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全市电动三四轮车基础信息登记表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填报单位：江苏省仪征中学</w:t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lang w:eastAsia="zh-CN"/>
        </w:rPr>
        <w:t>填报时间：</w:t>
      </w:r>
      <w:r>
        <w:rPr>
          <w:rFonts w:hint="eastAsia"/>
          <w:lang w:val="en-US" w:eastAsia="zh-CN"/>
        </w:rPr>
        <w:t>2023.5.15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0"/>
        <w:gridCol w:w="1305"/>
        <w:gridCol w:w="2672"/>
        <w:gridCol w:w="1500"/>
        <w:gridCol w:w="3145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车辆品牌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电机号（发动机号）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所有人姓名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电动三轮车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鑫金立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151YC6040403NA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孔爱林</w:t>
            </w:r>
          </w:p>
        </w:tc>
        <w:tc>
          <w:tcPr>
            <w:tcW w:w="314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32108119780113091X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13952505964</w:t>
            </w: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电动三轮车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宗申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120ZW4839401NA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祁桂珍</w:t>
            </w:r>
          </w:p>
        </w:tc>
        <w:tc>
          <w:tcPr>
            <w:tcW w:w="314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321019195506062443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187752522542</w:t>
            </w: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电动三轮车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小牛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48v400wxya3nbd229299172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陈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美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321002198106172420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13852526317</w:t>
            </w: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注：“车辆类型”栏内填写电动三轮车、电动四轮车</w:t>
      </w:r>
    </w:p>
    <w:sectPr>
      <w:pgSz w:w="16838" w:h="11906" w:orient="landscape"/>
      <w:pgMar w:top="1179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9743AB8"/>
    <w:rsid w:val="519618BD"/>
    <w:rsid w:val="7847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268</Characters>
  <Lines>0</Lines>
  <Paragraphs>0</Paragraphs>
  <TotalTime>2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2023-05-15T00:48:00Z</dcterms:created>
  <dc:creator>Administrator</dc:creator>
  <cp:lastModifiedBy>Administrator</cp:lastModifiedBy>
  <dcterms:modified xsi:type="dcterms:W3CDTF">2023-05-17T00:40:39Z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43FFB5095D874885804435BAD0E691F2_12</vt:lpwstr>
  </property>
</Properties>
</file>