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江苏省仪征中学疫情期间居家学生生活攻略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——</w:t>
      </w:r>
      <w:r>
        <w:rPr>
          <w:rFonts w:hint="eastAsia"/>
          <w:b/>
          <w:bCs/>
          <w:sz w:val="36"/>
          <w:szCs w:val="36"/>
          <w:lang w:eastAsia="zh-CN"/>
        </w:rPr>
        <w:t>致</w:t>
      </w:r>
      <w:r>
        <w:rPr>
          <w:rFonts w:hint="eastAsia"/>
          <w:b/>
          <w:bCs/>
          <w:sz w:val="36"/>
          <w:szCs w:val="36"/>
        </w:rPr>
        <w:t>家长</w:t>
      </w:r>
      <w:r>
        <w:rPr>
          <w:rFonts w:hint="eastAsia"/>
          <w:b/>
          <w:bCs/>
          <w:sz w:val="36"/>
          <w:szCs w:val="36"/>
          <w:lang w:eastAsia="zh-CN"/>
        </w:rPr>
        <w:t>、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学生的一封信。</w:t>
      </w:r>
    </w:p>
    <w:p>
      <w:pPr>
        <w:rPr>
          <w:rFonts w:hint="eastAsia"/>
        </w:rPr>
      </w:pPr>
      <w:r>
        <w:rPr>
          <w:rFonts w:hint="eastAsia"/>
        </w:rPr>
        <w:t>亲爱的同学们、家长朋友们：</w:t>
      </w:r>
    </w:p>
    <w:p>
      <w:pPr>
        <w:rPr>
          <w:rFonts w:hint="eastAsia"/>
        </w:rPr>
      </w:pPr>
      <w:r>
        <w:rPr>
          <w:rFonts w:hint="eastAsia"/>
        </w:rPr>
        <w:t xml:space="preserve">    正值年终岁尾，猝不及防的疫情让同学们又重启了在家学习模式。今天</w:t>
      </w:r>
      <w:r>
        <w:rPr>
          <w:rFonts w:hint="eastAsia"/>
          <w:lang w:eastAsia="zh-CN"/>
        </w:rPr>
        <w:t>学生发展中心</w:t>
      </w:r>
      <w:r>
        <w:rPr>
          <w:rFonts w:hint="eastAsia"/>
        </w:rPr>
        <w:t>联合校疫情防控管理中心整理了一份实用的居家学习生活攻略，从科学防疫、高效学习和心理安全三个方面给出一些温馨提示，供高一同学与高二、高三居家隔离康复的同学参考，请查收哦！</w:t>
      </w:r>
    </w:p>
    <w:p>
      <w:pPr>
        <w:numPr>
          <w:ilvl w:val="0"/>
          <w:numId w:val="1"/>
        </w:numPr>
        <w:jc w:val="center"/>
        <w:rPr>
          <w:rFonts w:hint="eastAsia"/>
        </w:rPr>
      </w:pPr>
      <w:r>
        <w:rPr>
          <w:rFonts w:hint="eastAsia"/>
        </w:rPr>
        <w:t>科学防疫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三年来，我校始终将守护师生健康安全，守牢校园疫情防线放在首位，广大师生员工及家长朋友们始终与学校风雨同舟，携手抗疫，守住了校园不发生聚集性疫情的底线。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12月7日，国务院联防联控机制综合组发布了《关于进一步优化落实新冠肺炎疫情防控措施的通知》（即“新十条”），对目前疫情防控提出了新要求。为更加科学、更加精准、更加人文、更加有效地做好校园疫情防控，尽早恢复学校正常的教学、生活等秩序，现向师生员工及家长朋友们发出如下倡议：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一、做健康第一责任人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密切关注自身及家人的健康状况，密切关注孩子的心理动态和情绪波动。如果您及家人出现发热等症状时，请不要焦虑和恐慌，可在家观察治疗、对症用药，如感觉病情加重等情况，要及时前往正规医疗机构就诊。如您及同住人员出现发热等症状或阳性，要及时向学校报备，做好自我隔离。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86300" cy="1957070"/>
            <wp:effectExtent l="0" t="0" r="0" b="5080"/>
            <wp:docPr id="1" name="图片 1" descr="95c51f5b83d9977e9c157a973d8fb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c51f5b83d9977e9c157a973d8fbe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二、养成良好生活习惯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坚持锻炼身体，保证睡眠充足，保持良好心态。注意科学饮食、营养均衡，保证足够的杂粮、蔬果以及蛋白质的摄入，食用肉类和蛋类要煮熟、煮透。保持房间干净整洁，及时清理垃圾，勤通风，勤洗手、勤消毒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0110" cy="1952625"/>
            <wp:effectExtent l="0" t="0" r="15240" b="9525"/>
            <wp:docPr id="2" name="图片 2" descr="2b1900597ed81ea550a1d006b2dc3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1900597ed81ea550a1d006b2dc32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三、认真做好个人防护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将“戴口罩、勤洗手、常通风、不聚集、一米线”等良好卫生习惯牢记于心，要规范佩戴口罩，不聚集，不逗留。尽量在家用餐，少聚餐少聚会，不去人员密集、空气流通差的场所。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86935" cy="1948815"/>
            <wp:effectExtent l="0" t="0" r="18415" b="13335"/>
            <wp:docPr id="3" name="图片 3" descr="835eae2f7b9498be9b2b3ba733282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5eae2f7b9498be9b2b3ba73328203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四、正确理性面对疫情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多关注官方权威部门发布的疫情动态信息，不信谣、不传谣、不造谣，不在网络、朋友圈、微信群、QQ群等社交圈里发布未经证实的疫情消息和教育教学安排等信息，弘扬正能量，共同维护健康有序的教育秩序。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85665" cy="1945005"/>
            <wp:effectExtent l="0" t="0" r="635" b="17145"/>
            <wp:docPr id="4" name="图片 4" descr="f5a2d94649e1dce2c2de41f2d170f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a2d94649e1dce2c2de41f2d170fc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高效学习</w:t>
      </w:r>
    </w:p>
    <w:p>
      <w:pPr>
        <w:numPr>
          <w:ilvl w:val="0"/>
          <w:numId w:val="2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完善课前准备</w:t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（一）整理干净书桌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整洁的书桌可以有效避免上课分心，将书桌上与学习无关的物品清理到其他地方，只留下网课需要的电子设备吧。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683760" cy="1811655"/>
            <wp:effectExtent l="0" t="0" r="2540" b="17145"/>
            <wp:docPr id="5" name="图片 5" descr="23f813a190a0f7dd739723624c7d0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f813a190a0f7dd739723624c7d0d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（二）补充适量水分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网课期间不要忘记补水呀，选择一个自己喜欢的水杯，装满水，放在桌角，也可以无形中增加喝水次数。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51705" cy="1950085"/>
            <wp:effectExtent l="0" t="0" r="10795" b="12065"/>
            <wp:docPr id="6" name="图片 6" descr="167187994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18799485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（三）合理管理时间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学习期间为自己装备一个电子钟，可以更好地规划时间。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56785" cy="1945005"/>
            <wp:effectExtent l="0" t="0" r="5715" b="17145"/>
            <wp:docPr id="7" name="图片 7" descr="f6e9d4fc65b603f1665f3c8a67b98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6e9d4fc65b603f1665f3c8a67b982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（四）座位调整舒适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对于久坐的学生党，一个Q弹松软的座椅靠垫，可以减缓缺乏运动的腰部酸痛。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47895" cy="1940560"/>
            <wp:effectExtent l="0" t="0" r="14605" b="2540"/>
            <wp:docPr id="8" name="图片 8" descr="0e6fced6490e760b57f5905109fd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e6fced6490e760b57f5905109fd59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（五）适当活动筋骨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学习完累了，你可以伸伸腿弯弯腰，可以做一下俯卧撑，也可以原地踏步走，只要想锻炼，办法很多，你自己想一想。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63770" cy="1949450"/>
            <wp:effectExtent l="0" t="0" r="17780" b="12700"/>
            <wp:docPr id="9" name="图片 9" descr="1671880508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718805080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（六）提前进直播间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提前和老师联系好上课的平台及方式，确保网上学习工作的顺利开展。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二、认真课上听讲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（一）端正态度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网课期间眼观PPT，耳听老师讲，手要认真记，端正好学习态度，才能事半功倍。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（二）认真笔记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认真做好每一处笔记，课堂上记笔记是最有利于集中注意力的方法，同时，笔记也是期末复习的重要武器。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（三）保护眼睛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科学的选择电子产品。尽量选择屏幕较大的电子产品，建议优先顺序：投影仪&gt;电脑&gt;平板电脑&gt;手机。选择分辨率较高的电子产品，减少用眼不适和疲劳。</w:t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避免长时间使用电子产品。连续使用电子产品的时间越短越好，建议连续观看屏幕20分钟后抬头眺望远方20秒以上。保持正确的观看姿势和读写姿势。观看电脑时，眼睛离电脑屏幕的距离应不少于50cm，眼睛稍稍向下看。读书写字时保持“三个一”，手离笔尖一寸、眼离书本一尺、胸距书桌一拳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坚持一天两次眼保健操，上下午各一次。最好在持续用眼后认真做眼保健操，让眼睛得到充分的休息，做眼保健操前要洗手。</w:t>
      </w: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心理安全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居家期间，家长们应做好孩子的“知心人”，善于调节宅家的情绪，让他们体会到家庭的温馨，感受父母的关爱。这份心理调适指南，供大家参考。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一、保持积极心态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主动了解新冠病毒相关科学知识，关注官方权威发布的信息，保持冷静理性，不信谣，不传谣。以积极的心态，迎接学习和生活中遇到的各种挑战，学会成长型思维，将困难当作成长的机会。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二、及时调节情绪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（一）接纳不良情绪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当身边的人或者自己被感染，有可能出现紧张、焦虑、害怕、恐慌等情绪。除了接纳这些情绪的“信使”外，我们还可以积极尝试调节情绪的方法，让自己回归到平和稳定的状态，这样有利于提升免疫力，减少被感染的机会或提高复原力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（二）管理自己情绪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家长在发现问题时，可能会率先把自身因素排除在外，但其实家长也需要学会面对自己的心理冲突和困惑。孩子出现状况其实体现的是一个家庭的系统整体问题。家长要学会管理自己的情绪，善于觉察自己的焦虑、紧张、恐慌、愤怒、担心等情绪，提升负面情绪的承受力，不把负面情绪宣泄到孩子身上，保持情绪的稳定和平静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（三）拓展家庭活动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家长与孩子居家期间，可以通过共读书籍、共烹美食、共享音乐等方式营造良好的家庭氛围，共同面对挑战。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（四）学会沟通技巧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对正处于青春期的孩子，家长要给予更多的耐心与包容。沟通是一门艺术，需要学习。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1.拓宽沟通渠道。可以通过言语沟通，也可以通过身体语言、书信、网络等方式进行沟通。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2.善用沟通技巧。如多倾听少啰嗦、多理解少评判，多用“我”开头的语句表达自己，少用“你”开头的语句指责孩子。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3.提高孩子安全感。如孩子出现烦躁不安、焦虑恐惧等负面情绪，除了语言的抚慰外，可以通过抚摸、拥抱、陪伴等肢体接触的方式抚慰。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写在最后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特殊时期，请大家及时调整心态与情绪，积极乐观面对学习生活，让我们携起手来，共同努力，共迎春暖花开！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AB414"/>
    <w:multiLevelType w:val="singleLevel"/>
    <w:tmpl w:val="C94AB414"/>
    <w:lvl w:ilvl="0" w:tentative="0">
      <w:start w:val="1"/>
      <w:numFmt w:val="chineseCounting"/>
      <w:suff w:val="space"/>
      <w:lvlText w:val="第%1篇"/>
      <w:lvlJc w:val="left"/>
      <w:rPr>
        <w:rFonts w:hint="eastAsia"/>
      </w:rPr>
    </w:lvl>
  </w:abstractNum>
  <w:abstractNum w:abstractNumId="1">
    <w:nsid w:val="784EF380"/>
    <w:multiLevelType w:val="singleLevel"/>
    <w:tmpl w:val="784EF3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050818BF"/>
    <w:rsid w:val="3AC80077"/>
    <w:rsid w:val="41882D23"/>
    <w:rsid w:val="506F790C"/>
    <w:rsid w:val="51601B31"/>
    <w:rsid w:val="748A0741"/>
    <w:rsid w:val="778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2229</Words>
  <Characters>2241</Characters>
  <Lines>0</Lines>
  <Paragraphs>0</Paragraphs>
  <TotalTime>3</TotalTime>
  <ScaleCrop>false</ScaleCrop>
  <LinksUpToDate>false</LinksUpToDate>
  <CharactersWithSpaces>2250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2022-12-24T10:45:00Z</dcterms:created>
  <dc:creator>Administrator</dc:creator>
  <cp:lastModifiedBy>Administrator</cp:lastModifiedBy>
  <dcterms:modified xsi:type="dcterms:W3CDTF">2022-12-30T06:21:33Z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61E91EA5FD80456A83CF56340C1B6682</vt:lpwstr>
  </property>
</Properties>
</file>