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1C2" w:rsidRPr="00E7445A" w:rsidRDefault="005B51C2" w:rsidP="005B51C2">
      <w:pPr>
        <w:widowControl/>
        <w:shd w:val="clear" w:color="auto" w:fill="FFFFFF"/>
        <w:spacing w:after="210"/>
        <w:jc w:val="center"/>
        <w:outlineLvl w:val="0"/>
        <w:rPr>
          <w:rFonts w:ascii="微软雅黑" w:eastAsia="微软雅黑" w:hAnsi="微软雅黑" w:cs="宋体"/>
          <w:b/>
          <w:bCs/>
          <w:spacing w:val="7"/>
          <w:kern w:val="36"/>
          <w:sz w:val="33"/>
          <w:szCs w:val="33"/>
        </w:rPr>
      </w:pPr>
      <w:r w:rsidRPr="00E7445A">
        <w:rPr>
          <w:rFonts w:ascii="微软雅黑" w:eastAsia="微软雅黑" w:hAnsi="微软雅黑" w:cs="宋体" w:hint="eastAsia"/>
          <w:b/>
          <w:bCs/>
          <w:spacing w:val="7"/>
          <w:kern w:val="36"/>
          <w:sz w:val="33"/>
          <w:szCs w:val="33"/>
        </w:rPr>
        <w:t>从学科走向跨学科的深度阅读</w:t>
      </w:r>
      <w:bookmarkStart w:id="0" w:name="_GoBack"/>
      <w:bookmarkEnd w:id="0"/>
    </w:p>
    <w:p w:rsidR="005B51C2" w:rsidRPr="00E7445A" w:rsidRDefault="005B51C2" w:rsidP="005B51C2">
      <w:pPr>
        <w:widowControl/>
        <w:shd w:val="clear" w:color="auto" w:fill="FFFFFF"/>
        <w:spacing w:before="150" w:after="150"/>
        <w:ind w:left="120" w:right="120"/>
        <w:jc w:val="center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/>
          <w:noProof/>
          <w:spacing w:val="7"/>
          <w:kern w:val="0"/>
          <w:sz w:val="26"/>
          <w:szCs w:val="26"/>
        </w:rPr>
        <w:drawing>
          <wp:inline distT="0" distB="0" distL="0" distR="0" wp14:anchorId="3F1A9DC4" wp14:editId="7B234795">
            <wp:extent cx="5651356" cy="4286250"/>
            <wp:effectExtent l="0" t="0" r="6985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548" cy="429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45A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t> </w:t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苏霍姆林斯基在《给教师的 100 个建议》中，这样说到阅读的意义：“无限相信书籍的教育力量，是我教育信念的一个信条。”他还说，“让学生变聪明的方法，不是补课，不是增加作业量，而是阅读，再阅读。阅读是各学科医治学困之</w:t>
      </w:r>
      <w:proofErr w:type="gramStart"/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疾</w:t>
      </w:r>
      <w:proofErr w:type="gramEnd"/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共同的灵丹妙药”。</w:t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如今，中国教育正让人惊喜地走向“素养时代”，而高品质阅读则是素养生长的关键维度，最有效手段。所以我始终认为，阅读，尤其是围绕学科认知规律展开的阅读，是所有学校</w:t>
      </w:r>
      <w:proofErr w:type="gramStart"/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最</w:t>
      </w:r>
      <w:proofErr w:type="gramEnd"/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基础最重要的工作，不是特色更不是一场运动。</w:t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这样的阅读，是以世界的丰富植入学校，代入学科，衔接课堂，启动心智。只有丰富的学科阅读，才能让师生站在有效的着力点上，获得向下扎根、向上生长的能力。</w:t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lastRenderedPageBreak/>
        <w:t>然而吊</w:t>
      </w:r>
      <w:proofErr w:type="gramStart"/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诡</w:t>
      </w:r>
      <w:proofErr w:type="gramEnd"/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的是，一边是人人都明白“要重视阅读”，“再不重视学科阅读就晚了，高考连题目都读不懂”；一边是家长们莫名恐慌，看到书单就下单，一个劲地买买买；另一边，绝大多数学校却非常安静，师生之间基于课堂延展的高品质海量阅读很难发生，无数的学校图书馆门可罗雀。</w:t>
      </w:r>
    </w:p>
    <w:p w:rsidR="005B51C2" w:rsidRPr="00E7445A" w:rsidRDefault="005B51C2" w:rsidP="005B51C2">
      <w:pPr>
        <w:widowControl/>
        <w:shd w:val="clear" w:color="auto" w:fill="FFFFFF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症结在哪里？</w:t>
      </w:r>
      <w:r w:rsidRPr="00E7445A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br/>
      </w: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这中间出了什么问题？学校开展学科阅读的困境在哪里？是时间不够，还是经费欠缺？是师之</w:t>
      </w:r>
      <w:proofErr w:type="gramStart"/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惰</w:t>
      </w:r>
      <w:proofErr w:type="gramEnd"/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还是书太</w:t>
      </w:r>
      <w:proofErr w:type="gramStart"/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拙</w:t>
      </w:r>
      <w:proofErr w:type="gramEnd"/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？</w:t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图书馆藏成摆设，</w:t>
      </w:r>
      <w:r w:rsidRPr="00E7445A">
        <w:rPr>
          <w:rFonts w:ascii="微软雅黑" w:eastAsia="微软雅黑" w:hAnsi="微软雅黑" w:cs="宋体" w:hint="eastAsia"/>
          <w:b/>
          <w:bCs/>
          <w:spacing w:val="7"/>
          <w:kern w:val="0"/>
          <w:sz w:val="27"/>
          <w:szCs w:val="27"/>
        </w:rPr>
        <w:t>学科阅读遭冷遇，根本原因在于学校阅读工作止步于</w:t>
      </w:r>
      <w:proofErr w:type="gramStart"/>
      <w:r w:rsidRPr="00E7445A">
        <w:rPr>
          <w:rFonts w:ascii="微软雅黑" w:eastAsia="微软雅黑" w:hAnsi="微软雅黑" w:cs="宋体" w:hint="eastAsia"/>
          <w:b/>
          <w:bCs/>
          <w:spacing w:val="7"/>
          <w:kern w:val="0"/>
          <w:sz w:val="27"/>
          <w:szCs w:val="27"/>
        </w:rPr>
        <w:t>传统馆配习惯</w:t>
      </w:r>
      <w:proofErr w:type="gramEnd"/>
      <w:r w:rsidRPr="00E7445A">
        <w:rPr>
          <w:rFonts w:ascii="微软雅黑" w:eastAsia="微软雅黑" w:hAnsi="微软雅黑" w:cs="宋体" w:hint="eastAsia"/>
          <w:b/>
          <w:bCs/>
          <w:spacing w:val="7"/>
          <w:kern w:val="0"/>
          <w:sz w:val="27"/>
          <w:szCs w:val="27"/>
        </w:rPr>
        <w:t>，不注重阅读品质，更缺乏系统设计，也缺失动力机制。</w:t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多数学校购买一批书籍丢给师生，大家各取所需看看就好，</w:t>
      </w:r>
      <w:proofErr w:type="gramStart"/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没有拎清学科</w:t>
      </w:r>
      <w:proofErr w:type="gramEnd"/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与阅读间的内在逻辑，也没有为师生提供深度阅读的工具和方案，没有系统规划，少了活动引领。</w:t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于是，面对铺天盖地一涌而来的课外读物，一脸懵懂的学科教师必然产生诸如“我为什么这样上”“为什么上成这样”“该怎么指导大家”的疑问。这些问题没解决，事务繁忙的老师们不敢轻举妄动。老师</w:t>
      </w:r>
      <w:proofErr w:type="gramStart"/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一</w:t>
      </w:r>
      <w:proofErr w:type="gramEnd"/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懵懂，学生更朦胧。</w:t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以数学科目的阅读为例，杭州市时代小学校长唐彩斌通过问卷调查就发现，一到六年级的学生整体缺乏数学课外阅读的活动实践，很大原因在于老师在指导上的缺失（当然，老师也没有好的系统可依赖）。</w:t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没了老师的专业指导，学生面对一批莫名其妙的书籍，总会产生“why-我为什么阅读，How-怎么阅读，What读了又怎样”等问题。</w:t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前端设计模糊不清，后续推动疲软发力。</w:t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lastRenderedPageBreak/>
        <w:t>事实上，数学学科的阅读意义重大，涉及的内容远不止传统意义上的读课本、读解题过程、读数学家的故事，而应当包括一切蕴含数学知识、方法、思想和精神的文字、符号、图画、表格等。</w:t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可以说，</w:t>
      </w:r>
      <w:r w:rsidRPr="00E7445A">
        <w:rPr>
          <w:rFonts w:ascii="微软雅黑" w:eastAsia="微软雅黑" w:hAnsi="微软雅黑" w:cs="宋体" w:hint="eastAsia"/>
          <w:b/>
          <w:bCs/>
          <w:spacing w:val="7"/>
          <w:kern w:val="0"/>
          <w:sz w:val="27"/>
          <w:szCs w:val="27"/>
        </w:rPr>
        <w:t>数学阅读是数学、科学、人文艺术等的整合阅读。</w:t>
      </w: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而基于核心素养的数学阅读，更应该关注人的知识能力、情感态度、价值观的综合发展。</w:t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学校的数学阅读策划好了，能够起到汲取智慧、启迪思考、陶冶情操、</w:t>
      </w:r>
      <w:proofErr w:type="gramStart"/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培塑人格</w:t>
      </w:r>
      <w:proofErr w:type="gramEnd"/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的作用。问题是，这些进</w:t>
      </w:r>
      <w:proofErr w:type="gramStart"/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阶内容</w:t>
      </w:r>
      <w:proofErr w:type="gramEnd"/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需要有人提供系统指引。</w:t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同样，理化生的学科阅读也需要进阶指导。</w:t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b/>
          <w:bCs/>
          <w:spacing w:val="7"/>
          <w:kern w:val="0"/>
          <w:sz w:val="27"/>
          <w:szCs w:val="27"/>
        </w:rPr>
        <w:t>比如生物，</w:t>
      </w: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我们除了带领学生阅读光芒四射的大部头《物种起源》，还可以拓展更多书目，比如遗传学史上最重要的理论著作《基因论》，这本书包括遗传学的基本原理、遗传的机制、突变的起源、染色体畸变、基因和染色体等等，对学生理解生物学科的作用巨大。</w:t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还可以拓展到克里克的《疯狂的追逐》，理查德·道金斯的《自私的基因》， 布</w:t>
      </w:r>
      <w:proofErr w:type="gramStart"/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莱</w:t>
      </w:r>
      <w:proofErr w:type="gramEnd"/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森的《万物简史》，帕迪利亚的《科学探索者》，亨利·法布尔的《昆虫记》等等，生命科学的万花筒就此打开。</w:t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b/>
          <w:bCs/>
          <w:spacing w:val="7"/>
          <w:kern w:val="0"/>
          <w:sz w:val="27"/>
          <w:szCs w:val="27"/>
        </w:rPr>
        <w:t>又如化学。</w:t>
      </w: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化学老师李维认为，在考试中，对于一些应用型的化学知识，像“工业生产实际分析题、实验分析题”等试题，部分学生失分较多甚至难以解答，因此化学的学科阅读，应该突出读懂题和读懂流程图，正确提取与题目相关的信息，用化学语言正确描述思维过程这些功能。</w:t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思路打开了，我们就可以阅读Evans的《哈佛讲义》， 西奥多·格雷的《视觉之旅：神奇的化学元素》，还可以拓展到《环境化学》和《化学哲学新体系》等等。</w:t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b/>
          <w:bCs/>
          <w:spacing w:val="7"/>
          <w:kern w:val="0"/>
          <w:sz w:val="27"/>
          <w:szCs w:val="27"/>
        </w:rPr>
        <w:lastRenderedPageBreak/>
        <w:t>比如物理。</w:t>
      </w: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物理学科难度最大也比较枯燥，它的性质决定了学科的阅读必须越生动活泼越引人入胜越好。河北省的物理教师贾书堂就认为，物理学科阅读，除了立足于大纲要求，还要联系社会热点，关注现代科技发展前沿，利用宇宙的神秘性和年轻人的好奇心来缜密筛选。</w:t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按照这样的思路，我们可以从曹天元《上帝掷骰子吗？——量子物理史话》读到雷托·施奈德《疯狂实验史》，从R.P. 费曼《物理定律的本性》到格林《宇宙的琴弦》；</w:t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我们可以带着学生从神话时代出发，沿着量子发展的道路，经历科学史上的乌云暴雨，追逐流星的辉光，穿越重重迷雾和险滩，和物理学家并肩作战；</w:t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我们也可以从《时间简史》出发，去了解宇宙的命运和起源，宇宙的最新状况，黑洞和大爆炸，将高深的理论物理通俗化，让学生百转千回，冒险归来爱上物理。</w:t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b/>
          <w:bCs/>
          <w:spacing w:val="7"/>
          <w:kern w:val="0"/>
          <w:sz w:val="27"/>
          <w:szCs w:val="27"/>
        </w:rPr>
        <w:t>政治学科呢？</w:t>
      </w: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政治老师中也有明白人。比如老师于翱森认为，政治学科的阅读，应该以提高时政阅读理解能力，能够直接把由视觉感知的文字符号转换成意义，形成</w:t>
      </w:r>
      <w:proofErr w:type="gramStart"/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眼脑直映式</w:t>
      </w:r>
      <w:proofErr w:type="gramEnd"/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的阅读方式，丰富政治学科信息量，并实现时政材料阅读提速、整体感知、理解、记忆等的飞跃。</w:t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另一位政治老师认为，政治学科阅读</w:t>
      </w:r>
      <w:proofErr w:type="gramStart"/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物应该</w:t>
      </w:r>
      <w:proofErr w:type="gramEnd"/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包括经济、政治、文化、哲学、法律等全面内容，且需选择具有时效性的阅读物，了解现实、理解社会发展、更新观念。</w:t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沿着这条思路，师生可以从希尔贝克的</w:t>
      </w:r>
      <w:proofErr w:type="gramStart"/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《西方哲学史：从古希腊到二十世纪》到叔本华</w:t>
      </w:r>
      <w:proofErr w:type="gramEnd"/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的《哲学》，从迈克尔·曼的《民主的阴暗面》到梁小明的《寓言中的经济学》，从 </w:t>
      </w:r>
      <w:proofErr w:type="gramStart"/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卢</w:t>
      </w:r>
      <w:proofErr w:type="gramEnd"/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梭的《社会契约论》到马克思的《关于费尔巴哈的提纲》，观览人类文明的行进轨迹。</w:t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b/>
          <w:bCs/>
          <w:spacing w:val="7"/>
          <w:kern w:val="0"/>
          <w:sz w:val="27"/>
          <w:szCs w:val="27"/>
        </w:rPr>
        <w:lastRenderedPageBreak/>
        <w:t>那么地理学科呢？</w:t>
      </w: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同样可以借鉴政治阅读的思路，除了中国传统经典《山海经》《水经注》《徐霞客游记》《方舆胜览》《大唐西域记》，还可以纵览保罗·克瓦尔 的《地理学思想史》，阿瑟·格蒂斯的《地理学与生活》，约翰斯顿的《哲学与人文地理学》， 哈尔福克·麦金德的《历史的地理枢纽》，以及《中国国家地理》，让地理学科与摄影、文案，传统文化，神话传说，异域风情，政治、经济、哲学甚至人类社会的浩瀚变迁结合。</w:t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我们研究阅读的不是地理，而是我们人类自己，以及整个全球可持续发展的未来。</w:t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b/>
          <w:bCs/>
          <w:spacing w:val="7"/>
          <w:kern w:val="0"/>
          <w:sz w:val="27"/>
          <w:szCs w:val="27"/>
        </w:rPr>
        <w:t>历史阅读的内容就更广泛了。</w:t>
      </w: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我们可以读张荫麟《中国史纲》，读伊迪丝·汉密尔顿的《希腊精神：西方文明的源泉》，读德尼兹·加亚尔的《欧洲史》，读</w:t>
      </w:r>
      <w:proofErr w:type="gramStart"/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陈衡哲的</w:t>
      </w:r>
      <w:proofErr w:type="gramEnd"/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《西洋史》，读夏中义的《人与世界》，读斯塔夫理阿诺斯的《全球通史》。</w:t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通过学科阅读，了解原始社会、接触欧亚大陆的古代文明和原始文明、欧亚以外的世界、地区分割后的世界、西方世界的崛起和衰落等等。</w:t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历史学科阅读让我们视野开阔，心境明朗，遥望星光璀璨的夜空，与历史建立纽带，在内心构成一幅鸟瞰人类历史的全息图景。</w:t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4"/>
          <w:szCs w:val="24"/>
        </w:rPr>
      </w:pPr>
      <w:r w:rsidRPr="00E7445A">
        <w:rPr>
          <w:rFonts w:ascii="微软雅黑" w:eastAsia="微软雅黑" w:hAnsi="微软雅黑" w:cs="宋体"/>
          <w:noProof/>
          <w:spacing w:val="7"/>
          <w:kern w:val="0"/>
          <w:sz w:val="24"/>
          <w:szCs w:val="24"/>
        </w:rPr>
        <w:lastRenderedPageBreak/>
        <w:drawing>
          <wp:inline distT="0" distB="0" distL="0" distR="0" wp14:anchorId="41A87173" wp14:editId="76150E3C">
            <wp:extent cx="5701229" cy="3067050"/>
            <wp:effectExtent l="0" t="0" r="0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229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4"/>
          <w:szCs w:val="24"/>
        </w:rPr>
      </w:pP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可以说，全学科的教科书为我们搭起对世界认知的理性框架，而学科阅读则在这个认知框架上织入感性的血脉、灵肉和心跳，让学科知识以更丰满滋润的形式，渗透进学生的日常学习生活，成为其知识体系中最具张力的构成。</w:t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4"/>
          <w:szCs w:val="24"/>
        </w:rPr>
      </w:pP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但问题是，专家、校长、老师包括家长，大家都知道好，但苦于没有一个系统指引，大家又没时间在汗牛充栋的图书著述中大海捞针，遍尝百草。</w:t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学校唯一的选择，就是瞄准第一梯队的大路货，亦步亦趋，四平八稳，心想“总不会太差吧”，但是这种缺乏特色全面铺开的大路阅读，恰恰可能会消灭学生们残存的兴趣。</w:t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4"/>
          <w:szCs w:val="24"/>
        </w:rPr>
      </w:pP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书山有路勤为径，十里桃花待君来。要让学科阅读在学校蔚然成风，没有经年累月的研究，没有海纳百川的肚量，没有洞察人性的深刻，没有迭代更新的勇气，没有价值判断的锋锐，没有</w:t>
      </w:r>
      <w:proofErr w:type="gramStart"/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一</w:t>
      </w:r>
      <w:proofErr w:type="gramEnd"/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以贯之的系统，基本很难。</w:t>
      </w:r>
    </w:p>
    <w:p w:rsidR="005B51C2" w:rsidRPr="00E7445A" w:rsidRDefault="005B51C2" w:rsidP="005B51C2">
      <w:pPr>
        <w:widowControl/>
        <w:shd w:val="clear" w:color="auto" w:fill="FFFFFF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lastRenderedPageBreak/>
        <w:t>如何有效推进“学科阅读”？</w:t>
      </w:r>
      <w:r w:rsidRPr="00E7445A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br/>
      </w: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如何有效推进“学科阅读”？老师是关键。</w:t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b/>
          <w:bCs/>
          <w:spacing w:val="7"/>
          <w:kern w:val="0"/>
          <w:sz w:val="27"/>
          <w:szCs w:val="27"/>
        </w:rPr>
        <w:t>学校必须消除老师的疑虑和恐惧，站在他们的利益角度考虑问题。</w:t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学科阅读必须建立在学科知识点和核心素养基础之上，梳理两者的内在逻辑，兼顾学生的认知发展规律和老师的认知发展规律，还要给老师提供具体可行的指导方案。</w:t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当然，这是一个宏大的工程，不过还是有学校教研团队在尝试，在啃学科阅读的骨头。笔者所接触过的北京和深圳的一些名校，都在用心推动学科阅读，各自有一些思路和成果，比如清华附小和百</w:t>
      </w:r>
      <w:proofErr w:type="gramStart"/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仕</w:t>
      </w:r>
      <w:proofErr w:type="gramEnd"/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达小学，但要向全国推广，就存在“南</w:t>
      </w:r>
      <w:proofErr w:type="gramStart"/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橘</w:t>
      </w:r>
      <w:proofErr w:type="gramEnd"/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北</w:t>
      </w:r>
      <w:proofErr w:type="gramStart"/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枳</w:t>
      </w:r>
      <w:proofErr w:type="gramEnd"/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 ”的水土不服。反而是一些专业研究机构，超越于单个学校层面，做出了普适性的样本。</w:t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4"/>
          <w:szCs w:val="24"/>
        </w:rPr>
      </w:pP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比如笔者参与其中的“蒲公英书房”，近两年开始思考“重新定义学校阅读”。团队五六人，每年会推一些比较超脱的书单，因其视野的开阔和独特，不断</w:t>
      </w:r>
      <w:proofErr w:type="gramStart"/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提升着</w:t>
      </w:r>
      <w:proofErr w:type="gramEnd"/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教育人对阅读的认知高度。</w:t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2018年起，团队开始深度研究学科阅读，将其分成三个部分：前置阅读、过程阅读、迁移阅读，试图以此解决学科阅读 “读什么”、“怎么读”以及“如何与教学融合”的问题。</w:t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/>
          <w:noProof/>
          <w:spacing w:val="7"/>
          <w:kern w:val="0"/>
          <w:sz w:val="27"/>
          <w:szCs w:val="27"/>
        </w:rPr>
        <w:lastRenderedPageBreak/>
        <w:drawing>
          <wp:inline distT="0" distB="0" distL="0" distR="0" wp14:anchorId="699E13FC" wp14:editId="7071A534">
            <wp:extent cx="5057775" cy="2645965"/>
            <wp:effectExtent l="0" t="0" r="0" b="254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533" cy="264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4"/>
          <w:szCs w:val="24"/>
        </w:rPr>
      </w:pP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当然，再好的结构没有源源不断的图书充实，也是花架子。</w:t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何为优质学科图书？我想，它既要补充学生的学科背景知识、又要让学生乐此不疲，爱上阅读；既要与学科教学契合，又得兼顾跨学科的理解与迁移；既要实现学科知识的整体建构，又得体现学生学习的过程，实现学科素养的进阶；既要提供全学科全过程的阅读读物，还得提供“学生怎么读”、“教师如何教”的阅读实施指导，将阅读落实到实处。</w:t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4"/>
          <w:szCs w:val="24"/>
        </w:rPr>
      </w:pP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是的，在体育老师饱读四库全书，数学老师畅谈量子力学的今天，书目</w:t>
      </w:r>
      <w:proofErr w:type="gramStart"/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推荐既</w:t>
      </w:r>
      <w:proofErr w:type="gramEnd"/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不能厚此薄彼，又不能大而求全，在筛选过程中，只有遵循学科性、趣味性、适切性的原则，才不会被各学科的先生挑刺打脸。</w:t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4"/>
          <w:szCs w:val="24"/>
        </w:rPr>
      </w:pPr>
    </w:p>
    <w:p w:rsidR="005B51C2" w:rsidRPr="00E7445A" w:rsidRDefault="005B51C2" w:rsidP="005B51C2">
      <w:pPr>
        <w:widowControl/>
        <w:shd w:val="clear" w:color="auto" w:fill="FFFFFF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b/>
          <w:bCs/>
          <w:spacing w:val="7"/>
          <w:kern w:val="0"/>
          <w:sz w:val="26"/>
          <w:szCs w:val="26"/>
        </w:rPr>
        <w:t>· 学科性</w:t>
      </w:r>
      <w:r w:rsidRPr="00E7445A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t>，就是注重与学科的关联，囊括各学科的核心内容，包括学科知识与技能，以及蕴涵的学科思维与文化背景；</w:t>
      </w:r>
    </w:p>
    <w:p w:rsidR="005B51C2" w:rsidRPr="00E7445A" w:rsidRDefault="005B51C2" w:rsidP="005B51C2">
      <w:pPr>
        <w:widowControl/>
        <w:shd w:val="clear" w:color="auto" w:fill="FFFFFF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b/>
          <w:bCs/>
          <w:spacing w:val="7"/>
          <w:kern w:val="0"/>
          <w:sz w:val="26"/>
          <w:szCs w:val="26"/>
        </w:rPr>
        <w:lastRenderedPageBreak/>
        <w:t>· 趣味性</w:t>
      </w:r>
      <w:r w:rsidRPr="00E7445A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t>，就是在关注图书思想性的同时，选取大量趣味文本，使学生体会学习的奥妙与乐趣；</w:t>
      </w:r>
    </w:p>
    <w:p w:rsidR="005B51C2" w:rsidRPr="00E7445A" w:rsidRDefault="005B51C2" w:rsidP="005B51C2">
      <w:pPr>
        <w:widowControl/>
        <w:shd w:val="clear" w:color="auto" w:fill="FFFFFF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b/>
          <w:bCs/>
          <w:spacing w:val="7"/>
          <w:kern w:val="0"/>
          <w:sz w:val="26"/>
          <w:szCs w:val="26"/>
        </w:rPr>
        <w:t>· 适切性</w:t>
      </w:r>
      <w:r w:rsidRPr="00E7445A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t>，就是要符合学生各年段语言能力与认知水平，由浅入深、由易到难、螺旋上升……</w:t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4"/>
          <w:szCs w:val="24"/>
        </w:rPr>
      </w:pP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b/>
          <w:bCs/>
          <w:spacing w:val="7"/>
          <w:kern w:val="0"/>
          <w:sz w:val="27"/>
          <w:szCs w:val="27"/>
        </w:rPr>
        <w:t>好的学科书目，是开展学科阅读的基础。</w:t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对教师而言，实施教学需要大量的教辅材料去充实课堂，对学生来说，也需要大量学科读物帮助他们建构知识体系。</w:t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/>
          <w:noProof/>
          <w:spacing w:val="7"/>
          <w:kern w:val="0"/>
          <w:sz w:val="26"/>
          <w:szCs w:val="26"/>
        </w:rPr>
        <w:drawing>
          <wp:inline distT="0" distB="0" distL="0" distR="0" wp14:anchorId="251A5824" wp14:editId="7EB43185">
            <wp:extent cx="5135835" cy="3190875"/>
            <wp:effectExtent l="0" t="0" r="8255" b="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3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好的学科阅读，还必须呼应中国学生培养目标的各个维度，书单上呈现的每一本书，都应该是打开学科的一扇窗、走进一个学科的入场券。</w:t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lastRenderedPageBreak/>
        <w:t>这样的阅读，才能打通学科知识、概念理解、视野拓展、精微发现、跨学科整合等的彼此界限，帮助学习者高效更新知识地图，深度拓展认知边界，推动学生学科素养升级。</w:t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4"/>
          <w:szCs w:val="24"/>
        </w:rPr>
      </w:pP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当然，如果能配合深度研究的学科书单，辅助一套阅读指导手册或者师训体系，互为犄角，解决学科老师的更多痛点，那就更好了。</w:t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4"/>
          <w:szCs w:val="24"/>
        </w:rPr>
      </w:pP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今天，随着学校阅读氛围深化，未来教育人对“阅读书目”上的研究应该更细化，领域更宽广，维度更丰厚。</w:t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学科阅读也给各种阅读服务机构带来机遇，大环境要求他们必须为读者解决更多问题——从选书推荐到图书馆配送、从阅读活动策划到图书馆课程指导，从图书馆</w:t>
      </w:r>
      <w:proofErr w:type="gramStart"/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研</w:t>
      </w:r>
      <w:proofErr w:type="gramEnd"/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学到阅读空间设计等，成为一个既具独立价值判断，又能满足未来教育需求的图书服务商。</w:t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4"/>
          <w:szCs w:val="24"/>
        </w:rPr>
      </w:pP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书籍是成本最低、资源最丰富的教育载体，通过书籍可以构建无处不在的阅读状态。回到文章主题，人人都说学科阅读重要，为什么学校的海量阅读却极少发生？</w:t>
      </w: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</w:p>
    <w:p w:rsidR="005B51C2" w:rsidRPr="00E7445A" w:rsidRDefault="005B51C2" w:rsidP="005B51C2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E7445A">
        <w:rPr>
          <w:rFonts w:ascii="微软雅黑" w:eastAsia="微软雅黑" w:hAnsi="微软雅黑" w:cs="宋体" w:hint="eastAsia"/>
          <w:spacing w:val="7"/>
          <w:kern w:val="0"/>
          <w:sz w:val="27"/>
          <w:szCs w:val="27"/>
        </w:rPr>
        <w:t>答案是，</w:t>
      </w:r>
      <w:r w:rsidRPr="00E7445A">
        <w:rPr>
          <w:rFonts w:ascii="微软雅黑" w:eastAsia="微软雅黑" w:hAnsi="微软雅黑" w:cs="宋体" w:hint="eastAsia"/>
          <w:b/>
          <w:bCs/>
          <w:spacing w:val="7"/>
          <w:kern w:val="0"/>
          <w:sz w:val="27"/>
          <w:szCs w:val="27"/>
        </w:rPr>
        <w:t>只要有一套好的“方法论”，能够切实解决老师的忧虑，学科阅读完全可以在各中小学快速启动，生根发芽。</w:t>
      </w:r>
    </w:p>
    <w:p w:rsidR="001A5DF5" w:rsidRPr="00E7445A" w:rsidRDefault="001A5DF5"/>
    <w:sectPr w:rsidR="001A5DF5" w:rsidRPr="00E7445A" w:rsidSect="005B51C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F5"/>
    <w:rsid w:val="001A5DF5"/>
    <w:rsid w:val="005B2ED7"/>
    <w:rsid w:val="005B51C2"/>
    <w:rsid w:val="00E7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51C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51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51C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51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421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2022-04-03T01:17:00Z</dcterms:created>
  <dcterms:modified xsi:type="dcterms:W3CDTF">2022-04-03T08:46:00Z</dcterms:modified>
</cp:coreProperties>
</file>