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sz w:val="32"/>
          <w:szCs w:val="32"/>
        </w:rPr>
        <w:t>第三单元 走向整体的世界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知识清单</w:t>
      </w:r>
    </w:p>
    <w:p>
      <w:pPr>
        <w:pStyle w:val="2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黑体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eastAsia="zh-CN"/>
        </w:rPr>
        <w:t>【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t>目标清单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>1.了解新航路开辟及其引发的全球性流动、人类认识世界的视野和能力的改变，以及对世界各区域文明的不同影响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>2.理解新航路的开辟是人类历史从分散走向整体过程中的重要节点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</w:p>
    <w:p>
      <w:pPr>
        <w:pStyle w:val="2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黑体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eastAsia="zh-CN"/>
        </w:rPr>
        <w:t>【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t>主题清单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2622550" cy="2045335"/>
            <wp:effectExtent l="0" t="0" r="13970" b="12065"/>
            <wp:docPr id="22" name="图片 22" descr="F:\正在做\陈丽\4.22日  公司编号100  稿子编号8  历史一轮复习（这个换模版的第一页）\公司编号100  稿子编号8  历史一轮复习（这个换模版的第一页）\2.教师用书Word\25LS1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:\正在做\陈丽\4.22日  公司编号100  稿子编号8  历史一轮复习（这个换模版的第一页）\公司编号100  稿子编号8  历史一轮复习（这个换模版的第一页）\2.教师用书Word\25LS146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eastAsia="zh-CN"/>
        </w:rPr>
        <w:t>【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t>内容清单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eastAsia="zh-CN"/>
        </w:rPr>
        <w:t>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一、</w:t>
      </w:r>
      <w:r>
        <w:rPr>
          <w:rFonts w:ascii="Times New Roman" w:hAnsi="Times New Roman" w:eastAsia="黑体" w:cs="Times New Roman"/>
          <w:sz w:val="24"/>
          <w:szCs w:val="24"/>
        </w:rPr>
        <w:t>新航路开辟的动因和条件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eastAsia="黑体" w:cs="Times New Roman"/>
          <w:sz w:val="24"/>
          <w:szCs w:val="24"/>
        </w:rPr>
        <w:t>动因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hint="eastAsia" w:ascii="Times New Roman" w:hAnsi="Times New Roman" w:cs="Times New Roman"/>
          <w:sz w:val="24"/>
          <w:szCs w:val="24"/>
        </w:rPr>
        <w:t>历史原因：</w:t>
      </w:r>
      <w:r>
        <w:rPr>
          <w:rFonts w:ascii="Times New Roman" w:hAnsi="Times New Roman" w:cs="Times New Roman"/>
          <w:sz w:val="24"/>
          <w:szCs w:val="24"/>
        </w:rPr>
        <w:t>寻找</w:t>
      </w:r>
      <w:r>
        <w:rPr>
          <w:rFonts w:hint="eastAsia" w:ascii="Times New Roman" w:hAnsi="Times New Roman" w:cs="Times New Roman"/>
          <w:sz w:val="24"/>
          <w:szCs w:val="24"/>
        </w:rPr>
        <w:t>资源和可开垦的土地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hint="eastAsia" w:ascii="Times New Roman" w:hAnsi="Times New Roman" w:cs="Times New Roman"/>
          <w:sz w:val="24"/>
          <w:szCs w:val="24"/>
        </w:rPr>
        <w:t>经济根源</w:t>
      </w:r>
      <w:r>
        <w:rPr>
          <w:rFonts w:ascii="Times New Roman" w:hAnsi="Times New Roman" w:cs="Times New Roman"/>
          <w:sz w:val="24"/>
          <w:szCs w:val="24"/>
        </w:rPr>
        <w:t>：14—15世纪，地中海沿岸出现</w:t>
      </w:r>
      <w:r>
        <w:rPr>
          <w:rFonts w:ascii="Times New Roman" w:hAnsi="Times New Roman" w:cs="Times New Roman"/>
          <w:sz w:val="24"/>
          <w:szCs w:val="24"/>
          <w:u w:val="single"/>
        </w:rPr>
        <w:t>资本主义萌芽</w:t>
      </w:r>
      <w:r>
        <w:rPr>
          <w:rFonts w:ascii="Times New Roman" w:hAnsi="Times New Roman" w:cs="Times New Roman"/>
          <w:sz w:val="24"/>
          <w:szCs w:val="24"/>
        </w:rPr>
        <w:t>，西欧各国的</w:t>
      </w:r>
      <w:r>
        <w:rPr>
          <w:rFonts w:ascii="Times New Roman" w:hAnsi="Times New Roman" w:eastAsia="黑体" w:cs="Times New Roman"/>
          <w:sz w:val="24"/>
          <w:szCs w:val="24"/>
          <w:u w:val="wave"/>
        </w:rPr>
        <w:t>商品经济迅速发展</w:t>
      </w:r>
      <w:r>
        <w:rPr>
          <w:rFonts w:ascii="Times New Roman" w:hAnsi="Times New Roman" w:cs="Times New Roman"/>
          <w:sz w:val="24"/>
          <w:szCs w:val="24"/>
        </w:rPr>
        <w:t>，对</w:t>
      </w:r>
      <w:r>
        <w:rPr>
          <w:rFonts w:ascii="Times New Roman" w:hAnsi="Times New Roman" w:cs="Times New Roman"/>
          <w:sz w:val="24"/>
          <w:szCs w:val="24"/>
          <w:u w:val="single"/>
        </w:rPr>
        <w:t>金银财富</w:t>
      </w:r>
      <w:r>
        <w:rPr>
          <w:rFonts w:ascii="Times New Roman" w:hAnsi="Times New Roman" w:cs="Times New Roman"/>
          <w:sz w:val="24"/>
          <w:szCs w:val="24"/>
        </w:rPr>
        <w:t>的需求及开拓</w:t>
      </w:r>
      <w:r>
        <w:rPr>
          <w:rFonts w:ascii="Times New Roman" w:hAnsi="Times New Roman" w:cs="Times New Roman"/>
          <w:sz w:val="24"/>
          <w:szCs w:val="24"/>
          <w:u w:val="single"/>
        </w:rPr>
        <w:t>新市场</w:t>
      </w:r>
      <w:r>
        <w:rPr>
          <w:rFonts w:ascii="Times New Roman" w:hAnsi="Times New Roman" w:cs="Times New Roman"/>
          <w:sz w:val="24"/>
          <w:szCs w:val="24"/>
        </w:rPr>
        <w:t xml:space="preserve">的意愿日益迫切。　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>
        <w:rPr>
          <w:rFonts w:hint="eastAsia" w:ascii="Times New Roman" w:hAnsi="Times New Roman" w:cs="Times New Roman"/>
          <w:sz w:val="24"/>
          <w:szCs w:val="24"/>
        </w:rPr>
        <w:t>社会原因：</w:t>
      </w:r>
      <w:r>
        <w:rPr>
          <w:rFonts w:ascii="Times New Roman" w:hAnsi="Times New Roman" w:cs="Times New Roman"/>
          <w:sz w:val="24"/>
          <w:szCs w:val="24"/>
          <w:u w:val="single"/>
        </w:rPr>
        <w:t>《马可·波罗行纪》</w:t>
      </w:r>
      <w:r>
        <w:rPr>
          <w:rFonts w:ascii="Times New Roman" w:hAnsi="Times New Roman" w:cs="Times New Roman"/>
          <w:sz w:val="24"/>
          <w:szCs w:val="24"/>
        </w:rPr>
        <w:t>的诱导。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>
        <w:rPr>
          <w:rFonts w:hint="eastAsia" w:ascii="Times New Roman" w:hAnsi="Times New Roman" w:cs="Times New Roman"/>
          <w:sz w:val="24"/>
          <w:szCs w:val="24"/>
        </w:rPr>
        <w:t>直接原因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  <w:u w:val="single"/>
        </w:rPr>
        <w:t>奥斯曼帝国</w:t>
      </w:r>
      <w:r>
        <w:rPr>
          <w:rFonts w:ascii="Times New Roman" w:hAnsi="Times New Roman" w:cs="Times New Roman"/>
          <w:sz w:val="24"/>
          <w:szCs w:val="24"/>
        </w:rPr>
        <w:t>使来自亚洲的商品因加价而奇贵。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</w:t>
      </w:r>
      <w:r>
        <w:rPr>
          <w:rFonts w:hint="eastAsia" w:ascii="Times New Roman" w:hAnsi="Times New Roman" w:cs="Times New Roman"/>
          <w:sz w:val="24"/>
          <w:szCs w:val="24"/>
        </w:rPr>
        <w:t>精神动力：</w:t>
      </w:r>
      <w:r>
        <w:rPr>
          <w:rFonts w:ascii="Times New Roman" w:hAnsi="Times New Roman" w:cs="Times New Roman"/>
          <w:sz w:val="24"/>
          <w:szCs w:val="24"/>
        </w:rPr>
        <w:t>传播</w:t>
      </w:r>
      <w:r>
        <w:rPr>
          <w:rFonts w:ascii="Times New Roman" w:hAnsi="Times New Roman" w:cs="Times New Roman"/>
          <w:sz w:val="24"/>
          <w:szCs w:val="24"/>
          <w:u w:val="single"/>
        </w:rPr>
        <w:t>基督教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eastAsia="黑体" w:cs="Times New Roman"/>
          <w:sz w:val="24"/>
          <w:szCs w:val="24"/>
        </w:rPr>
        <w:t>条件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hint="eastAsia" w:ascii="Times New Roman" w:hAnsi="Times New Roman" w:cs="Times New Roman"/>
          <w:sz w:val="24"/>
          <w:szCs w:val="24"/>
        </w:rPr>
        <w:t>主观：</w:t>
      </w:r>
      <w:r>
        <w:rPr>
          <w:rFonts w:ascii="Times New Roman" w:hAnsi="Times New Roman" w:cs="Times New Roman"/>
          <w:sz w:val="24"/>
          <w:szCs w:val="24"/>
          <w:u w:val="single"/>
        </w:rPr>
        <w:t>西班牙</w:t>
      </w:r>
      <w:r>
        <w:rPr>
          <w:rFonts w:ascii="Times New Roman" w:hAnsi="Times New Roman" w:cs="Times New Roman"/>
          <w:sz w:val="24"/>
          <w:szCs w:val="24"/>
        </w:rPr>
        <w:t>和</w:t>
      </w:r>
      <w:r>
        <w:rPr>
          <w:rFonts w:ascii="Times New Roman" w:hAnsi="Times New Roman" w:cs="Times New Roman"/>
          <w:sz w:val="24"/>
          <w:szCs w:val="24"/>
          <w:u w:val="single"/>
        </w:rPr>
        <w:t>葡萄牙</w:t>
      </w:r>
      <w:r>
        <w:rPr>
          <w:rFonts w:ascii="Times New Roman" w:hAnsi="Times New Roman" w:cs="Times New Roman"/>
          <w:sz w:val="24"/>
          <w:szCs w:val="24"/>
        </w:rPr>
        <w:t>王室积极支持海上探险。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hint="eastAsia" w:ascii="Times New Roman" w:hAnsi="Times New Roman" w:cs="Times New Roman"/>
          <w:sz w:val="24"/>
          <w:szCs w:val="24"/>
        </w:rPr>
        <w:t>客观：</w:t>
      </w:r>
      <w:r>
        <w:rPr>
          <w:rFonts w:ascii="Times New Roman" w:hAnsi="Times New Roman" w:cs="Times New Roman"/>
          <w:sz w:val="24"/>
          <w:szCs w:val="24"/>
          <w:u w:val="single"/>
        </w:rPr>
        <w:t>航海技术、造船技术和</w:t>
      </w:r>
      <w:r>
        <w:rPr>
          <w:rFonts w:ascii="Times New Roman" w:hAnsi="Times New Roman" w:eastAsia="黑体" w:cs="Times New Roman"/>
          <w:sz w:val="24"/>
          <w:szCs w:val="24"/>
          <w:u w:val="single"/>
        </w:rPr>
        <w:t>地理知识</w:t>
      </w:r>
      <w:r>
        <w:rPr>
          <w:rFonts w:ascii="Times New Roman" w:hAnsi="Times New Roman" w:cs="Times New Roman"/>
          <w:sz w:val="24"/>
          <w:szCs w:val="24"/>
        </w:rPr>
        <w:t>取得了长足进步。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二、</w:t>
      </w:r>
      <w:r>
        <w:rPr>
          <w:rFonts w:ascii="Times New Roman" w:hAnsi="Times New Roman" w:eastAsia="黑体" w:cs="Times New Roman"/>
          <w:sz w:val="24"/>
          <w:szCs w:val="24"/>
        </w:rPr>
        <w:t>新航路的开辟</w:t>
      </w:r>
    </w:p>
    <w:tbl>
      <w:tblPr>
        <w:tblStyle w:val="3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76"/>
        <w:gridCol w:w="709"/>
        <w:gridCol w:w="4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2127"/>
                <w:tab w:val="left" w:pos="4253"/>
                <w:tab w:val="left" w:pos="6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2127"/>
                <w:tab w:val="left" w:pos="4253"/>
                <w:tab w:val="left" w:pos="6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航海家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2127"/>
                <w:tab w:val="left" w:pos="4253"/>
                <w:tab w:val="left" w:pos="6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方向</w:t>
            </w:r>
          </w:p>
        </w:tc>
        <w:tc>
          <w:tcPr>
            <w:tcW w:w="4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2127"/>
                <w:tab w:val="left" w:pos="4253"/>
                <w:tab w:val="left" w:pos="6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航线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2127"/>
                <w:tab w:val="left" w:pos="4253"/>
                <w:tab w:val="left" w:pos="6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1487年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2127"/>
                <w:tab w:val="left" w:pos="4253"/>
                <w:tab w:val="left" w:pos="6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迪亚士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2127"/>
                <w:tab w:val="left" w:pos="4253"/>
                <w:tab w:val="left" w:pos="6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向东</w:t>
            </w:r>
          </w:p>
        </w:tc>
        <w:tc>
          <w:tcPr>
            <w:tcW w:w="4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2127"/>
                <w:tab w:val="left" w:pos="4253"/>
                <w:tab w:val="left" w:pos="6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好望角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2127"/>
                <w:tab w:val="left" w:pos="4253"/>
                <w:tab w:val="left" w:pos="6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1492年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2127"/>
                <w:tab w:val="left" w:pos="4253"/>
                <w:tab w:val="left" w:pos="6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哥伦布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2127"/>
                <w:tab w:val="left" w:pos="4253"/>
                <w:tab w:val="left" w:pos="6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向西</w:t>
            </w:r>
          </w:p>
        </w:tc>
        <w:tc>
          <w:tcPr>
            <w:tcW w:w="4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2127"/>
                <w:tab w:val="left" w:pos="4253"/>
                <w:tab w:val="left" w:pos="6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从欧洲到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美洲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的新航路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2127"/>
                <w:tab w:val="left" w:pos="4253"/>
                <w:tab w:val="left" w:pos="6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1497—1498年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2127"/>
                <w:tab w:val="left" w:pos="4253"/>
                <w:tab w:val="left" w:pos="6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达·伽马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2127"/>
                <w:tab w:val="left" w:pos="4253"/>
                <w:tab w:val="left" w:pos="6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向东</w:t>
            </w:r>
          </w:p>
        </w:tc>
        <w:tc>
          <w:tcPr>
            <w:tcW w:w="4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2127"/>
                <w:tab w:val="left" w:pos="4253"/>
                <w:tab w:val="left" w:pos="6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u w:val="wave"/>
              </w:rPr>
              <w:t>从欧洲绕过非洲到达</w:t>
            </w:r>
            <w:r>
              <w:rPr>
                <w:rFonts w:ascii="Times New Roman" w:hAnsi="Times New Roman" w:eastAsia="黑体" w:cs="Times New Roman"/>
                <w:sz w:val="24"/>
                <w:szCs w:val="24"/>
                <w:u w:val="single"/>
              </w:rPr>
              <w:t>印度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2127"/>
                <w:tab w:val="left" w:pos="4253"/>
                <w:tab w:val="left" w:pos="6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1519—1522年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2127"/>
                <w:tab w:val="left" w:pos="4253"/>
                <w:tab w:val="left" w:pos="6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麦哲伦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2127"/>
                <w:tab w:val="left" w:pos="4253"/>
                <w:tab w:val="left" w:pos="6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向西</w:t>
            </w:r>
          </w:p>
        </w:tc>
        <w:tc>
          <w:tcPr>
            <w:tcW w:w="48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2127"/>
                <w:tab w:val="left" w:pos="4253"/>
                <w:tab w:val="left" w:pos="6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其船队完成人类历史上第一次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环球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航行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sz w:val="24"/>
          <w:szCs w:val="24"/>
        </w:rPr>
        <w:t>、人口迁移与物种交换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1.人口的迁移的表现：欧洲人入侵并在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美洲</w:t>
      </w:r>
      <w:r>
        <w:rPr>
          <w:rFonts w:hint="eastAsia" w:ascii="Times New Roman" w:hAnsi="Times New Roman" w:cs="Times New Roman"/>
          <w:sz w:val="24"/>
          <w:szCs w:val="24"/>
        </w:rPr>
        <w:t>建立殖民地；非洲黑人作为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奴隶</w:t>
      </w:r>
      <w:r>
        <w:rPr>
          <w:rFonts w:hint="eastAsia" w:ascii="Times New Roman" w:hAnsi="Times New Roman" w:cs="Times New Roman"/>
          <w:sz w:val="24"/>
          <w:szCs w:val="24"/>
        </w:rPr>
        <w:t>被贩卖到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美洲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2.动植物交流的表现：欧洲人把欧亚大陆物种引入美洲；美洲的特产也流向世界各地。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3.疾病的传播的表现：欧洲人将天花、麻疹、白喉、水痘、流感等疾病的病原体带到美洲和大洋洲。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(3)影响：造成原住民大量死亡，原有社会解体；使得欧洲人能够在美洲迅速建立殖民统治。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sz w:val="24"/>
          <w:szCs w:val="24"/>
        </w:rPr>
        <w:t>、商品的世界性流动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1.印度洋贸易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2.大西洋贸易（的过程）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sz w:val="24"/>
          <w:szCs w:val="24"/>
        </w:rPr>
        <w:t>欧洲商人把欧洲生产的纺织品、枪支和手工制品等运到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非洲</w:t>
      </w:r>
      <w:r>
        <w:rPr>
          <w:rFonts w:hint="eastAsia" w:ascii="Times New Roman" w:hAnsi="Times New Roman" w:cs="Times New Roman"/>
          <w:sz w:val="24"/>
          <w:szCs w:val="24"/>
        </w:rPr>
        <w:t>，换取黑人；然后把他们运到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美洲</w:t>
      </w:r>
      <w:r>
        <w:rPr>
          <w:rFonts w:hint="eastAsia" w:ascii="Times New Roman" w:hAnsi="Times New Roman" w:cs="Times New Roman"/>
          <w:sz w:val="24"/>
          <w:szCs w:val="24"/>
        </w:rPr>
        <w:t>卖为奴隶，形成了罪恶的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“三角贸易”。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3.白银输入中国　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五</w:t>
      </w:r>
      <w:r>
        <w:rPr>
          <w:rFonts w:hint="eastAsia" w:ascii="Times New Roman" w:hAnsi="Times New Roman" w:eastAsia="黑体" w:cs="Times New Roman"/>
          <w:sz w:val="24"/>
          <w:szCs w:val="24"/>
        </w:rPr>
        <w:t>、早期殖民扩张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1.表现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(1)葡萄牙：16世纪，将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巴西</w:t>
      </w:r>
      <w:r>
        <w:rPr>
          <w:rFonts w:hint="eastAsia" w:ascii="Times New Roman" w:hAnsi="Times New Roman" w:cs="Times New Roman"/>
          <w:sz w:val="24"/>
          <w:szCs w:val="24"/>
        </w:rPr>
        <w:t>变成殖民地，并在非洲沿岸、印度果阿、马六甲和中国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澳门</w:t>
      </w:r>
      <w:r>
        <w:rPr>
          <w:rFonts w:hint="eastAsia" w:ascii="Times New Roman" w:hAnsi="Times New Roman" w:cs="Times New Roman"/>
          <w:sz w:val="24"/>
          <w:szCs w:val="24"/>
        </w:rPr>
        <w:t>等地建立了几十个殖民据点和商站。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(2)西班牙：以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美洲</w:t>
      </w:r>
      <w:r>
        <w:rPr>
          <w:rFonts w:hint="eastAsia" w:ascii="Times New Roman" w:hAnsi="Times New Roman" w:cs="Times New Roman"/>
          <w:sz w:val="24"/>
          <w:szCs w:val="24"/>
        </w:rPr>
        <w:t>为主，巴西之外的中、南美洲广大地区，以及亚洲的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菲律宾</w:t>
      </w:r>
      <w:r>
        <w:rPr>
          <w:rFonts w:hint="eastAsia" w:ascii="Times New Roman" w:hAnsi="Times New Roman" w:cs="Times New Roman"/>
          <w:sz w:val="24"/>
          <w:szCs w:val="24"/>
        </w:rPr>
        <w:t>逐渐沦为西班牙的殖民地。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(3)荷兰、英国和法国：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17世纪，荷兰、英国、</w:t>
      </w:r>
      <w:r>
        <w:rPr>
          <w:rFonts w:hint="eastAsia" w:ascii="Times New Roman" w:hAnsi="Times New Roman" w:cs="Times New Roman"/>
          <w:sz w:val="24"/>
          <w:szCs w:val="24"/>
        </w:rPr>
        <w:t>法国也在亚洲、非洲、北美洲建立了多个殖民地。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2.影响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sz w:val="24"/>
          <w:szCs w:val="24"/>
        </w:rPr>
        <w:t>(1)对殖民地：中断了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美洲和非洲</w:t>
      </w:r>
      <w:r>
        <w:rPr>
          <w:rFonts w:hint="eastAsia" w:ascii="Times New Roman" w:hAnsi="Times New Roman" w:cs="Times New Roman"/>
          <w:sz w:val="24"/>
          <w:szCs w:val="24"/>
        </w:rPr>
        <w:t>原有的社会发展进程，给当地人民带来了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巨大灾难。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(2)对欧洲：给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新兴资产阶级</w:t>
      </w:r>
      <w:r>
        <w:rPr>
          <w:rFonts w:hint="eastAsia" w:ascii="Times New Roman" w:hAnsi="Times New Roman" w:cs="Times New Roman"/>
          <w:sz w:val="24"/>
          <w:szCs w:val="24"/>
        </w:rPr>
        <w:t>提供了新的活动场所。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①引发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商业革命</w:t>
      </w:r>
      <w:r>
        <w:rPr>
          <w:rFonts w:hint="eastAsia" w:ascii="Times New Roman" w:hAnsi="Times New Roman" w:cs="Times New Roman"/>
          <w:sz w:val="24"/>
          <w:szCs w:val="24"/>
        </w:rPr>
        <w:t>：商品种类与流通量成倍增长，股份公司与证券交易所纷纷出现；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商业格局发生了重大变化；贸易中心逐渐从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地中海</w:t>
      </w:r>
      <w:r>
        <w:rPr>
          <w:rFonts w:hint="eastAsia" w:ascii="Times New Roman" w:hAnsi="Times New Roman" w:cs="Times New Roman"/>
          <w:sz w:val="24"/>
          <w:szCs w:val="24"/>
        </w:rPr>
        <w:t>转移到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大西洋</w:t>
      </w:r>
      <w:r>
        <w:rPr>
          <w:rFonts w:hint="eastAsia" w:ascii="Times New Roman" w:hAnsi="Times New Roman" w:cs="Times New Roman"/>
          <w:sz w:val="24"/>
          <w:szCs w:val="24"/>
        </w:rPr>
        <w:t>沿岸，英国、法国、荷兰等新的商业强国崛起。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②引发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价格革命</w:t>
      </w:r>
      <w:r>
        <w:rPr>
          <w:rFonts w:hint="eastAsia" w:ascii="Times New Roman" w:hAnsi="Times New Roman" w:cs="Times New Roman"/>
          <w:sz w:val="24"/>
          <w:szCs w:val="24"/>
        </w:rPr>
        <w:t xml:space="preserve">：货币贬值、物价上涨、投机活跃。资本主义加速发展，封建制度濒于解体。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③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资本主义</w:t>
      </w:r>
      <w:r>
        <w:rPr>
          <w:rFonts w:hint="eastAsia" w:ascii="Times New Roman" w:hAnsi="Times New Roman" w:cs="Times New Roman"/>
          <w:sz w:val="24"/>
          <w:szCs w:val="24"/>
        </w:rPr>
        <w:t>发展：欧洲从殖民掠夺、商业贸易和奴隶贸易中获得的财富最终转化为资本，推动了欧洲资本主义的发展。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sz w:val="24"/>
          <w:szCs w:val="24"/>
        </w:rPr>
        <w:t>(3)对人类社会：打破了原本相对平衡的多元文明格局，改变了世界格局和历史发展进程，人类社会开始进入大变革的时代。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欧洲崛起</w:t>
      </w:r>
    </w:p>
    <w:p>
      <w:pPr>
        <w:pStyle w:val="2"/>
        <w:pageBreakBefore w:val="0"/>
        <w:widowControl w:val="0"/>
        <w:tabs>
          <w:tab w:val="left" w:pos="2127"/>
          <w:tab w:val="left" w:pos="4253"/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eastAsia="zh-CN"/>
        </w:rPr>
        <w:t>【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val="en-US" w:eastAsia="zh-CN"/>
        </w:rPr>
        <w:t>拓展清单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eastAsia="zh-CN"/>
        </w:rPr>
        <w:t>】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一、</w:t>
      </w:r>
      <w:r>
        <w:rPr>
          <w:rFonts w:ascii="Times New Roman" w:hAnsi="Times New Roman" w:eastAsia="黑体" w:cs="Times New Roman"/>
          <w:sz w:val="24"/>
          <w:szCs w:val="24"/>
        </w:rPr>
        <w:t>新航路开辟与经济发展、文化进步之间的相互影响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1．文艺复兴中的人文主义鼓励冒险精神，有利于新航路的开辟；新航路的开辟冲击了西欧的思想界，有利于思想解放。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2．科学技术的进步为新航路的开辟提供了可能；新航路的开辟证实了</w:t>
      </w:r>
      <w:r>
        <w:rPr>
          <w:rFonts w:ascii="宋体" w:hAnsi="宋体" w:eastAsia="宋体" w:cs="Times New Roman"/>
          <w:sz w:val="24"/>
          <w:szCs w:val="24"/>
        </w:rPr>
        <w:t>“</w:t>
      </w:r>
      <w:r>
        <w:rPr>
          <w:rFonts w:ascii="Times New Roman" w:hAnsi="Times New Roman" w:eastAsia="仿宋" w:cs="Times New Roman"/>
          <w:sz w:val="24"/>
          <w:szCs w:val="24"/>
        </w:rPr>
        <w:t>地圆说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eastAsia="仿宋" w:cs="Times New Roman"/>
          <w:sz w:val="24"/>
          <w:szCs w:val="24"/>
        </w:rPr>
        <w:t>，促进了科学的进步。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3．14、15世纪欧洲商品经济的发展，资本主义萌芽的出现是新航路开辟和文艺复兴兴起的共同根源，这两大事件又共同促进了资本主义的发展。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二、</w:t>
      </w:r>
      <w:r>
        <w:rPr>
          <w:rFonts w:ascii="Times New Roman" w:hAnsi="Times New Roman" w:eastAsia="黑体" w:cs="Times New Roman"/>
          <w:sz w:val="24"/>
          <w:szCs w:val="24"/>
        </w:rPr>
        <w:t>全球航线开辟引发商品世界性流动的表现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>．</w:t>
      </w:r>
      <w:r>
        <w:rPr>
          <w:rFonts w:ascii="Times New Roman" w:hAnsi="Times New Roman" w:eastAsia="仿宋" w:cs="Times New Roman"/>
          <w:sz w:val="24"/>
          <w:szCs w:val="24"/>
        </w:rPr>
        <w:t>市场空间范围扩大：欧洲的商人开始直接同世界各地建立商业联系，欧洲、亚洲、美洲和非洲之间的贸易日益发达。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2．市场贸易商品种类增多：美洲的玉米、烟草、蔗糖和马铃薯，亚洲的香料、丝绸、茶叶，非洲的珍珠和象牙等，都成为国际贸易的重要商品。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3．市场联系便捷：直接沟通世界的新航路，使商品运输的速度和运载量迅速扩大。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4．市场资本总额和贸易总额增长：新航路开辟后，黄金、白银大量流入欧洲，商业资本增多。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5．市场组织、维护机制初建：新航路开辟后，商业经营方式发生变化，股份公司、证券交易所纷纷出现。</w:t>
      </w:r>
    </w:p>
    <w:p>
      <w:pPr>
        <w:pStyle w:val="2"/>
        <w:tabs>
          <w:tab w:val="left" w:pos="4253"/>
        </w:tabs>
        <w:spacing w:line="360" w:lineRule="auto"/>
        <w:rPr>
          <w:rFonts w:hint="eastAsia" w:ascii="Times New Roman" w:hAnsi="Times New Roman" w:eastAsia="仿宋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MDhhNjczNWM5YjY0ODA5YzMyM2NiOTM4Mzg3ODIifQ=="/>
    <w:docVar w:name="KSO_WPS_MARK_KEY" w:val="0063f1ac-0a3e-4e86-a628-516bba3e6c0d"/>
  </w:docVars>
  <w:rsids>
    <w:rsidRoot w:val="32EE7A8D"/>
    <w:rsid w:val="0FC00156"/>
    <w:rsid w:val="32E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1574</Words>
  <Characters>1644</Characters>
  <Lines>0</Lines>
  <Paragraphs>0</Paragraphs>
  <TotalTime>0</TotalTime>
  <ScaleCrop>false</ScaleCrop>
  <LinksUpToDate>false</LinksUpToDate>
  <CharactersWithSpaces>1650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2024-05-21T01:59:00Z</dcterms:created>
  <dc:creator>瞿</dc:creator>
  <cp:lastModifiedBy>时差</cp:lastModifiedBy>
  <dcterms:modified xsi:type="dcterms:W3CDTF">2024-10-10T08:16:12Z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1FDEFAD4B929444983FA788B4DB03298</vt:lpwstr>
  </property>
</Properties>
</file>