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pict>
          <v:shape id="_x0000_s1025" o:spid="_x0000_s1025" o:spt="75" type="#_x0000_t75" style="position:absolute;left:0pt;margin-left:878pt;margin-top:970pt;height:37pt;width:2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cs="宋体"/>
          <w:b/>
          <w:sz w:val="30"/>
          <w:szCs w:val="30"/>
        </w:rPr>
        <w:t>第二单元    第4课   欧洲文化的形成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一、基础巩固（单选题共10道）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1．欧洲史学的源头在（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A．古希腊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B．罗马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C．拜占庭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D．俄罗斯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2．学好历史需要具备宏观的视野。古希腊思想家理解和解释世界的角度不是一成不变的，变化的趋势是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A．宗教和神话——自然——人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B．自然——宗教和神话——人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C．自然一一人一一宗教和神话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D．人——自然——宗教和神话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3．下列言论属于亚里士多德的是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①“吾爱吾师，吾更爱真理”②“放纵自己的欲望是最大的祸害”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③“人是城邦的动物”④“不偏不倚，不允许任何一方恃强凌弱”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B．①②④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C．②③④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D．①②③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4．启蒙思想家们在政治上都反对君主专制，但也存在差异，下列思想家与主张对应正确的是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A．孟德斯鸠——认为劳动是财富的源泉和衡量价值的尺度，主张自由竞争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B．卢梭——主张主权在民和直接民主制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C．伏尔泰——强调立法、司法、行政三权分立、制衡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D．洛克——寄希望于“开明”君主进行改革，建立君主立宪制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5．柏拉图学园的门上写着一行字：“不懂几何学者不许入内。”这说明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A．学园主要是研究数学的学校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B．柏拉图办学重视自然科学知识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C．几何学在当时已被人们普遍接受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D．柏拉图主张运用自然科学治国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6．以下对《吉尔伽美什》《荷马史诗》《伊戈尔远征记》等史诗的看法正确的是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A．荒诞离奇完全没有史料价值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B．写作年代久远可以看作历史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C．侧面反映古代社会历史风貌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D．文学瑰宝但与真实历史无关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7．下列关于古代奥林匹克体育竞技会的说法错误的是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A．奥林匹克体育竞技会既是宗教庆典，又是运动竞赛同时也为商人、诗人和作家、艺术家提供交易场所和表现的平台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B．奥林匹克体育竞技会每四年进行一次，是公平的竞赛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C．其精神含义是和平友谊、公平竞争、追求健美、奋发向上、崇拜英雄等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D．公元前393年罗马皇帝狄奥西斯一世查封了宙斯神庙，奥林匹克体育竞技会从此消亡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8．“现代西方文明之所以建筑在古典文明的基础之上，完全是欧洲文艺复兴运动以来，西方人在文化上主动认亲的结果。”促使西方人主动认亲的根源是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A．新航路开辟的推动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B．古希腊罗马文化积淀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C．资产阶级力量壮大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D．资本主义萌芽的发展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496年法兰克国王克洛维皈依基督教,从此获得基督教会支持。6-7世纪的西欧,唯一有文化的人是教士,唯一的精神生活是在修道院。这样,日耳曼国王控制着西欧国家的政权,但精神文化生活的领导权却属于基督教会。这些反映了(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A．中古时期的西欧文化一片黑暗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B．基督教会在中古西欧地位显赫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C．法兰克征服者与教会平起平坐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D．教会控制中古西欧的一切权力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10．拜占庭帝国作为文化桥梁,必然得兼顾东西两头,否则桥面会不平整、桥梁也必然维持不久。在继承了以希腊罗马为代表的西方文化后,拜占庭帝国也“没放过”东边这头……材料强调的是(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A．拜占庭帝国促进了东西方文化的交流发展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B．拜占庭帝国继承发展了古希腊罗马文化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C．拜占庭帝国的桥梁建筑闻名于东西方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D．拜占庭帝国是地跨欧亚非三洲的大帝国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二、核心素养（单选题共15道）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18世纪的欧洲，出现了周刊和日刊，把常识与艰深的哲学探讨有机融合；涌现了大量的图书机构，开办了阅览室和“文学陈列馆”，方便人们尽情阅读而无需购买；按天出租图书这一创新行为让一些畅销书到了各种读者手里。这些现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A．得益于基础教育的普及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B．助推了思想解放潮流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C．根源于大众传媒的创新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D．发展了浪漫主义文学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2．中世纪，基督教成为古希腊罗马古典文化的保存者，《新约》中许多故事是希腊罗马古代神话的翻版；古希腊经院哲学被用来构建基督教理论体系的同时，孕育了欧洲近代利学思维方式。据此可知，基督教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A．是西欧地区普遍的文化符号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B．决定欧洲近代科学发展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C．实现了神权和世俗文化和解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D．传承和发展了传统文化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有学者指出：“希腊民族是最早探索人类、人的思想和灵魂的民族，他们不但追根溯源，寻求宇宙万物的源头与规律……而且探究社会的正义与公理，诘问人生的目的与价值……追求精神与物质的原始统一，这是一种极度完善的和谐之美。”该学者认为古希腊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A．个人主义泛滥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B．重视理性精神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C．忽视现实幸福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D．缺乏人文主义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荷马史诗之《奥德赛》描述了这样一个故事：希腊军队对特洛亚城堡久攻不下，足智多谋的奥德修斯想出木马计……特洛伊人视木马为祭神奇物，把它拖进城里。夜间希腊兵将从木马肚中杀出，与城外的军队里应外合，攻陷特洛亚。希腊军队得胜班师，但奥德修斯因遭海神波塞冬忌恨，途中受阻，阅尽人间不同风俗，引出种种动人故事。据此可知，荷马史诗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A．展现了复杂的人性与心理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B．侧重于对军事才能的讴歌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C．旨在宣扬正义的道德品质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D．开创了浪漫主义文学风格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5．波斯王大流士改革，将全国划分为五大军区，每个军区长官统辖几个行省的驻军，并直接对国王负责；被称为“不死队”精锐常备军是波斯军队的核心，由皇帝亲自指定将领，直接控制。这有利于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A．维护中央集权统治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B．社会经济的发展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C．各地经济文化交流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D．封建制度的建立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在柏拉图所著的《美诺篇》中，比较详细地记述了有关苏格拉底与美诺讨论道德教育的问题，苏格拉底说“如果知识包括了一切的善，那么我们认为美德即知识就是对的。”他认为任何美德必须具备相应的知识，无知的人不会真正有美德。苏格拉底这一观点与下列哪一观点在本质上不相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A．“饮食男女，人之大欲存焉”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B．“平天下者，均天下而已”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C．“我自己是凡人，我只要求凡人的幸福”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D．“人不能像走兽那样活着.应该追求知识和美德”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古希腊化文化把关注的目光从遥远的宇宙转向了多变的人生,文学创作从形式到内容都有创新,出现了田园诗、科普诗;在艺术创作上,由神庙建筑转向象征权力与财富的宫殿、公共建筑物和纪念碑。据此可知,古希腊化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A．具有现实主义色彩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B．突出世俗性和大众化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C．强调社会等级秩序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D．带有神秘主义的倾向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古希腊《荷马史诗》中记载了在远古时期，希腊人在诸神的支持下，凭借智慧最终攻克了特洛伊城。19世纪考古学家在土耳其发掘出了古特洛伊城的遗址及其在公元前12世纪遭受战争的痕迹。据此可以得出的结论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A．古希腊主流思想是神灵崇拜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B．《荷马史诗》具有一定的史料价值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C．考古结果最能反映历史真实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D．《荷马史诗》的描述属于历史纪实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9．“拜占庭灭亡之时抢救出来的手抄本，罗马废墟中发掘出来的古代雕像，在惊讶的西方面前展示了一个新世界……在它的光辉形象面前，中世纪的幽灵消逝了。”材料中“新世界”的重要特质是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A．人文精神得到复苏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B．教皇独尊受到挑战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C．科学理性得到弘扬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D．专制王权受到抨击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10．有个时期，人们曾认为，这些十字军东侵（1096-1291）实际上导致了中世纪后期每一 种建设性的发展，其中包括贸易、城市和文化的发展。现在，这种说法已不再为人们所接受。 相反，人们普遍认为，十字军东侵基本上是这些发展的结果而不是原因。材料表明（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A．社会进步推动了对外扩张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B．十字军东侵传播了先进生产方式和观念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C．扩张主义推动了社会进步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D．十字军东侵促进了文艺复兴运动的到来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11．柏拉图在《理想国》中指出:“只要某个主体（不管这个主体是人,还是动物或者器官,甚至是无生命的物体）能够成功地实现某个功能并在此过程中树立了自己的名声,那么它就拥有某种美德。”柏拉图的这--认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A．抵制了道德沦丧之风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B．增强了公民的参政意识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C．蕴含了人文主义精神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D．强调了公共意志的重要性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12．柏拉图认为，正义的城邦或理想国必须具备三个条件：第一，统治者应从有才能的人中挑选出来；第二，统治者阶层应过公社生活；第三，国王应是哲学家，或应该让哲学家做国王，因为只有哲学家才具备治理国家应有的知识。这一主张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A．初显了理性主义的思想理念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B．规划了近代民主政治的宏伟蓝图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C．否定了雅典的城邦民主政体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D．促使雅典民主政治达到鼎盛时期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13．公元前5世纪，希腊社会发展到巅峰期，被称为古典时代，下列出现在希腊古典时代的是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①《十二铜表法》  ②帕特农神庙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③《伯罗奔尼撒战争史》  ④柏拉图创建“学园”讲授哲学和数学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A．①②③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B．②③④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C．①③④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D．①②④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14．1077年，教皇格列高利七世和德皇亨利四世争权夺利，双方剑拔弩张、势不两立。但亨利四世实力弱小，不得不前往意大利北部的卡诺莎行宫向教皇请罪，他在卡诺莎行宫前站了三天三夜，受尽精神侮辱后，教皇才恩赐给他一个赦罪的吻。“卡诺莎之辱”本质上体现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A．基督教在经济上势力强大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B．基督教在社会生活方面的影响无处不在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C．教权与王权的矛盾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D．资产阶级和教权的矛盾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15．古希腊的四大“冠冕賽会”---奥林匹亚竞技赛会、皮提亚竞技赛会、尼米亚竞技赛会、科林斯地峡竞技赛会，不但是希腊人祭祀神灵的宗教仪式，更是希腊人自己的盛大节日，它体现了古希腊人对竞技对抗的热爱之情。据此可推知，古希腊的“冠冕赛会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A．加剧了各城邦间的矛盾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B．促进了人文精神的发展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C．推动了民主政治的形成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D．是商品经济发展的结果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三、能力提升（单选题共10道）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1．苏格拉底指出，“良善的生活”绝不是像伯里克利等人那样，简单地向城邦公民发放津贴补助，以期引起公民关注和参与城邦生活，因为这只能导致公民的贪婪与物欲的增长。苏格拉底这样说是为了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A．凸显知识和美德的重要性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B．激发公民参政热情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C．宣扬人文精神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D．缓解城邦财政压力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2．古希腊一位思想家认为：“‘知识’主要指认识人自己的本性。……知识是神赋予人灵魂的本性，灵魂能够实现自己的本性就有知识，即美德。人若愚昧无知，就不能认识美德，就会堕入恶行。”这位思想家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A．使哲学真正成为一门研究“人”的学问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B．主张由具备美德的“哲学王”治理国家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C．通过科学调查创建严密的逻辑论证系统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D．提出要以“人的学问”代替“神的学问”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3．普罗塔哥拉认为，道德并不神秘，正如技艺一样，它是人在从事私人事务和公共事务中的智慧的表现。他反对苏格拉底的先天道德论，主张“德行可教”，并非天性或自发生成。这种理念（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A．适应了城邦民主政治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B．批判了个人主义倾向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C．冲击了封建神学束缚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D．标志着西方人的觉醒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4．“雅典人有崇尚体育注重锻炼的传统，因为他们生活在敌人包围之中……公民从事体育竞赛不是为私人或权贵服务，而是为国家赢得荣誉。"这说明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A．体育锻炼影响雅典城邦制度发展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B．战争环境助推体育运动的兴起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C．体育竞赛利于培养公民城邦意识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D．阶层分化加速体育运动的开展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西方新闻观的源头和基础,是英国人弥尔顿1644年提出的“出版自由”思想。其核心观点,认为出版自由乃“天赋人权”,是个人的绝对权利,人们在全面了解事物的前提下,会根据自我的“良心”“意愿”做出正确判断。这反映了西方新闻观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A．深受启蒙思想理性主义的影响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B．能确保报道客观公正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C．成为欧洲资产阶级革命的思想武器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D．缺乏科学的立论基础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“父亲尽量使自己像孩子，甚至怕自己的儿子，而儿子既不敬也不怕自己的双亲，似乎这样他才算自由人……教师害怕学生，迎合学生，学生反而漠视教师和保育员……买来的男女奴隶与出钱买他们的主人同样自由。”柏拉图虚构的这样一幅社会图景，是想告诉人们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A．直接民主制易导致社会混乱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B．民主和自由是历史发展的必然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C．雅典民主制度得到普遍拥护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D．良好的社会秩序必须尊崇法律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作为柏拉图学园的成员，普鲁塔克（约46—120年）在《名人传》里表现出高度的理论自觉，其中的《伯利克利——费边传》的序言就直言人类心灵不应无所事事，而应追求那些“凭借本身的魅力将我们的心灵引向完善境界的事物”，这些事物就是“节制”、“正义”和“睿智”。据此可知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A．谴责了道德沦丧的时弊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B．摆脱了传统思想的束缚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C．体现自我意识初步觉醒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D．注重道德自觉与社会和谐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8．公元前406年，因与斯巴达作战，雅典迫切地需要扩充海军，因此对任何愿意在海军中服役的人，都授予他们公民身份，一些奴隶也因参加与斯巴达的战争而获得公民身份。这表明当时雅典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A．城邦内的居民均能够成为公民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B．民主政治发展到顶峰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C．享有民主权利的主体有所扩大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D．公民的城邦意识较强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有学者认为“罗马人不爱万民法正像他不爱外国人一样，因为万民法是从这些外国人的制度中来的。在万民法能得到罗马人的重视以前，必须在其思想中有一次彻底的法律革命。”该学者认为万民法推广的前提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A．平民与贵族的斗争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B．吸收外邦法律条文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C．罗马不断对外扩张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D．植入自然法的观念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10．嫁资是女子出嫁时带到夫家的笔财产。古罗马在法律上确立了嫁资返还制，规定夫妻离婚时，不管有无婚前协议，男方都必须将嫁资返还给女方，且返还的财产须与嫁资等值。嫁资返还利的施行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A．维系了婚姻与家庭的稳定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B．保证了妇女对婚姻的主导权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C．促成古罗马私法体系形成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D．体现了公平公正的法治理念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二、材料分析题（共3道）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1．拜占庭帝国由古代罗马帝国分裂而成,它延续千年,对欧洲文化产生了深远影响。阅读下列材料,回答问题。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9世纪初至11世纪初,拜占庭帝国臻于极盛。阿拉伯作家描写拜占庭的手工艺品时写道:只有中国的工艺品能与之相媲美。同时,经由君士坦丁堡往来于欧亚大陆各地区的货物非常多,它们是黑海地区的奴隶和盐、印度的香料和宝石、埃及的纸莎草和粮食、中国的丝绸和瓷器以及西方的银、熟铁产品、亚麻布、棉花和毛织品。拜占庭的这段显赫的历史,很大程度上应归功于君士坦丁堡地处欧亚两洲之间的有利位置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落后、保守的查士丁尼(483-565年)一心想将恢复帝国的梦想变为现实。因此,他征服了北非、意大利及西班牙地区,还编纂了罗马帝国的法典。查士丁尼宣称:“我们将重建过去的一切,尽管其价值现已降低到最低限度……我们要重视罗马人的名誉,确保过去的一切以更大的规模重新回到我们生活中来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材料三 1453年,信奉伊斯兰教的奥斯曼帝国苏丹穆罕默德二世率大军20万,战船300艘,配备10万攻城重炮,一举包围了君士坦丁堡。当土耳其人兵临城下时,君士坦丁堡城内兵力甚少。拜占庭人与主耳其大决战,激战了53个昼夜,5月29日被攻陷……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(1)根据材料一,归纳拜占庭帝国的繁盛表现在哪些方面。其繁盛的最重要的因素是什么?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(2)根据材料二、三及所学知识概括拜占庭帝国衰亡的原因。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(3)从拜占庭帝国1000余年的兴衰过程中,你能得到什么感悟?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【答案】(1)表现:商业兴旺,手工业发达。因素:君士坦丁堡地处欧亚两洲之间的有利位置,成为沟通东西方的桥梁。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(2)长年的对外军事扩张,严重消耗了拜占庭的资源;游牧部族的冲击;内部矛盾;封闭保守的心态;奥斯曼土耳其的扩张。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(3)由拜占庭帝国灭亡可知,开放宽容使文明繁荣,保守狭隘导致文明衰落。一个国家或者民族要想立于不败之地,必须与时俱进不断创新。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2．世界文明具有多样性、包容性，任何一种文明的发展都不是孤立的，而是在和其他文明对立统一、冲突交融中展开的。阅读材料，回答问题。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拜占庭文明是亚欧中世纪文明中一枝独具特色的奇葩。首先，它立足于东方希腊化地区文化的肥田沃土之上，从其产生的那一时刻起就带有明显的东方色彩。其次，它又是典型的基督教文明……最后，拜占庭文明还具有明显的罗马因素。在许多方面，特别是在政治法律体系及官僚统治体系方面，拜占庭几乎全面继承了罗马帝国的传统，使之成为中世纪拜占庭政治制度的骨架。在相当长的时间里，拜占庭皇帝们始终缅怀罗马大帝国的光荣，特别是在拜占庭帝国早期，皇帝们无不以恢复和重振罗马帝国昔日辉煌为己任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——摘编自徐家玲《走进拜占庭文明》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17-18世纪的中西文化交流是一种平等双向式的交流方式，但这种“平等”，不是建立在双方理解基础上，而是在“不得已”情况下的平等方式。第一，欧洲16-17世纪内部连年战争，自顾不暇，况且中国当时所具有的综合国力也使殖民者认识到：中国难以以武力征服，只有平等对待之。另外，欧洲在其崛起之后固执地坚持“欧洲中心论”，他们从内心深处不情愿与中国平等交流。第二，14世纪以后的中国，社会经济发展水平并不低于世界其他任何国家，尤其是中国文化的博大精深，在当时的世界处于领先地位。第三，当时欧洲对中国的认识，一方面通过从中国输入的商品、绘画，如瓷器等工艺品认识中国；另一方面通过商人和传教士的转述。这使得欧洲人对中国的认识就受到扮演文化使者的商人、传教士眼界、观点的局限。因此，早期的中西文化交流受到局限，双方的相互交流是在对彼此一知半解的状态下进行的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——摘编自李晓丹、王育林《17-18世纪中西建筑文化交流中的“中学西传”》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（1）根据材料一并结合所学知识，分析拜占庭文明的历史影响。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（2）根据材料二并结合所学知识，概括17一18世纪中西方文化“不得已”平等交流的原因。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【答案】（1）影响：是古典文明和中世纪文明传承的纽带；促进了东西方文化的交流与融合；保存延续了古希腊罗马的古典文化；有利于近代文艺复兴运动的兴起；对欧洲近代法律影响深远。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原因：16—17世纪欧洲忙于内部战争自顾不暇；中国综合国力强大难以武力征服；欧洲坚持“欧洲中心论”的傲慢理论；中国的经济文化处于世界领先地位；传播媒介的局限和资料的缺乏使中西方交流存在局限性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3．希腊、罗马是西方文明的源头，给人类留下了丰富的文化遗产。阅读材料，回答问题。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到了伯里克利时代，雅典的民主高度繁荣，社会经济也获得巨大发展，城市建设 也随之而起。“一座座建筑拔地而起，显得异常宏伟，外观优美得难以模拟，因为每个匠人都想用自己的精巧手艺把自己的工作做的比计划更好，建筑的速度更是惊人。”雅典也成为希腊世界重要的文化中心，培养出了许多方面的人才，著名的哲学大师苏格拉底、柏拉图、雅典卫城的设计师菲迪亚斯等都是涌现在这一时期。雅典成为了“全希腊的学校”。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——据普鲁塔克《希腊罗马名人传》整理</w:t>
      </w:r>
    </w:p>
    <w:p>
      <w:pPr>
        <w:spacing w:before="15"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（1）根据材料一和所学知识，说明雅典为何被誉为“全希腊的学校”？说出一处完成于伯 里克利时代的成为世界文化遗产的著名神庙建筑，并指出其地位。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古希腊确立了一些建筑物的形制，形成了稳定的柱式，发展了建筑和建筑群设计 的艺术原则。古罗马建筑得以继承，并开辟了新的建筑领域，丰富了建筑艺术手法，在形 制、艺术和技术等方面的广泛成就引领古典时期建筑走向最高峰。……从古希腊到古罗马 建筑功能的发展来看，建筑功能由崇拜神开始转向为服务于人。建筑开始变得世俗化、多 样化。可见，政治制度、经济文化与建筑的功能起到了相互促进、共同发展的作用。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——康楠《古罗马与古希腊的建筑风格对比研究》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（2）以万神殿为例，说明古罗马建筑“引领古典时期建筑走向最高峰”。以大斗兽场为例， 说明罗马建筑功能如何“开始变得世俗化”？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材料三  建筑方面，著名建筑家维特鲁威提出了“坚固、实用、美观”的建筑设计理论， 将坚固和实用置于重要地位。罗马人很好地遵循了这个原则。从总体看，罗马建筑不追求 外表的华美壮观，神庙、剧场、竞技场等公共建筑完全从坚固和实用考虑，美观尚在其次。 早期罗马建筑上还不能称为艺术，仅仅是“适应一种需要，而且是一种与艺术无关的需要”， 这种需要就是实用。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——杨俊明《古罗马民族的求真务实精神》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（3）请根据材料三并以图拉真广场为例，说明罗马建筑很好地遵循了“实用”的原则。古罗马求真务实的精神不禁使人想起罗马法，请结合史实加以说明。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【答案】（1）较为发达的商品经济，相对完善的民主政治、宏伟的城市建筑和辉煌的古典文化。帕特农神庙，是雅典卫城最负盛名的建筑，建筑艺术和雕刻装饰堪称人类艺术的瑰宝。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万神殿集希腊柱式与罗马圆顶式建筑风格于一体；是建筑史上首次出现最大跨度、大空间的建筑，成为罗马最宏伟的神庙建筑。大斗兽场拱门和柱式设计体现帝国的强大和罗马公民的自豪感；大斗兽场主要用于角斗表演，满足奴隶主贵族和公民的娱乐需要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（3）图拉真广场层次分明，功能丰富，除了宣言皇权思想，图书馆和市场还体现了为市民服务的思想，体现了“实用”原则；根据形势发展需要，由习惯法发展到成文法，由公民法逐渐发展到万民法。</w:t>
      </w:r>
    </w:p>
    <w:p>
      <w:pPr>
        <w:rPr>
          <w:rFonts w:ascii="宋体" w:hAnsi="宋体" w:cs="宋体"/>
          <w:bCs/>
        </w:rPr>
      </w:pPr>
      <w:bookmarkStart w:id="0" w:name="_GoBack"/>
      <w:bookmarkEnd w:id="0"/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D5189"/>
    <w:rsid w:val="002A2386"/>
    <w:rsid w:val="004D42A0"/>
    <w:rsid w:val="004E63D0"/>
    <w:rsid w:val="005B3F24"/>
    <w:rsid w:val="006725CC"/>
    <w:rsid w:val="00681B56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1474186B"/>
    <w:rsid w:val="406B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53D743-4E8B-4640-99A3-26D14F5A9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8076</Words>
  <Characters>8168</Characters>
  <Lines>60</Lines>
  <Paragraphs>16</Paragraphs>
  <TotalTime>0</TotalTime>
  <ScaleCrop>false</ScaleCrop>
  <LinksUpToDate>false</LinksUpToDate>
  <CharactersWithSpaces>8289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2021-08-14T23:57:00Z</dcterms:created>
  <dc:creator>Administrator</dc:creator>
  <cp:lastModifiedBy>Administrator</cp:lastModifiedBy>
  <dcterms:modified xsi:type="dcterms:W3CDTF">2021-08-15T21:45:29Z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90F91F2782EE426C8B4598C131CEEDEE</vt:lpwstr>
  </property>
</Properties>
</file>