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1"/>
          <w:tab w:val="left" w:pos="3407"/>
          <w:tab w:val="left" w:pos="4949"/>
          <w:tab w:val="left" w:pos="6599"/>
        </w:tabs>
        <w:jc w:val="center"/>
        <w:rPr>
          <w:rFonts w:ascii="宋体" w:hAnsi="宋体" w:eastAsia="宋体"/>
          <w:b/>
          <w:color w:val="FF0000"/>
          <w:sz w:val="28"/>
        </w:rPr>
      </w:pPr>
      <w:bookmarkStart w:id="0" w:name="_GoBack"/>
      <w:bookmarkEnd w:id="0"/>
      <w:r>
        <w:rPr>
          <w:rFonts w:ascii="宋体" w:hAnsi="宋体" w:eastAsia="宋体"/>
          <w:b/>
          <w:color w:val="FF0000"/>
          <w:sz w:val="28"/>
        </w:rPr>
        <w:t>第15课　现代医疗卫生体系与社会生活</w:t>
      </w:r>
    </w:p>
    <w:p>
      <w:pPr>
        <w:tabs>
          <w:tab w:val="left" w:pos="1871"/>
          <w:tab w:val="left" w:pos="3407"/>
          <w:tab w:val="left" w:pos="4949"/>
          <w:tab w:val="left" w:pos="6599"/>
        </w:tabs>
        <w:jc w:val="center"/>
        <w:rPr>
          <w:rFonts w:ascii="宋体" w:hAnsi="宋体" w:eastAsia="宋体"/>
        </w:rPr>
      </w:pPr>
      <w:r>
        <w:rPr>
          <w:rFonts w:ascii="宋体" w:hAnsi="宋体" w:eastAsia="宋体"/>
        </w:rPr>
        <w:t>课后篇</w:t>
      </w:r>
      <w:r>
        <w:rPr>
          <w:rFonts w:ascii="宋体" w:hAnsi="宋体" w:eastAsia="宋体"/>
          <w:b/>
        </w:rPr>
        <w:t>巩固提升</w:t>
      </w:r>
    </w:p>
    <w:p>
      <w:pPr>
        <w:tabs>
          <w:tab w:val="left" w:pos="1871"/>
          <w:tab w:val="left" w:pos="3407"/>
          <w:tab w:val="left" w:pos="4949"/>
          <w:tab w:val="left" w:pos="6599"/>
        </w:tabs>
        <w:rPr>
          <w:rFonts w:ascii="宋体" w:hAnsi="宋体" w:eastAsia="宋体"/>
        </w:rPr>
      </w:pPr>
      <w:r>
        <w:rPr>
          <w:rFonts w:ascii="宋体" w:hAnsi="宋体" w:eastAsia="宋体"/>
          <w:b/>
        </w:rPr>
        <w:t>1</w:t>
      </w:r>
      <w:r>
        <w:rPr>
          <w:rFonts w:ascii="宋体" w:hAnsi="宋体" w:eastAsia="宋体" w:cs="Times New Roman"/>
        </w:rPr>
        <w:t>.</w:t>
      </w:r>
      <w:r>
        <w:rPr>
          <w:rFonts w:ascii="宋体" w:hAnsi="宋体" w:eastAsia="宋体"/>
        </w:rPr>
        <w:t>导致下面德意志帝国时期人口出生率和死亡率变化的主要原因是(　　)</w:t>
      </w:r>
    </w:p>
    <w:p>
      <w:pPr>
        <w:tabs>
          <w:tab w:val="left" w:pos="1871"/>
          <w:tab w:val="left" w:pos="3407"/>
          <w:tab w:val="left" w:pos="4949"/>
          <w:tab w:val="left" w:pos="6599"/>
        </w:tabs>
        <w:jc w:val="center"/>
        <w:rPr>
          <w:rFonts w:ascii="宋体" w:hAnsi="宋体" w:eastAsia="宋体"/>
        </w:rPr>
      </w:pPr>
      <w:r>
        <w:rPr>
          <w:rFonts w:ascii="宋体" w:hAnsi="宋体" w:eastAsia="宋体"/>
        </w:rPr>
        <w:t>德意志帝国时期人口出生和</w:t>
      </w:r>
    </w:p>
    <w:p>
      <w:pPr>
        <w:tabs>
          <w:tab w:val="left" w:pos="1871"/>
          <w:tab w:val="left" w:pos="3407"/>
          <w:tab w:val="left" w:pos="4949"/>
          <w:tab w:val="left" w:pos="6599"/>
        </w:tabs>
        <w:jc w:val="center"/>
        <w:rPr>
          <w:rFonts w:ascii="宋体" w:hAnsi="宋体" w:eastAsia="宋体"/>
        </w:rPr>
      </w:pPr>
      <w:r>
        <w:rPr>
          <w:rFonts w:ascii="宋体" w:hAnsi="宋体" w:eastAsia="宋体"/>
        </w:rPr>
        <w:t>死亡率状况表(单位1 000居民)</w:t>
      </w:r>
    </w:p>
    <w:tbl>
      <w:tblPr>
        <w:tblStyle w:val="19"/>
        <w:tblW w:w="293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880"/>
        <w:gridCol w:w="679"/>
        <w:gridCol w:w="679"/>
        <w:gridCol w:w="6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vMerge w:val="restart"/>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年份</w:t>
            </w:r>
          </w:p>
        </w:tc>
        <w:tc>
          <w:tcPr>
            <w:tcW w:w="2050" w:type="dxa"/>
            <w:gridSpan w:val="3"/>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平均率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vMerge w:val="continue"/>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出生人口</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死亡人口</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净增人口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1871</w:t>
            </w:r>
            <w:r>
              <w:rPr>
                <w:rFonts w:ascii="宋体" w:hAnsi="宋体" w:eastAsia="宋体" w:cs="Times New Roman"/>
              </w:rPr>
              <w:t>—</w:t>
            </w:r>
            <w:r>
              <w:rPr>
                <w:rFonts w:ascii="宋体" w:hAnsi="宋体" w:eastAsia="宋体"/>
              </w:rPr>
              <w:t>1880</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40</w:t>
            </w:r>
            <w:r>
              <w:rPr>
                <w:rFonts w:ascii="宋体" w:hAnsi="宋体" w:eastAsia="宋体" w:cs="Times New Roman"/>
              </w:rPr>
              <w:t>.</w:t>
            </w:r>
            <w:r>
              <w:rPr>
                <w:rFonts w:ascii="宋体" w:hAnsi="宋体" w:eastAsia="宋体"/>
              </w:rPr>
              <w:t>7</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28</w:t>
            </w:r>
            <w:r>
              <w:rPr>
                <w:rFonts w:ascii="宋体" w:hAnsi="宋体" w:eastAsia="宋体" w:cs="Times New Roman"/>
              </w:rPr>
              <w:t>.</w:t>
            </w:r>
            <w:r>
              <w:rPr>
                <w:rFonts w:ascii="宋体" w:hAnsi="宋体" w:eastAsia="宋体"/>
              </w:rPr>
              <w:t>8</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11</w:t>
            </w:r>
            <w:r>
              <w:rPr>
                <w:rFonts w:ascii="宋体" w:hAnsi="宋体" w:eastAsia="宋体" w:cs="Times New Roman"/>
              </w:rPr>
              <w:t>.</w:t>
            </w:r>
            <w:r>
              <w:rPr>
                <w:rFonts w:ascii="宋体" w:hAnsi="宋体" w:eastAsia="宋体"/>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1881</w:t>
            </w:r>
            <w:r>
              <w:rPr>
                <w:rFonts w:ascii="宋体" w:hAnsi="宋体" w:eastAsia="宋体" w:cs="Times New Roman"/>
              </w:rPr>
              <w:t>—</w:t>
            </w:r>
            <w:r>
              <w:rPr>
                <w:rFonts w:ascii="宋体" w:hAnsi="宋体" w:eastAsia="宋体"/>
              </w:rPr>
              <w:t>1890</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38</w:t>
            </w:r>
            <w:r>
              <w:rPr>
                <w:rFonts w:ascii="宋体" w:hAnsi="宋体" w:eastAsia="宋体" w:cs="Times New Roman"/>
              </w:rPr>
              <w:t>.</w:t>
            </w:r>
            <w:r>
              <w:rPr>
                <w:rFonts w:ascii="宋体" w:hAnsi="宋体" w:eastAsia="宋体"/>
              </w:rPr>
              <w:t>2</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26</w:t>
            </w:r>
            <w:r>
              <w:rPr>
                <w:rFonts w:ascii="宋体" w:hAnsi="宋体" w:eastAsia="宋体" w:cs="Times New Roman"/>
              </w:rPr>
              <w:t>.</w:t>
            </w:r>
            <w:r>
              <w:rPr>
                <w:rFonts w:ascii="宋体" w:hAnsi="宋体" w:eastAsia="宋体"/>
              </w:rPr>
              <w:t>5</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11</w:t>
            </w:r>
            <w:r>
              <w:rPr>
                <w:rFonts w:ascii="宋体" w:hAnsi="宋体" w:eastAsia="宋体" w:cs="Times New Roman"/>
              </w:rPr>
              <w:t>.</w:t>
            </w:r>
            <w:r>
              <w:rPr>
                <w:rFonts w:ascii="宋体" w:hAnsi="宋体" w:eastAsia="宋体"/>
              </w:rPr>
              <w:t>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1891</w:t>
            </w:r>
            <w:r>
              <w:rPr>
                <w:rFonts w:ascii="宋体" w:hAnsi="宋体" w:eastAsia="宋体" w:cs="Times New Roman"/>
              </w:rPr>
              <w:t>—</w:t>
            </w:r>
            <w:r>
              <w:rPr>
                <w:rFonts w:ascii="宋体" w:hAnsi="宋体" w:eastAsia="宋体"/>
              </w:rPr>
              <w:t>1900</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37</w:t>
            </w:r>
            <w:r>
              <w:rPr>
                <w:rFonts w:ascii="宋体" w:hAnsi="宋体" w:eastAsia="宋体" w:cs="Times New Roman"/>
              </w:rPr>
              <w:t>.</w:t>
            </w:r>
            <w:r>
              <w:rPr>
                <w:rFonts w:ascii="宋体" w:hAnsi="宋体" w:eastAsia="宋体"/>
              </w:rPr>
              <w:t>3</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23</w:t>
            </w:r>
            <w:r>
              <w:rPr>
                <w:rFonts w:ascii="宋体" w:hAnsi="宋体" w:eastAsia="宋体" w:cs="Times New Roman"/>
              </w:rPr>
              <w:t>.</w:t>
            </w:r>
            <w:r>
              <w:rPr>
                <w:rFonts w:ascii="宋体" w:hAnsi="宋体" w:eastAsia="宋体"/>
              </w:rPr>
              <w:t>5</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13</w:t>
            </w:r>
            <w:r>
              <w:rPr>
                <w:rFonts w:ascii="宋体" w:hAnsi="宋体" w:eastAsia="宋体" w:cs="Times New Roman"/>
              </w:rPr>
              <w:t>.</w:t>
            </w:r>
            <w:r>
              <w:rPr>
                <w:rFonts w:ascii="宋体" w:hAnsi="宋体" w:eastAsia="宋体"/>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1901</w:t>
            </w:r>
            <w:r>
              <w:rPr>
                <w:rFonts w:ascii="宋体" w:hAnsi="宋体" w:eastAsia="宋体" w:cs="Times New Roman"/>
              </w:rPr>
              <w:t>—</w:t>
            </w:r>
            <w:r>
              <w:rPr>
                <w:rFonts w:ascii="宋体" w:hAnsi="宋体" w:eastAsia="宋体"/>
              </w:rPr>
              <w:t>1910</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33</w:t>
            </w:r>
            <w:r>
              <w:rPr>
                <w:rFonts w:ascii="宋体" w:hAnsi="宋体" w:eastAsia="宋体" w:cs="Times New Roman"/>
              </w:rPr>
              <w:t>.</w:t>
            </w:r>
            <w:r>
              <w:rPr>
                <w:rFonts w:ascii="宋体" w:hAnsi="宋体" w:eastAsia="宋体"/>
              </w:rPr>
              <w:t>9</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w:t>
            </w:r>
            <w:r>
              <w:rPr>
                <w:rFonts w:ascii="宋体" w:hAnsi="宋体" w:eastAsia="宋体" w:cs="Times New Roman"/>
              </w:rPr>
              <w:t>.</w:t>
            </w:r>
            <w:r>
              <w:rPr>
                <w:rFonts w:ascii="宋体" w:hAnsi="宋体" w:eastAsia="宋体"/>
              </w:rPr>
              <w:t>7</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14</w:t>
            </w:r>
            <w:r>
              <w:rPr>
                <w:rFonts w:ascii="宋体" w:hAnsi="宋体" w:eastAsia="宋体" w:cs="Times New Roman"/>
              </w:rPr>
              <w:t>.</w:t>
            </w:r>
            <w:r>
              <w:rPr>
                <w:rFonts w:ascii="宋体" w:hAnsi="宋体" w:eastAsia="宋体"/>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1911</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29</w:t>
            </w:r>
            <w:r>
              <w:rPr>
                <w:rFonts w:ascii="宋体" w:hAnsi="宋体" w:eastAsia="宋体" w:cs="Times New Roman"/>
              </w:rPr>
              <w:t>.</w:t>
            </w:r>
            <w:r>
              <w:rPr>
                <w:rFonts w:ascii="宋体" w:hAnsi="宋体" w:eastAsia="宋体"/>
              </w:rPr>
              <w:t>5</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18</w:t>
            </w:r>
            <w:r>
              <w:rPr>
                <w:rFonts w:ascii="宋体" w:hAnsi="宋体" w:eastAsia="宋体" w:cs="Times New Roman"/>
              </w:rPr>
              <w:t>.</w:t>
            </w:r>
            <w:r>
              <w:rPr>
                <w:rFonts w:ascii="宋体" w:hAnsi="宋体" w:eastAsia="宋体"/>
              </w:rPr>
              <w:t>2</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11</w:t>
            </w:r>
            <w:r>
              <w:rPr>
                <w:rFonts w:ascii="宋体" w:hAnsi="宋体" w:eastAsia="宋体" w:cs="Times New Roman"/>
              </w:rPr>
              <w:t>.</w:t>
            </w:r>
            <w:r>
              <w:rPr>
                <w:rFonts w:ascii="宋体" w:hAnsi="宋体" w:eastAsia="宋体"/>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80"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1912</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29</w:t>
            </w:r>
            <w:r>
              <w:rPr>
                <w:rFonts w:ascii="宋体" w:hAnsi="宋体" w:eastAsia="宋体" w:cs="Times New Roman"/>
              </w:rPr>
              <w:t>.</w:t>
            </w:r>
            <w:r>
              <w:rPr>
                <w:rFonts w:ascii="宋体" w:hAnsi="宋体" w:eastAsia="宋体"/>
              </w:rPr>
              <w:t>1</w:t>
            </w:r>
          </w:p>
        </w:tc>
        <w:tc>
          <w:tcPr>
            <w:tcW w:w="67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16</w:t>
            </w:r>
            <w:r>
              <w:rPr>
                <w:rFonts w:ascii="宋体" w:hAnsi="宋体" w:eastAsia="宋体" w:cs="Times New Roman"/>
              </w:rPr>
              <w:t>.</w:t>
            </w:r>
            <w:r>
              <w:rPr>
                <w:rFonts w:ascii="宋体" w:hAnsi="宋体" w:eastAsia="宋体"/>
              </w:rPr>
              <w:t>4</w:t>
            </w:r>
          </w:p>
        </w:tc>
        <w:tc>
          <w:tcPr>
            <w:tcW w:w="69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12</w:t>
            </w:r>
            <w:r>
              <w:rPr>
                <w:rFonts w:ascii="宋体" w:hAnsi="宋体" w:eastAsia="宋体" w:cs="Times New Roman"/>
              </w:rPr>
              <w:t>.</w:t>
            </w:r>
            <w:r>
              <w:rPr>
                <w:rFonts w:ascii="宋体" w:hAnsi="宋体" w:eastAsia="宋体"/>
              </w:rPr>
              <w:t>7</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人们生育观念的变化</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现代工业文明的影响</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生活条件的大幅改善</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医疗卫生条件的提升</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从1871</w:t>
      </w:r>
      <w:r>
        <w:rPr>
          <w:rFonts w:ascii="宋体" w:hAnsi="宋体" w:eastAsia="宋体" w:cs="Times New Roman"/>
        </w:rPr>
        <w:t>—</w:t>
      </w:r>
      <w:r>
        <w:rPr>
          <w:rFonts w:ascii="宋体" w:hAnsi="宋体" w:eastAsia="宋体"/>
        </w:rPr>
        <w:t>1912年表格数据变化可以看出,在出生率下降的同时死亡率也有大幅下降,这种现象的出现是由于工业革命的开展、人们生育观念的变化和卫生医疗条件的改善,故B项正确;A、C、D三项说法片面,不能全面反映材料现象出现的主要原因,故排除。</w:t>
      </w:r>
    </w:p>
    <w:p>
      <w:pPr>
        <w:tabs>
          <w:tab w:val="left" w:pos="1871"/>
          <w:tab w:val="left" w:pos="3407"/>
          <w:tab w:val="left" w:pos="4949"/>
          <w:tab w:val="left" w:pos="6599"/>
        </w:tabs>
        <w:rPr>
          <w:rFonts w:ascii="宋体" w:hAnsi="宋体" w:eastAsia="宋体"/>
        </w:rPr>
      </w:pPr>
      <w:r>
        <w:rPr>
          <w:rFonts w:ascii="宋体" w:hAnsi="宋体" w:eastAsia="宋体"/>
          <w:b/>
        </w:rPr>
        <w:t>2</w:t>
      </w:r>
      <w:r>
        <w:rPr>
          <w:rFonts w:ascii="宋体" w:hAnsi="宋体" w:eastAsia="宋体" w:cs="Times New Roman"/>
        </w:rPr>
        <w:t>.</w:t>
      </w:r>
      <w:r>
        <w:rPr>
          <w:rFonts w:ascii="宋体" w:hAnsi="宋体" w:eastAsia="宋体"/>
        </w:rPr>
        <w:t>19世纪中叶,英国通过公共卫生立法,在中央建立专门的卫生机构来指导和监督全国的公共卫生管理,并在地方建立相应卫生机构具体实施公共卫生的管理。英国这一做法的主要背景是(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多种疾病的发生和流行</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工厂规模恶性发展</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工业革命造成严重污染</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社会舆论呼唤立法</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C</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材料反映了当时英国政府对公共卫生管理的重视,这从侧面反映了当时英国环境污染严重,故C项正确。多种疾病的流行与环境污染有较大关系,故排除A项;工厂规模恶性发展与材料关系不大,故排除B项;材料未体现社会舆论的作用,故排除D项。</w:t>
      </w:r>
    </w:p>
    <w:p>
      <w:pPr>
        <w:tabs>
          <w:tab w:val="left" w:pos="1871"/>
          <w:tab w:val="left" w:pos="3407"/>
          <w:tab w:val="left" w:pos="4949"/>
          <w:tab w:val="left" w:pos="6599"/>
        </w:tabs>
        <w:rPr>
          <w:rFonts w:ascii="宋体" w:hAnsi="宋体" w:eastAsia="宋体"/>
        </w:rPr>
      </w:pPr>
      <w:r>
        <w:rPr>
          <w:rFonts w:ascii="宋体" w:hAnsi="宋体" w:eastAsia="宋体"/>
          <w:b/>
        </w:rPr>
        <w:t>3</w:t>
      </w:r>
      <w:r>
        <w:rPr>
          <w:rFonts w:ascii="宋体" w:hAnsi="宋体" w:eastAsia="宋体" w:cs="Times New Roman"/>
        </w:rPr>
        <w:t>.</w:t>
      </w:r>
      <w:r>
        <w:rPr>
          <w:rFonts w:ascii="宋体" w:hAnsi="宋体" w:eastAsia="宋体"/>
        </w:rPr>
        <w:t>下图为北京市一社区卫生服务中心的工作人员在进行业务培训的情景,是新中国成立后基本医疗卫生制度建设的成就的缩影。下列选项中与此有关的是(　　)</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1154430" cy="850265"/>
            <wp:effectExtent l="0" t="0" r="0" b="0"/>
            <wp:docPr id="198" name="L15.eps" descr="id:21474901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L15.eps" descr="id:2147490158;FounderCES"/>
                    <pic:cNvPicPr>
                      <a:picLocks noChangeAspect="1"/>
                    </pic:cNvPicPr>
                  </pic:nvPicPr>
                  <pic:blipFill>
                    <a:blip r:embed="rId6"/>
                    <a:stretch>
                      <a:fillRect/>
                    </a:stretch>
                  </pic:blipFill>
                  <pic:spPr>
                    <a:xfrm>
                      <a:off x="0" y="0"/>
                      <a:ext cx="1154880" cy="850320"/>
                    </a:xfrm>
                    <a:prstGeom prst="rect">
                      <a:avLst/>
                    </a:prstGeom>
                  </pic:spPr>
                </pic:pic>
              </a:graphicData>
            </a:graphic>
          </wp:inline>
        </w:drawing>
      </w:r>
    </w:p>
    <w:p>
      <w:pPr>
        <w:tabs>
          <w:tab w:val="left" w:pos="1871"/>
          <w:tab w:val="left" w:pos="3407"/>
          <w:tab w:val="left" w:pos="4949"/>
          <w:tab w:val="left" w:pos="6599"/>
        </w:tabs>
        <w:jc w:val="center"/>
        <w:rPr>
          <w:rFonts w:ascii="宋体" w:hAnsi="宋体" w:eastAsia="宋体"/>
        </w:rPr>
      </w:pPr>
      <w:r>
        <w:rPr>
          <w:rFonts w:ascii="宋体" w:hAnsi="宋体" w:eastAsia="宋体"/>
        </w:rPr>
        <w:t>北京市一社区卫生服务中心</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在规划免疫上取得了巨大的成就</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建立起省、市、县、乡镇社区的医疗网络</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为患者服务的意识日趋强化</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城乡居民健康教育加强</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图片材料有效信息反映了新中国成立后大力发展各级医疗组织,逐步建立起省、市、县、乡镇社区的医疗网络,故B项正确。</w:t>
      </w:r>
    </w:p>
    <w:p>
      <w:pPr>
        <w:tabs>
          <w:tab w:val="left" w:pos="1871"/>
          <w:tab w:val="left" w:pos="3407"/>
          <w:tab w:val="left" w:pos="4949"/>
          <w:tab w:val="left" w:pos="6599"/>
        </w:tabs>
        <w:rPr>
          <w:rFonts w:ascii="宋体" w:hAnsi="宋体" w:eastAsia="宋体"/>
        </w:rPr>
      </w:pPr>
      <w:r>
        <w:rPr>
          <w:rFonts w:ascii="宋体" w:hAnsi="宋体" w:eastAsia="宋体"/>
          <w:b/>
        </w:rPr>
        <w:t>4</w:t>
      </w:r>
      <w:r>
        <w:rPr>
          <w:rFonts w:ascii="宋体" w:hAnsi="宋体" w:eastAsia="宋体" w:cs="Times New Roman"/>
        </w:rPr>
        <w:t>.</w:t>
      </w:r>
      <w:r>
        <w:rPr>
          <w:rFonts w:ascii="宋体" w:hAnsi="宋体" w:eastAsia="宋体"/>
        </w:rPr>
        <w:t>2011年,卫生部、国家中医药管理局、总后勤部卫生部共同召开纪念座谈会,重温毛泽东同志题词,进一步弘扬</w:t>
      </w:r>
      <w:r>
        <w:rPr>
          <w:rFonts w:ascii="宋体" w:hAnsi="宋体" w:eastAsia="宋体" w:cs="Times New Roman"/>
        </w:rPr>
        <w:t>“</w:t>
      </w:r>
      <w:r>
        <w:rPr>
          <w:rFonts w:ascii="宋体" w:hAnsi="宋体" w:eastAsia="宋体"/>
        </w:rPr>
        <w:t>救死扶伤,实行革命的人道主义</w:t>
      </w:r>
      <w:r>
        <w:rPr>
          <w:rFonts w:ascii="宋体" w:hAnsi="宋体" w:eastAsia="宋体" w:cs="Times New Roman"/>
        </w:rPr>
        <w:t>”</w:t>
      </w:r>
      <w:r>
        <w:rPr>
          <w:rFonts w:ascii="宋体" w:hAnsi="宋体" w:eastAsia="宋体"/>
        </w:rPr>
        <w:t>这一崇高精神,深化医药卫生体制改革,推动卫生事业科学发展。与这一题词有关的是(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发生在国共十年对峙时期</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指示医疗工作者为人民群众服务</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推行农村合作医疗制度</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加强建设国家公共卫生服务</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抗战时期,毛泽东为中国医科大学题词</w:t>
      </w:r>
      <w:r>
        <w:rPr>
          <w:rFonts w:ascii="宋体" w:hAnsi="宋体" w:eastAsia="宋体" w:cs="Times New Roman"/>
        </w:rPr>
        <w:t>“</w:t>
      </w:r>
      <w:r>
        <w:rPr>
          <w:rFonts w:ascii="宋体" w:hAnsi="宋体" w:eastAsia="宋体"/>
        </w:rPr>
        <w:t>救死扶伤,实行革命的人道主义</w:t>
      </w:r>
      <w:r>
        <w:rPr>
          <w:rFonts w:ascii="宋体" w:hAnsi="宋体" w:eastAsia="宋体" w:cs="Times New Roman"/>
        </w:rPr>
        <w:t>”</w:t>
      </w:r>
      <w:r>
        <w:rPr>
          <w:rFonts w:ascii="宋体" w:hAnsi="宋体" w:eastAsia="宋体"/>
        </w:rPr>
        <w:t>,指示医疗工作者为人民群众服务,故B项正确。</w:t>
      </w:r>
    </w:p>
    <w:p>
      <w:pPr>
        <w:tabs>
          <w:tab w:val="left" w:pos="1871"/>
          <w:tab w:val="left" w:pos="3407"/>
          <w:tab w:val="left" w:pos="4949"/>
          <w:tab w:val="left" w:pos="6599"/>
        </w:tabs>
        <w:rPr>
          <w:rFonts w:ascii="宋体" w:hAnsi="宋体" w:eastAsia="宋体"/>
        </w:rPr>
      </w:pPr>
      <w:r>
        <w:rPr>
          <w:rFonts w:ascii="宋体" w:hAnsi="宋体" w:eastAsia="宋体"/>
          <w:b/>
        </w:rPr>
        <w:t>5</w:t>
      </w:r>
      <w:r>
        <w:rPr>
          <w:rFonts w:ascii="宋体" w:hAnsi="宋体" w:eastAsia="宋体" w:cs="Times New Roman"/>
        </w:rPr>
        <w:t>.</w:t>
      </w:r>
      <w:r>
        <w:rPr>
          <w:rFonts w:ascii="宋体" w:hAnsi="宋体" w:eastAsia="宋体"/>
        </w:rPr>
        <w:t>康有为在《大同书》中倡导建立大同世界,那里有公共医院、公共福利、公共教育、公共老人院和公共墓地,没有私有财产;同时他提出将妇女从厨房的劳作中解放出来。毛泽东就曾受到其影响,能体现在下列哪项运动中</w:t>
      </w:r>
      <w: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农业生产合作社</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文化大革命</w:t>
      </w:r>
      <w:r>
        <w:rPr>
          <w:rFonts w:ascii="宋体" w:hAnsi="宋体" w:eastAsia="宋体" w:cs="Times New Roman"/>
        </w:rPr>
        <w:t>”</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运动</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人民公社化运动</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D</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题干中所述医院、福利、教育和财产等都是公有的,这符合以</w:t>
      </w:r>
      <w:r>
        <w:rPr>
          <w:rFonts w:ascii="宋体" w:hAnsi="宋体" w:eastAsia="宋体" w:cs="Times New Roman"/>
        </w:rPr>
        <w:t>“</w:t>
      </w:r>
      <w:r>
        <w:rPr>
          <w:rFonts w:ascii="宋体" w:hAnsi="宋体" w:eastAsia="宋体"/>
        </w:rPr>
        <w:t>一大二公</w:t>
      </w:r>
      <w:r>
        <w:rPr>
          <w:rFonts w:ascii="宋体" w:hAnsi="宋体" w:eastAsia="宋体" w:cs="Times New Roman"/>
        </w:rPr>
        <w:t>”</w:t>
      </w:r>
      <w:r>
        <w:rPr>
          <w:rFonts w:ascii="宋体" w:hAnsi="宋体" w:eastAsia="宋体"/>
        </w:rPr>
        <w:t>为主要特点的人民公社化运动时期的时代特征,故D项正确。</w:t>
      </w:r>
    </w:p>
    <w:p>
      <w:pPr>
        <w:tabs>
          <w:tab w:val="left" w:pos="1871"/>
          <w:tab w:val="left" w:pos="3407"/>
          <w:tab w:val="left" w:pos="4949"/>
          <w:tab w:val="left" w:pos="6599"/>
        </w:tabs>
        <w:rPr>
          <w:rFonts w:ascii="宋体" w:hAnsi="宋体" w:eastAsia="宋体"/>
        </w:rPr>
      </w:pPr>
      <w:r>
        <w:rPr>
          <w:rFonts w:ascii="宋体" w:hAnsi="宋体" w:eastAsia="宋体"/>
          <w:b/>
        </w:rPr>
        <w:t>6</w:t>
      </w:r>
      <w:r>
        <w:rPr>
          <w:rFonts w:ascii="宋体" w:hAnsi="宋体" w:eastAsia="宋体" w:cs="Times New Roman"/>
        </w:rPr>
        <w:t>.</w:t>
      </w:r>
      <w:r>
        <w:rPr>
          <w:rFonts w:ascii="宋体" w:hAnsi="宋体" w:eastAsia="宋体"/>
        </w:rPr>
        <w:t>我国1982年宪法规定,企业事业和国家机关退休人员的生活受到国家和社会的保障:公民在年老、疾病或者丧失劳动能力的情况下,有从国家和社会获得物质帮助的权利。2004年,宪法规定</w:t>
      </w:r>
      <w:r>
        <w:rPr>
          <w:rFonts w:ascii="宋体" w:hAnsi="宋体" w:eastAsia="宋体" w:cs="Times New Roman"/>
        </w:rPr>
        <w:t>“</w:t>
      </w:r>
      <w:r>
        <w:rPr>
          <w:rFonts w:ascii="宋体" w:hAnsi="宋体" w:eastAsia="宋体"/>
        </w:rPr>
        <w:t>国家建立健全同经济发展水平相适应的社会保障制度</w:t>
      </w:r>
      <w:r>
        <w:rPr>
          <w:rFonts w:ascii="宋体" w:hAnsi="宋体" w:eastAsia="宋体" w:cs="Times New Roman"/>
        </w:rPr>
        <w:t>”</w:t>
      </w:r>
      <w:r>
        <w:rPr>
          <w:rFonts w:ascii="宋体" w:hAnsi="宋体" w:eastAsia="宋体"/>
        </w:rPr>
        <w:t>。这说明我国(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法制建设取得重大进展</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社会保障体系日益完善</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公民社会福利水平降低</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仅保障弱势群体的生活</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从材料反映的1982年宪法作出规定到2004年宪法规定</w:t>
      </w:r>
      <w:r>
        <w:rPr>
          <w:rFonts w:ascii="宋体" w:hAnsi="宋体" w:eastAsia="宋体" w:cs="Times New Roman"/>
        </w:rPr>
        <w:t>“</w:t>
      </w:r>
      <w:r>
        <w:rPr>
          <w:rFonts w:ascii="宋体" w:hAnsi="宋体" w:eastAsia="宋体"/>
        </w:rPr>
        <w:t>国家建立健全同经济发展水平相适应的社会保障制度</w:t>
      </w:r>
      <w:r>
        <w:rPr>
          <w:rFonts w:ascii="宋体" w:hAnsi="宋体" w:eastAsia="宋体" w:cs="Times New Roman"/>
        </w:rPr>
        <w:t>”</w:t>
      </w:r>
      <w:r>
        <w:rPr>
          <w:rFonts w:ascii="宋体" w:hAnsi="宋体" w:eastAsia="宋体"/>
        </w:rPr>
        <w:t>,可知随着我国经济实力的增强,社会保障体系正在日益完善,故B项正确。材料信息的侧重点是社会保障体系,不是法律制度建设,故排除A项;改革开放后我国公民的社会福利水平在不断提高,故排除C项;社会保障体系覆盖全社会,并非仅仅针对弱势群体,故排除D项。</w:t>
      </w:r>
    </w:p>
    <w:p>
      <w:pPr>
        <w:tabs>
          <w:tab w:val="left" w:pos="1871"/>
          <w:tab w:val="left" w:pos="3407"/>
          <w:tab w:val="left" w:pos="4949"/>
          <w:tab w:val="left" w:pos="6599"/>
        </w:tabs>
        <w:rPr>
          <w:rFonts w:ascii="宋体" w:hAnsi="宋体" w:eastAsia="宋体"/>
        </w:rPr>
      </w:pPr>
      <w:r>
        <w:rPr>
          <w:rFonts w:ascii="宋体" w:hAnsi="宋体" w:eastAsia="宋体"/>
          <w:b/>
        </w:rPr>
        <w:t>7</w:t>
      </w:r>
      <w:r>
        <w:rPr>
          <w:rFonts w:ascii="宋体" w:hAnsi="宋体" w:eastAsia="宋体" w:cs="Times New Roman"/>
        </w:rPr>
        <w:t>.</w:t>
      </w:r>
      <w:r>
        <w:rPr>
          <w:rFonts w:ascii="宋体" w:hAnsi="宋体" w:eastAsia="宋体"/>
        </w:rPr>
        <w:t>第二次世界大战后,西方国家不约而同地走上了</w:t>
      </w:r>
      <w:r>
        <w:rPr>
          <w:rFonts w:ascii="宋体" w:hAnsi="宋体" w:eastAsia="宋体" w:cs="Times New Roman"/>
        </w:rPr>
        <w:t>“</w:t>
      </w:r>
      <w:r>
        <w:rPr>
          <w:rFonts w:ascii="宋体" w:hAnsi="宋体" w:eastAsia="宋体"/>
        </w:rPr>
        <w:t>福利国家</w:t>
      </w:r>
      <w:r>
        <w:rPr>
          <w:rFonts w:ascii="宋体" w:hAnsi="宋体" w:eastAsia="宋体" w:cs="Times New Roman"/>
        </w:rPr>
        <w:t>”</w:t>
      </w:r>
      <w:r>
        <w:rPr>
          <w:rFonts w:ascii="宋体" w:hAnsi="宋体" w:eastAsia="宋体"/>
        </w:rPr>
        <w:t>的道路。</w:t>
      </w:r>
      <w:r>
        <w:rPr>
          <w:rFonts w:ascii="宋体" w:hAnsi="宋体" w:eastAsia="宋体" w:cs="Times New Roman"/>
        </w:rPr>
        <w:t>“</w:t>
      </w:r>
      <w:r>
        <w:rPr>
          <w:rFonts w:ascii="宋体" w:hAnsi="宋体" w:eastAsia="宋体"/>
        </w:rPr>
        <w:t>福利国家</w:t>
      </w:r>
      <w:r>
        <w:rPr>
          <w:rFonts w:ascii="宋体" w:hAnsi="宋体" w:eastAsia="宋体" w:cs="Times New Roman"/>
        </w:rPr>
        <w:t>”</w:t>
      </w:r>
      <w:r>
        <w:rPr>
          <w:rFonts w:ascii="宋体" w:hAnsi="宋体" w:eastAsia="宋体"/>
        </w:rPr>
        <w:t>政策包含如下内容:提供教育、医疗、托儿所等免费或低费的社会服务系统。这些政策旨在(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掠夺高收入阶层</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提高下层人民生产积极性</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发挥政府对资源的配置作用</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提供人们向上进阶的可能</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D</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题干材料有效信息</w:t>
      </w:r>
      <w:r>
        <w:rPr>
          <w:rFonts w:ascii="宋体" w:hAnsi="宋体" w:eastAsia="宋体" w:cs="Times New Roman"/>
        </w:rPr>
        <w:t>“</w:t>
      </w:r>
      <w:r>
        <w:rPr>
          <w:rFonts w:ascii="宋体" w:hAnsi="宋体" w:eastAsia="宋体"/>
        </w:rPr>
        <w:t>提供教育、医疗、托儿所等免费或低费的社会服务系统</w:t>
      </w:r>
      <w:r>
        <w:rPr>
          <w:rFonts w:ascii="宋体" w:hAnsi="宋体" w:eastAsia="宋体" w:cs="Times New Roman"/>
        </w:rPr>
        <w:t>”</w:t>
      </w:r>
      <w:r>
        <w:rPr>
          <w:rFonts w:ascii="宋体" w:hAnsi="宋体" w:eastAsia="宋体"/>
        </w:rPr>
        <w:t>反映了</w:t>
      </w:r>
      <w:r>
        <w:rPr>
          <w:rFonts w:ascii="宋体" w:hAnsi="宋体" w:eastAsia="宋体" w:cs="Times New Roman"/>
        </w:rPr>
        <w:t>“</w:t>
      </w:r>
      <w:r>
        <w:rPr>
          <w:rFonts w:ascii="宋体" w:hAnsi="宋体" w:eastAsia="宋体"/>
        </w:rPr>
        <w:t>福利国家</w:t>
      </w:r>
      <w:r>
        <w:rPr>
          <w:rFonts w:ascii="宋体" w:hAnsi="宋体" w:eastAsia="宋体" w:cs="Times New Roman"/>
        </w:rPr>
        <w:t>”</w:t>
      </w:r>
      <w:r>
        <w:rPr>
          <w:rFonts w:ascii="宋体" w:hAnsi="宋体" w:eastAsia="宋体"/>
        </w:rPr>
        <w:t>制度重视教育、卫生的社会公平,为每个人提供了公平公正的成长发展的机会,促进社会阶层的流动,故D项正确。</w:t>
      </w:r>
    </w:p>
    <w:p>
      <w:pPr>
        <w:tabs>
          <w:tab w:val="left" w:pos="1871"/>
          <w:tab w:val="left" w:pos="3407"/>
          <w:tab w:val="left" w:pos="4949"/>
          <w:tab w:val="left" w:pos="6599"/>
        </w:tabs>
        <w:rPr>
          <w:rFonts w:ascii="宋体" w:hAnsi="宋体" w:eastAsia="宋体"/>
        </w:rPr>
      </w:pPr>
      <w:r>
        <w:rPr>
          <w:rFonts w:ascii="宋体" w:hAnsi="宋体" w:eastAsia="宋体"/>
          <w:b/>
        </w:rPr>
        <w:t>8</w:t>
      </w:r>
      <w:r>
        <w:rPr>
          <w:rFonts w:ascii="宋体" w:hAnsi="宋体" w:eastAsia="宋体" w:cs="Times New Roman"/>
        </w:rPr>
        <w:t>.</w:t>
      </w:r>
      <w:r>
        <w:rPr>
          <w:rFonts w:ascii="宋体" w:hAnsi="宋体" w:eastAsia="宋体"/>
        </w:rPr>
        <w:t>下表为美国《1981年综合预算调整法》中部分削减的内容及金额(单位:10亿美元)。据此可知美国政府政策调整的依据是(　　)</w:t>
      </w:r>
    </w:p>
    <w:tbl>
      <w:tblPr>
        <w:tblStyle w:val="19"/>
        <w:tblW w:w="288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159"/>
        <w:gridCol w:w="572"/>
        <w:gridCol w:w="572"/>
        <w:gridCol w:w="58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15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内容</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b/>
              </w:rPr>
              <w:t>1982</w:t>
            </w:r>
            <w:r>
              <w:rPr>
                <w:rFonts w:ascii="宋体" w:hAnsi="宋体" w:eastAsia="宋体"/>
              </w:rPr>
              <w:t>年</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b/>
              </w:rPr>
              <w:t>1983</w:t>
            </w:r>
            <w:r>
              <w:rPr>
                <w:rFonts w:ascii="宋体" w:hAnsi="宋体" w:eastAsia="宋体"/>
              </w:rPr>
              <w:t>年</w:t>
            </w:r>
          </w:p>
        </w:tc>
        <w:tc>
          <w:tcPr>
            <w:tcW w:w="5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b/>
              </w:rPr>
              <w:t>1984</w:t>
            </w:r>
            <w:r>
              <w:rPr>
                <w:rFonts w:ascii="宋体" w:hAnsi="宋体" w:eastAsia="宋体"/>
              </w:rPr>
              <w:t>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15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医疗、社会保险</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3</w:t>
            </w:r>
            <w:r>
              <w:rPr>
                <w:rFonts w:ascii="宋体" w:hAnsi="宋体" w:eastAsia="宋体" w:cs="Times New Roman"/>
              </w:rPr>
              <w:t>.</w:t>
            </w:r>
            <w:r>
              <w:rPr>
                <w:rFonts w:ascii="宋体" w:hAnsi="宋体" w:eastAsia="宋体"/>
              </w:rPr>
              <w:t>5</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4</w:t>
            </w:r>
            <w:r>
              <w:rPr>
                <w:rFonts w:ascii="宋体" w:hAnsi="宋体" w:eastAsia="宋体" w:cs="Times New Roman"/>
              </w:rPr>
              <w:t>.</w:t>
            </w:r>
            <w:r>
              <w:rPr>
                <w:rFonts w:ascii="宋体" w:hAnsi="宋体" w:eastAsia="宋体"/>
              </w:rPr>
              <w:t>8</w:t>
            </w:r>
          </w:p>
        </w:tc>
        <w:tc>
          <w:tcPr>
            <w:tcW w:w="5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5</w:t>
            </w:r>
            <w:r>
              <w:rPr>
                <w:rFonts w:ascii="宋体" w:hAnsi="宋体" w:eastAsia="宋体" w:cs="Times New Roman"/>
              </w:rPr>
              <w:t>.</w:t>
            </w:r>
            <w:r>
              <w:rPr>
                <w:rFonts w:ascii="宋体" w:hAnsi="宋体" w:eastAsia="宋体"/>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15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医疗、住房补贴</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w:t>
            </w:r>
            <w:r>
              <w:rPr>
                <w:rFonts w:ascii="宋体" w:hAnsi="宋体" w:eastAsia="宋体" w:cs="Times New Roman"/>
              </w:rPr>
              <w:t>.</w:t>
            </w:r>
            <w:r>
              <w:rPr>
                <w:rFonts w:ascii="宋体" w:hAnsi="宋体" w:eastAsia="宋体"/>
              </w:rPr>
              <w:t>2</w:t>
            </w:r>
          </w:p>
        </w:tc>
        <w:tc>
          <w:tcPr>
            <w:tcW w:w="5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w:t>
            </w:r>
            <w:r>
              <w:rPr>
                <w:rFonts w:ascii="宋体" w:hAnsi="宋体" w:eastAsia="宋体" w:cs="Times New Roman"/>
              </w:rPr>
              <w:t>.</w:t>
            </w:r>
            <w:r>
              <w:rPr>
                <w:rFonts w:ascii="宋体" w:hAnsi="宋体" w:eastAsia="宋体"/>
              </w:rPr>
              <w:t>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159"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其他项目</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21</w:t>
            </w:r>
            <w:r>
              <w:rPr>
                <w:rFonts w:ascii="宋体" w:hAnsi="宋体" w:eastAsia="宋体" w:cs="Times New Roman"/>
              </w:rPr>
              <w:t>.</w:t>
            </w:r>
            <w:r>
              <w:rPr>
                <w:rFonts w:ascii="宋体" w:hAnsi="宋体" w:eastAsia="宋体"/>
              </w:rPr>
              <w:t>8</w:t>
            </w:r>
          </w:p>
        </w:tc>
        <w:tc>
          <w:tcPr>
            <w:tcW w:w="572"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29</w:t>
            </w:r>
            <w:r>
              <w:rPr>
                <w:rFonts w:ascii="宋体" w:hAnsi="宋体" w:eastAsia="宋体" w:cs="Times New Roman"/>
              </w:rPr>
              <w:t>.</w:t>
            </w:r>
            <w:r>
              <w:rPr>
                <w:rFonts w:ascii="宋体" w:hAnsi="宋体" w:eastAsia="宋体"/>
              </w:rPr>
              <w:t>7</w:t>
            </w:r>
          </w:p>
        </w:tc>
        <w:tc>
          <w:tcPr>
            <w:tcW w:w="585" w:type="dxa"/>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35</w:t>
            </w:r>
            <w:r>
              <w:rPr>
                <w:rFonts w:ascii="宋体" w:hAnsi="宋体" w:eastAsia="宋体" w:cs="Times New Roman"/>
              </w:rPr>
              <w:t>.</w:t>
            </w:r>
            <w:r>
              <w:rPr>
                <w:rFonts w:ascii="宋体" w:hAnsi="宋体" w:eastAsia="宋体"/>
              </w:rPr>
              <w:t>3</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科学技术新发展的推动</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经济复苏</w:t>
      </w:r>
      <w:r>
        <w:rPr>
          <w:rFonts w:ascii="宋体" w:hAnsi="宋体" w:eastAsia="宋体" w:cs="Times New Roman"/>
        </w:rPr>
        <w:t>”</w:t>
      </w:r>
      <w:r>
        <w:rPr>
          <w:rFonts w:ascii="宋体" w:hAnsi="宋体" w:eastAsia="宋体"/>
        </w:rPr>
        <w:t>局面的出现</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凯恩斯主义理论的失灵</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福利国家</w:t>
      </w:r>
      <w:r>
        <w:rPr>
          <w:rFonts w:ascii="宋体" w:hAnsi="宋体" w:eastAsia="宋体" w:cs="Times New Roman"/>
        </w:rPr>
        <w:t>”</w:t>
      </w:r>
      <w:r>
        <w:rPr>
          <w:rFonts w:ascii="宋体" w:hAnsi="宋体" w:eastAsia="宋体"/>
        </w:rPr>
        <w:t>政策的破产</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C</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题干所给时间为1981年美国政府预算中关于医疗、社会保险、住房补贴和其他项目消减的金额,从数量来看是逐渐增加了削减量的,根据所学和削减内容可知,这主要削减的是关于社会福利方面的政府财政支出,等于国家在减少经济干预,据此可推断出这是在经济出现了</w:t>
      </w:r>
      <w:r>
        <w:rPr>
          <w:rFonts w:ascii="宋体" w:hAnsi="宋体" w:eastAsia="宋体" w:cs="Times New Roman"/>
        </w:rPr>
        <w:t>“</w:t>
      </w:r>
      <w:r>
        <w:rPr>
          <w:rFonts w:ascii="宋体" w:hAnsi="宋体" w:eastAsia="宋体"/>
        </w:rPr>
        <w:t>滞胀</w:t>
      </w:r>
      <w:r>
        <w:rPr>
          <w:rFonts w:ascii="宋体" w:hAnsi="宋体" w:eastAsia="宋体" w:cs="Times New Roman"/>
        </w:rPr>
        <w:t>”</w:t>
      </w:r>
      <w:r>
        <w:rPr>
          <w:rFonts w:ascii="宋体" w:hAnsi="宋体" w:eastAsia="宋体"/>
        </w:rPr>
        <w:t>的情况下,国家加强经济干预的模式已经不适应经济发展的需要,这就意味着凯恩斯主义理论的失灵,故C项正确。</w:t>
      </w:r>
    </w:p>
    <w:p>
      <w:pPr>
        <w:tabs>
          <w:tab w:val="left" w:pos="1871"/>
          <w:tab w:val="left" w:pos="3407"/>
          <w:tab w:val="left" w:pos="4949"/>
          <w:tab w:val="left" w:pos="6599"/>
        </w:tabs>
        <w:rPr>
          <w:rFonts w:ascii="宋体" w:hAnsi="宋体" w:eastAsia="宋体"/>
        </w:rPr>
      </w:pPr>
      <w:r>
        <w:rPr>
          <w:rFonts w:ascii="宋体" w:hAnsi="宋体" w:eastAsia="宋体"/>
          <w:b/>
        </w:rPr>
        <w:t>9</w:t>
      </w:r>
      <w:r>
        <w:rPr>
          <w:rFonts w:ascii="宋体" w:hAnsi="宋体" w:eastAsia="宋体" w:cs="Times New Roman"/>
        </w:rPr>
        <w:t>.</w:t>
      </w:r>
      <w:r>
        <w:rPr>
          <w:rFonts w:ascii="宋体" w:hAnsi="宋体" w:eastAsia="宋体"/>
        </w:rPr>
        <w:t>新中国成立初期至20世纪80年代末,中国医疗史上出现了一个特殊产物</w:t>
      </w:r>
      <w:r>
        <w:rPr>
          <w:rFonts w:ascii="宋体" w:hAnsi="宋体" w:eastAsia="宋体" w:cs="Times New Roman"/>
        </w:rPr>
        <w:t>——</w:t>
      </w:r>
      <w:r>
        <w:rPr>
          <w:rFonts w:ascii="宋体" w:hAnsi="宋体" w:eastAsia="宋体"/>
        </w:rPr>
        <w:t>赤脚医生,即乡村中没有纳入国家编制的非正式医生(如图)。他们掌握一些卫生知识,可以治疗常见病,能为产妇接生,主要任务是降低婴儿死亡率和根除传染疾病。据此推知(　　)</w:t>
      </w:r>
    </w:p>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赤脚医生为当时农村医疗解燃眉之急</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医疗问题是当时农民最为关心的问题</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我国赤脚医生群体是</w:t>
      </w:r>
      <w:r>
        <w:rPr>
          <w:rFonts w:ascii="宋体" w:hAnsi="宋体" w:eastAsia="宋体" w:cs="Times New Roman"/>
        </w:rPr>
        <w:t>“</w:t>
      </w:r>
      <w:r>
        <w:rPr>
          <w:rFonts w:ascii="宋体" w:hAnsi="宋体" w:eastAsia="宋体"/>
        </w:rPr>
        <w:t>左</w:t>
      </w:r>
      <w:r>
        <w:rPr>
          <w:rFonts w:ascii="宋体" w:hAnsi="宋体" w:eastAsia="宋体" w:cs="Times New Roman"/>
        </w:rPr>
        <w:t>”</w:t>
      </w:r>
      <w:r>
        <w:rPr>
          <w:rFonts w:ascii="宋体" w:hAnsi="宋体" w:eastAsia="宋体"/>
        </w:rPr>
        <w:t>倾错误的产物</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当时我国农村医疗问题得到圆满解决</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A</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由材料</w:t>
      </w:r>
      <w:r>
        <w:rPr>
          <w:rFonts w:ascii="宋体" w:hAnsi="宋体" w:eastAsia="宋体" w:cs="Times New Roman"/>
        </w:rPr>
        <w:t>“</w:t>
      </w:r>
      <w:r>
        <w:rPr>
          <w:rFonts w:ascii="宋体" w:hAnsi="宋体" w:eastAsia="宋体"/>
        </w:rPr>
        <w:t>他们掌握一些卫生知识,可以治疗常见病,能为产妇接生,主要任务是降低婴儿死亡率和根除传染疾病</w:t>
      </w:r>
      <w:r>
        <w:rPr>
          <w:rFonts w:ascii="宋体" w:hAnsi="宋体" w:eastAsia="宋体" w:cs="Times New Roman"/>
        </w:rPr>
        <w:t>”</w:t>
      </w:r>
      <w:r>
        <w:rPr>
          <w:rFonts w:ascii="宋体" w:hAnsi="宋体" w:eastAsia="宋体"/>
        </w:rPr>
        <w:t>可以得出,赤脚医生的出现在新中国成立初期中国医疗水平相对较低的情况下,对于解决农村医疗问题起到了重要作用,A项符合题意。</w:t>
      </w:r>
    </w:p>
    <w:p>
      <w:pPr>
        <w:tabs>
          <w:tab w:val="left" w:pos="1871"/>
          <w:tab w:val="left" w:pos="3407"/>
          <w:tab w:val="left" w:pos="4949"/>
          <w:tab w:val="left" w:pos="6599"/>
        </w:tabs>
        <w:rPr>
          <w:rFonts w:ascii="宋体" w:hAnsi="宋体" w:eastAsia="宋体"/>
        </w:rPr>
      </w:pPr>
      <w:r>
        <w:rPr>
          <w:rFonts w:ascii="宋体" w:hAnsi="宋体" w:eastAsia="宋体"/>
          <w:b/>
        </w:rPr>
        <w:t>10</w:t>
      </w:r>
      <w:r>
        <w:rPr>
          <w:rFonts w:ascii="宋体" w:hAnsi="宋体" w:eastAsia="宋体" w:cs="Times New Roman"/>
        </w:rPr>
        <w:t>.</w:t>
      </w:r>
      <w:r>
        <w:rPr>
          <w:rFonts w:ascii="宋体" w:hAnsi="宋体" w:eastAsia="宋体"/>
        </w:rPr>
        <w:t>2017年习近平在中共十九大报告中指出</w:t>
      </w:r>
      <w:r>
        <w:rPr>
          <w:rFonts w:ascii="宋体" w:hAnsi="宋体" w:eastAsia="宋体" w:cs="Times New Roman"/>
        </w:rPr>
        <w:t>“</w:t>
      </w:r>
      <w:r>
        <w:rPr>
          <w:rFonts w:ascii="宋体" w:hAnsi="宋体" w:eastAsia="宋体"/>
        </w:rPr>
        <w:t>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w:t>
      </w:r>
      <w:r>
        <w:rPr>
          <w:rFonts w:ascii="宋体" w:hAnsi="宋体" w:eastAsia="宋体" w:cs="Times New Roman"/>
        </w:rPr>
        <w:t>”</w:t>
      </w:r>
      <w:r>
        <w:rPr>
          <w:rFonts w:ascii="宋体" w:hAnsi="宋体" w:eastAsia="宋体"/>
        </w:rPr>
        <w:t>。下列选项中最能体现我国实施健康中国战略的措施是</w:t>
      </w:r>
      <w: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城镇工作人员纳入公费医疗系统</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推行新型农村合作医疗制度</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实行革命的人道主义</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加强</w:t>
      </w:r>
      <w:r>
        <w:rPr>
          <w:rFonts w:ascii="宋体" w:hAnsi="宋体" w:eastAsia="宋体" w:cs="Times New Roman"/>
        </w:rPr>
        <w:t>“</w:t>
      </w:r>
      <w:r>
        <w:rPr>
          <w:rFonts w:ascii="宋体" w:hAnsi="宋体" w:eastAsia="宋体"/>
        </w:rPr>
        <w:t>福利国家</w:t>
      </w:r>
      <w:r>
        <w:rPr>
          <w:rFonts w:ascii="宋体" w:hAnsi="宋体" w:eastAsia="宋体" w:cs="Times New Roman"/>
        </w:rPr>
        <w:t>”</w:t>
      </w:r>
      <w:r>
        <w:rPr>
          <w:rFonts w:ascii="宋体" w:hAnsi="宋体" w:eastAsia="宋体"/>
        </w:rPr>
        <w:t>建设</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改革开放后,我国建立了城镇职工基本医疗保险制度,推行了新型农村合作医疗制度、城镇居民基本医疗保险制度和城乡医疗救助制度,确保全民病有所医,故B项正确。</w:t>
      </w:r>
    </w:p>
    <w:p>
      <w:pPr>
        <w:tabs>
          <w:tab w:val="left" w:pos="1871"/>
          <w:tab w:val="left" w:pos="3407"/>
          <w:tab w:val="left" w:pos="4949"/>
          <w:tab w:val="left" w:pos="6599"/>
        </w:tabs>
        <w:rPr>
          <w:rFonts w:ascii="宋体" w:hAnsi="宋体" w:eastAsia="宋体"/>
        </w:rPr>
      </w:pPr>
      <w:r>
        <w:rPr>
          <w:rFonts w:ascii="宋体" w:hAnsi="宋体" w:eastAsia="宋体"/>
          <w:b/>
        </w:rPr>
        <w:t>11</w:t>
      </w:r>
      <w:r>
        <w:rPr>
          <w:rFonts w:ascii="宋体" w:hAnsi="宋体" w:eastAsia="宋体" w:cs="Times New Roman"/>
        </w:rPr>
        <w:t>.</w:t>
      </w:r>
      <w:r>
        <w:rPr>
          <w:rFonts w:ascii="宋体" w:hAnsi="宋体" w:eastAsia="宋体"/>
        </w:rPr>
        <w:t>我国在抗糖尿病新药研究领域取得新突破:中国科学院上海药物研究所经研究发现,两个小分子化合物在细胞培养和活体动物模型上具有良好的类胰高血糖素样肽-1活性,这将改变以往肽类激素需注射给药使临床应用受到限制的状况。 这主要反映了(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糖尿病已成为世界性难题</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生物技术促进了医疗技术的发展</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人类对DNA的认识加深</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生物进化论面临挑战</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根据中国科学院</w:t>
      </w:r>
      <w:r>
        <w:rPr>
          <w:rFonts w:ascii="宋体" w:hAnsi="宋体" w:eastAsia="宋体" w:cs="Times New Roman"/>
        </w:rPr>
        <w:t>“</w:t>
      </w:r>
      <w:r>
        <w:rPr>
          <w:rFonts w:ascii="宋体" w:hAnsi="宋体" w:eastAsia="宋体"/>
        </w:rPr>
        <w:t>上海药物研究所经研究发现……这将改变以往肽类激素需注射给药使临床应用受到限制的状况</w:t>
      </w:r>
      <w:r>
        <w:rPr>
          <w:rFonts w:ascii="宋体" w:hAnsi="宋体" w:eastAsia="宋体" w:cs="Times New Roman"/>
        </w:rPr>
        <w:t>”</w:t>
      </w:r>
      <w:r>
        <w:rPr>
          <w:rFonts w:ascii="宋体" w:hAnsi="宋体" w:eastAsia="宋体"/>
        </w:rPr>
        <w:t>,可以得出生物技术的进步促进了医疗技术的发展,故B项正确。</w:t>
      </w:r>
    </w:p>
    <w:p>
      <w:pPr>
        <w:tabs>
          <w:tab w:val="left" w:pos="1871"/>
          <w:tab w:val="left" w:pos="3407"/>
          <w:tab w:val="left" w:pos="4949"/>
          <w:tab w:val="left" w:pos="6599"/>
        </w:tabs>
        <w:rPr>
          <w:rFonts w:ascii="宋体" w:hAnsi="宋体" w:eastAsia="宋体"/>
        </w:rPr>
      </w:pPr>
      <w:r>
        <w:rPr>
          <w:rFonts w:ascii="宋体" w:hAnsi="宋体" w:eastAsia="宋体"/>
          <w:b/>
        </w:rPr>
        <w:t>12</w:t>
      </w:r>
      <w:r>
        <w:rPr>
          <w:rFonts w:ascii="宋体" w:hAnsi="宋体" w:eastAsia="宋体" w:cs="Times New Roman"/>
        </w:rPr>
        <w:t>.</w:t>
      </w:r>
      <w:r>
        <w:rPr>
          <w:rFonts w:ascii="宋体" w:hAnsi="宋体" w:eastAsia="宋体"/>
        </w:rPr>
        <w:t>诺贝尔奖金委员会主席蒂斯利尤斯曾评价说:</w:t>
      </w:r>
      <w:r>
        <w:rPr>
          <w:rFonts w:ascii="宋体" w:hAnsi="宋体" w:eastAsia="宋体" w:cs="Times New Roman"/>
        </w:rPr>
        <w:t>“</w:t>
      </w:r>
      <w:r>
        <w:rPr>
          <w:rFonts w:ascii="宋体" w:hAnsi="宋体" w:eastAsia="宋体"/>
        </w:rPr>
        <w:t>比核能力更有说服力的是胰岛素。因为人们可以从书本中学到制造原子弹,但不能从书本上学习制造胰岛素。</w:t>
      </w:r>
      <w:r>
        <w:rPr>
          <w:rFonts w:ascii="宋体" w:hAnsi="宋体" w:eastAsia="宋体" w:cs="Times New Roman"/>
        </w:rPr>
        <w:t>”</w:t>
      </w:r>
      <w:r>
        <w:rPr>
          <w:rFonts w:ascii="宋体" w:hAnsi="宋体" w:eastAsia="宋体"/>
        </w:rPr>
        <w:t>中国人工合成牛胰岛素是在(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过渡时期</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全面建设社会主义时期</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时期</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社会主义现代化建设新时期</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1965年,中国成功人工合成牛胰岛素,这也是世界上第一个蛋白质的全合成。1956</w:t>
      </w:r>
      <w:r>
        <w:rPr>
          <w:rFonts w:ascii="宋体" w:hAnsi="宋体" w:eastAsia="宋体" w:cs="Times New Roman"/>
        </w:rPr>
        <w:t>—</w:t>
      </w:r>
      <w:r>
        <w:rPr>
          <w:rFonts w:ascii="宋体" w:hAnsi="宋体" w:eastAsia="宋体"/>
        </w:rPr>
        <w:t>1966年是全面建设社会主义时期,故B项正确。</w:t>
      </w:r>
    </w:p>
    <w:p>
      <w:pPr>
        <w:tabs>
          <w:tab w:val="left" w:pos="1871"/>
          <w:tab w:val="left" w:pos="3407"/>
          <w:tab w:val="left" w:pos="4949"/>
          <w:tab w:val="left" w:pos="6599"/>
        </w:tabs>
        <w:rPr>
          <w:rFonts w:ascii="宋体" w:hAnsi="宋体" w:eastAsia="宋体"/>
        </w:rPr>
      </w:pPr>
      <w:r>
        <w:rPr>
          <w:rFonts w:ascii="宋体" w:hAnsi="宋体" w:eastAsia="宋体"/>
          <w:b/>
        </w:rPr>
        <w:t>13</w:t>
      </w:r>
      <w:r>
        <w:rPr>
          <w:rFonts w:ascii="宋体" w:hAnsi="宋体" w:eastAsia="宋体" w:cs="Times New Roman"/>
        </w:rPr>
        <w:t>.“</w:t>
      </w:r>
      <w:r>
        <w:rPr>
          <w:rFonts w:ascii="宋体" w:hAnsi="宋体" w:eastAsia="宋体"/>
        </w:rPr>
        <w:t>第二次世界大战后,医疗卫生事业取得长足进展,人民健康水平明显改善。</w:t>
      </w:r>
      <w:r>
        <w:rPr>
          <w:rFonts w:ascii="宋体" w:hAnsi="宋体" w:eastAsia="宋体" w:cs="Times New Roman"/>
        </w:rPr>
        <w:t>”</w:t>
      </w:r>
      <w:r>
        <w:rPr>
          <w:rFonts w:ascii="宋体" w:hAnsi="宋体" w:eastAsia="宋体"/>
        </w:rPr>
        <w:t>下列对材料表述正确的是</w:t>
      </w:r>
      <w: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毛泽东</w:t>
      </w:r>
      <w:r>
        <w:rPr>
          <w:rFonts w:ascii="宋体" w:hAnsi="宋体" w:eastAsia="宋体" w:cs="Times New Roman"/>
        </w:rPr>
        <w:t>“</w:t>
      </w:r>
      <w:r>
        <w:rPr>
          <w:rFonts w:ascii="宋体" w:hAnsi="宋体" w:eastAsia="宋体"/>
        </w:rPr>
        <w:t>救死扶伤</w:t>
      </w:r>
      <w:r>
        <w:rPr>
          <w:rFonts w:ascii="宋体" w:hAnsi="宋体" w:eastAsia="宋体" w:cs="Times New Roman"/>
        </w:rPr>
        <w:t>”</w:t>
      </w:r>
      <w:r>
        <w:rPr>
          <w:rFonts w:ascii="宋体" w:hAnsi="宋体" w:eastAsia="宋体"/>
        </w:rPr>
        <w:t>的题词</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德国颁布《疾病社会保险法》</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美国社会保障体系建立</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有效防控现代烈性传染病</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D</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20世纪下半叶以来,许多国家把防疫工作视为医疗卫生事业的重中之重,不少疫病彻底消除,针对现代烈性传染病能做到有效防控,故D项正确。</w:t>
      </w:r>
    </w:p>
    <w:p>
      <w:pPr>
        <w:tabs>
          <w:tab w:val="left" w:pos="1871"/>
          <w:tab w:val="left" w:pos="3407"/>
          <w:tab w:val="left" w:pos="4949"/>
          <w:tab w:val="left" w:pos="6599"/>
        </w:tabs>
        <w:rPr>
          <w:rFonts w:ascii="宋体" w:hAnsi="宋体" w:eastAsia="宋体"/>
        </w:rPr>
      </w:pPr>
      <w:r>
        <w:rPr>
          <w:rFonts w:ascii="宋体" w:hAnsi="宋体" w:eastAsia="宋体"/>
          <w:b/>
        </w:rPr>
        <w:t>14</w:t>
      </w:r>
      <w:r>
        <w:rPr>
          <w:rFonts w:ascii="宋体" w:hAnsi="宋体" w:eastAsia="宋体" w:cs="Times New Roman"/>
        </w:rPr>
        <w:t>.</w:t>
      </w:r>
      <w:r>
        <w:rPr>
          <w:rFonts w:ascii="宋体" w:hAnsi="宋体" w:eastAsia="宋体"/>
        </w:rPr>
        <w:t>近年来,禽流感、口蹄疫、甲型H1N1流感、埃博拉病毒等新的公共卫生事件不断发生。这主要表明人类</w:t>
      </w:r>
      <w: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所面临的非传统性安全的危险不断加大</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应贯彻可持续发展战略</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在全球化的今天,已无法有效防控重大传染病</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应遏制全球化的进程</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答案</w:t>
      </w:r>
      <w:r>
        <w:rPr>
          <w:rFonts w:ascii="宋体" w:hAnsi="宋体" w:eastAsia="宋体"/>
        </w:rPr>
        <w:t>B</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根据材料</w:t>
      </w:r>
      <w:r>
        <w:rPr>
          <w:rFonts w:ascii="宋体" w:hAnsi="宋体" w:eastAsia="宋体" w:cs="Times New Roman"/>
        </w:rPr>
        <w:t>“</w:t>
      </w:r>
      <w:r>
        <w:rPr>
          <w:rFonts w:ascii="宋体" w:hAnsi="宋体" w:eastAsia="宋体"/>
        </w:rPr>
        <w:t>禽流感、口蹄疫、甲型H1N1流感、埃博拉病毒等新的公共卫生事件不断发生</w:t>
      </w:r>
      <w:r>
        <w:rPr>
          <w:rFonts w:ascii="宋体" w:hAnsi="宋体" w:eastAsia="宋体" w:cs="Times New Roman"/>
        </w:rPr>
        <w:t>”</w:t>
      </w:r>
      <w:r>
        <w:rPr>
          <w:rFonts w:ascii="宋体" w:hAnsi="宋体" w:eastAsia="宋体"/>
        </w:rPr>
        <w:t>并结合所学知识可知,这反映了人类对环境的破坏和污染,各种新的疾病流行,说明贯彻可持续发展战略的必要性,故B项正确。疾病流行不属于非传统性安全的危险,故A项排除;在全球化的今天,人类有能力防控重大传染病,故C项排除;全球化的进程是历史发展趋势,不应该遏制,故D项排除。</w:t>
      </w:r>
    </w:p>
    <w:p>
      <w:pPr>
        <w:tabs>
          <w:tab w:val="left" w:pos="1871"/>
          <w:tab w:val="left" w:pos="3407"/>
          <w:tab w:val="left" w:pos="4949"/>
          <w:tab w:val="left" w:pos="6599"/>
        </w:tabs>
        <w:rPr>
          <w:rFonts w:ascii="宋体" w:hAnsi="宋体" w:eastAsia="宋体"/>
        </w:rPr>
      </w:pPr>
      <w:r>
        <w:rPr>
          <w:rFonts w:ascii="宋体" w:hAnsi="宋体" w:eastAsia="宋体"/>
          <w:b/>
        </w:rPr>
        <w:t>15</w:t>
      </w:r>
      <w:r>
        <w:rPr>
          <w:rFonts w:ascii="宋体" w:hAnsi="宋体" w:eastAsia="宋体" w:cs="Times New Roman"/>
        </w:rPr>
        <w:t>.</w:t>
      </w:r>
      <w:r>
        <w:rPr>
          <w:rFonts w:ascii="宋体" w:hAnsi="宋体" w:eastAsia="宋体"/>
        </w:rPr>
        <w:t>阅读材料,完成下列要求。</w:t>
      </w:r>
    </w:p>
    <w:p>
      <w:pPr>
        <w:tabs>
          <w:tab w:val="left" w:pos="1871"/>
          <w:tab w:val="left" w:pos="3407"/>
          <w:tab w:val="left" w:pos="4949"/>
          <w:tab w:val="left" w:pos="6599"/>
        </w:tabs>
        <w:rPr>
          <w:rFonts w:ascii="宋体" w:hAnsi="宋体" w:eastAsia="宋体"/>
        </w:rPr>
      </w:pPr>
      <w:r>
        <w:rPr>
          <w:rFonts w:ascii="宋体" w:hAnsi="宋体" w:eastAsia="宋体"/>
        </w:rPr>
        <w:t>材料　1883年,德国制定了《疾病社会保险法》,标志着德国法定社会保险制度的建立,经过一百多年的发展,德国的医疗保险现已达到比较完善的程度。在德国,医疗保险制度是由法定医疗保险、私人保险以及法定护理保险组成。法定医疗保险属于强制性保险,其覆盖面达全国人口的90%以上。1925年,私人医疗保险开始迅速发展,主要投保对象是没有参加法定医疗保险的人群。同时,德国政府注重</w:t>
      </w:r>
      <w:r>
        <w:rPr>
          <w:rFonts w:ascii="宋体" w:hAnsi="宋体" w:eastAsia="宋体" w:cs="Times New Roman"/>
        </w:rPr>
        <w:t>“</w:t>
      </w:r>
      <w:r>
        <w:rPr>
          <w:rFonts w:ascii="宋体" w:hAnsi="宋体" w:eastAsia="宋体"/>
        </w:rPr>
        <w:t>有管理的竞争</w:t>
      </w:r>
      <w:r>
        <w:rPr>
          <w:rFonts w:ascii="宋体" w:hAnsi="宋体" w:eastAsia="宋体" w:cs="Times New Roman"/>
        </w:rPr>
        <w:t>”</w:t>
      </w:r>
      <w:r>
        <w:rPr>
          <w:rFonts w:ascii="宋体" w:hAnsi="宋体" w:eastAsia="宋体"/>
        </w:rPr>
        <w:t>的理念,这样患者就可以获得较高质量的医疗服务,据统计,德国男性平均寿命为72</w:t>
      </w:r>
      <w:r>
        <w:rPr>
          <w:rFonts w:ascii="宋体" w:hAnsi="宋体" w:eastAsia="宋体" w:cs="Times New Roman"/>
        </w:rPr>
        <w:t>.</w:t>
      </w:r>
      <w:r>
        <w:rPr>
          <w:rFonts w:ascii="宋体" w:hAnsi="宋体" w:eastAsia="宋体"/>
        </w:rPr>
        <w:t>7岁,女性为79岁。但是,社会福利立法却对长时间在私人医疗保险公司投保、岁数比较大的群体采取了一定的限制措施,以增加他们转为法定医疗保险的难度。这些现象的存在就表现出对互助原则的损害。</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摘编自陈成武《德国医疗保障制度及</w:t>
      </w:r>
    </w:p>
    <w:p>
      <w:pPr>
        <w:tabs>
          <w:tab w:val="left" w:pos="1871"/>
          <w:tab w:val="left" w:pos="3407"/>
          <w:tab w:val="left" w:pos="4949"/>
          <w:tab w:val="left" w:pos="6599"/>
        </w:tabs>
        <w:jc w:val="right"/>
        <w:rPr>
          <w:rFonts w:ascii="宋体" w:hAnsi="宋体" w:eastAsia="宋体"/>
        </w:rPr>
      </w:pPr>
      <w:r>
        <w:rPr>
          <w:rFonts w:ascii="宋体" w:hAnsi="宋体" w:eastAsia="宋体"/>
        </w:rPr>
        <w:t>其改革探索》</w:t>
      </w:r>
    </w:p>
    <w:p>
      <w:pPr>
        <w:tabs>
          <w:tab w:val="left" w:pos="1871"/>
          <w:tab w:val="left" w:pos="3407"/>
          <w:tab w:val="left" w:pos="4949"/>
          <w:tab w:val="left" w:pos="6599"/>
        </w:tabs>
        <w:rPr>
          <w:rFonts w:ascii="宋体" w:hAnsi="宋体" w:eastAsia="宋体"/>
        </w:rPr>
      </w:pPr>
      <w:r>
        <w:rPr>
          <w:rFonts w:ascii="宋体" w:hAnsi="宋体" w:eastAsia="宋体"/>
        </w:rPr>
        <w:t>(1)根据材料,概括德国医疗保障制度改革的特点。</w:t>
      </w:r>
    </w:p>
    <w:p>
      <w:pPr>
        <w:tabs>
          <w:tab w:val="left" w:pos="1871"/>
          <w:tab w:val="left" w:pos="3407"/>
          <w:tab w:val="left" w:pos="4949"/>
          <w:tab w:val="left" w:pos="6599"/>
        </w:tabs>
        <w:rPr>
          <w:rFonts w:ascii="宋体" w:hAnsi="宋体" w:eastAsia="宋体"/>
        </w:rPr>
      </w:pPr>
      <w:r>
        <w:rPr>
          <w:rFonts w:ascii="宋体" w:hAnsi="宋体" w:eastAsia="宋体"/>
        </w:rPr>
        <w:t>(2)根据材料并结合所学知识,简要评价德国医疗保障制度改革。</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参考答案</w:t>
      </w:r>
      <w:r>
        <w:rPr>
          <w:rFonts w:ascii="宋体" w:hAnsi="宋体" w:eastAsia="宋体"/>
        </w:rPr>
        <w:t>(1)医疗保障制度改革历史较早;医疗保障制度完备;医疗保障制度覆盖人群广;法定医疗保障制度为主,私营医疗保障制度为辅;立法先行,强制实施;引入竞争机制以改善服务。</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(2)医疗保障制度完备和覆盖率不断扩大,完善了社会保障制度;提高了德国人的生活质量和平均寿命;医疗保障制度等社会福利制度建设有利于社会稳定和发展;但限制私营医疗保障制度不利于社会互助。</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解析</w:t>
      </w:r>
      <w:r>
        <w:rPr>
          <w:rFonts w:ascii="宋体" w:hAnsi="宋体" w:eastAsia="宋体"/>
        </w:rPr>
        <w:t>第(1)问,根据材料</w:t>
      </w:r>
      <w:r>
        <w:rPr>
          <w:rFonts w:ascii="宋体" w:hAnsi="宋体" w:eastAsia="宋体" w:cs="Times New Roman"/>
        </w:rPr>
        <w:t>“</w:t>
      </w:r>
      <w:r>
        <w:rPr>
          <w:rFonts w:ascii="宋体" w:hAnsi="宋体" w:eastAsia="宋体"/>
        </w:rPr>
        <w:t>1883年,德国制定了《疾病社会保险法》,标志着德国法定社会保险制度的建立,经过一百多年的发展,德国的医疗保险现已达到比较完善的程度</w:t>
      </w:r>
      <w:r>
        <w:rPr>
          <w:rFonts w:ascii="宋体" w:hAnsi="宋体" w:eastAsia="宋体" w:cs="Times New Roman"/>
        </w:rPr>
        <w:t>”</w:t>
      </w:r>
      <w:r>
        <w:rPr>
          <w:rFonts w:ascii="宋体" w:hAnsi="宋体" w:eastAsia="宋体"/>
        </w:rPr>
        <w:t>可归纳德国医疗保障制度产生的时间较早、实行立法保证、医疗保障制度完备;根据材料</w:t>
      </w:r>
      <w:r>
        <w:rPr>
          <w:rFonts w:ascii="宋体" w:hAnsi="宋体" w:eastAsia="宋体" w:cs="Times New Roman"/>
        </w:rPr>
        <w:t>“</w:t>
      </w:r>
      <w:r>
        <w:rPr>
          <w:rFonts w:ascii="宋体" w:hAnsi="宋体" w:eastAsia="宋体"/>
        </w:rPr>
        <w:t>法定医疗保险属于强制性保险,其覆盖面达全国人口的90%以上</w:t>
      </w:r>
      <w:r>
        <w:rPr>
          <w:rFonts w:ascii="宋体" w:hAnsi="宋体" w:eastAsia="宋体" w:cs="Times New Roman"/>
        </w:rPr>
        <w:t>”</w:t>
      </w:r>
      <w:r>
        <w:rPr>
          <w:rFonts w:ascii="宋体" w:hAnsi="宋体" w:eastAsia="宋体"/>
        </w:rPr>
        <w:t>可归纳医疗保障制度覆盖人口广;根据材料</w:t>
      </w:r>
      <w:r>
        <w:rPr>
          <w:rFonts w:ascii="宋体" w:hAnsi="宋体" w:eastAsia="宋体" w:cs="Times New Roman"/>
        </w:rPr>
        <w:t>“</w:t>
      </w:r>
      <w:r>
        <w:rPr>
          <w:rFonts w:ascii="宋体" w:hAnsi="宋体" w:eastAsia="宋体"/>
        </w:rPr>
        <w:t>主要投保对象是没有参加法定医疗保险的人群……社会福利立法却对长时间在私人医疗保险公司投保</w:t>
      </w:r>
      <w:r>
        <w:rPr>
          <w:rFonts w:ascii="宋体" w:hAnsi="宋体" w:eastAsia="宋体" w:cs="Times New Roman"/>
        </w:rPr>
        <w:t>”</w:t>
      </w:r>
      <w:r>
        <w:rPr>
          <w:rFonts w:ascii="宋体" w:hAnsi="宋体" w:eastAsia="宋体"/>
        </w:rPr>
        <w:t>可归纳德国医疗保障制度以法定医疗保障制度为主,私营医疗保障制度为辅;根据材料</w:t>
      </w:r>
      <w:r>
        <w:rPr>
          <w:rFonts w:ascii="宋体" w:hAnsi="宋体" w:eastAsia="宋体" w:cs="Times New Roman"/>
        </w:rPr>
        <w:t>“</w:t>
      </w:r>
      <w:r>
        <w:rPr>
          <w:rFonts w:ascii="宋体" w:hAnsi="宋体" w:eastAsia="宋体"/>
        </w:rPr>
        <w:t>德国政府注重‘有管理的竞争’的理念</w:t>
      </w:r>
      <w:r>
        <w:rPr>
          <w:rFonts w:ascii="宋体" w:hAnsi="宋体" w:eastAsia="宋体" w:cs="Times New Roman"/>
        </w:rPr>
        <w:t>”</w:t>
      </w:r>
      <w:r>
        <w:rPr>
          <w:rFonts w:ascii="宋体" w:hAnsi="宋体" w:eastAsia="宋体"/>
        </w:rPr>
        <w:t>可归纳德国医疗保障制度引入竞争机制以改善服务。第(2)问,从正反两个方面来评价德国医疗保障制度改革。积极的方面主要是逐渐完善了医疗保障制度,提高了民众的人均寿命和生活质量,维护社会稳定、巩固资本主义制度等。消极的方面可以从材料末尾找到,比如损害了互助的原则。</w:t>
      </w:r>
    </w:p>
    <w:p>
      <w:pPr>
        <w:tabs>
          <w:tab w:val="left" w:pos="1871"/>
          <w:tab w:val="left" w:pos="3407"/>
          <w:tab w:val="left" w:pos="4949"/>
          <w:tab w:val="left" w:pos="6599"/>
        </w:tabs>
        <w:rPr>
          <w:rFonts w:ascii="宋体" w:hAnsi="宋体" w:eastAsia="宋体"/>
        </w:rPr>
      </w:pPr>
      <w:r>
        <w:rPr>
          <w:rFonts w:ascii="宋体" w:hAnsi="宋体" w:eastAsia="宋体"/>
          <w:b/>
        </w:rPr>
        <w:t>16</w:t>
      </w:r>
      <w:r>
        <w:rPr>
          <w:rFonts w:ascii="宋体" w:hAnsi="宋体" w:eastAsia="宋体" w:cs="Times New Roman"/>
        </w:rPr>
        <w:t>.</w:t>
      </w:r>
      <w:r>
        <w:rPr>
          <w:rFonts w:ascii="宋体" w:hAnsi="宋体" w:eastAsia="宋体"/>
        </w:rPr>
        <w:t>阅读材料,完成下列要求。</w:t>
      </w:r>
    </w:p>
    <w:p>
      <w:pPr>
        <w:tabs>
          <w:tab w:val="left" w:pos="1871"/>
          <w:tab w:val="left" w:pos="3407"/>
          <w:tab w:val="left" w:pos="4949"/>
          <w:tab w:val="left" w:pos="6599"/>
        </w:tabs>
        <w:rPr>
          <w:rFonts w:ascii="宋体" w:hAnsi="宋体" w:eastAsia="宋体"/>
        </w:rPr>
      </w:pPr>
      <w:r>
        <w:rPr>
          <w:rFonts w:ascii="宋体" w:hAnsi="宋体" w:eastAsia="宋体"/>
        </w:rPr>
        <w:t>材料一　英国于1601年颁布《济贫法》,由教会在全国各地设立济贫院,收容救济老人、孤儿、残疾人。1833年,英国颁布《工厂法》,它限制儿童的工作时间并为儿童提供教育机会。根据《工厂法》建立了检查员制度,并制订了有关通风、温度和工作时间之类的规则。根据1920年劳埃德</w:t>
      </w:r>
      <w:r>
        <w:rPr>
          <w:rFonts w:ascii="宋体" w:hAnsi="宋体" w:eastAsia="宋体" w:cs="Times New Roman"/>
        </w:rPr>
        <w:t>·</w:t>
      </w:r>
      <w:r>
        <w:rPr>
          <w:rFonts w:ascii="宋体" w:hAnsi="宋体" w:eastAsia="宋体"/>
        </w:rPr>
        <w:t>乔治的《失业保险法》,政府扩展了1911年的计划,保险计划几乎涵盖了所有年收入不超过250英镑的手工劳动者和非手工劳动者。这样保险涵盖的范围就从400万工人扩大到1 200万工人。依据《老年抚恤金法》的规定,年龄在70岁以上的老人享有获得标准抚恤金(每周5先令)的权利而不需支付任何税款,1919年又提高到10先令。在1919</w:t>
      </w:r>
      <w:r>
        <w:rPr>
          <w:rFonts w:ascii="宋体" w:hAnsi="宋体" w:eastAsia="宋体" w:cs="Times New Roman"/>
        </w:rPr>
        <w:t>—</w:t>
      </w:r>
      <w:r>
        <w:rPr>
          <w:rFonts w:ascii="宋体" w:hAnsi="宋体" w:eastAsia="宋体"/>
        </w:rPr>
        <w:t>1939年,英国共建了130万幢公用住宅,300万幢自用或出租的房屋,所有房屋建筑都有政府补助。</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摘编自蒋蔚《英国工业化进程中的</w:t>
      </w:r>
    </w:p>
    <w:p>
      <w:pPr>
        <w:tabs>
          <w:tab w:val="left" w:pos="1871"/>
          <w:tab w:val="left" w:pos="3407"/>
          <w:tab w:val="left" w:pos="4949"/>
          <w:tab w:val="left" w:pos="6599"/>
        </w:tabs>
        <w:jc w:val="right"/>
        <w:rPr>
          <w:rFonts w:ascii="宋体" w:hAnsi="宋体" w:eastAsia="宋体"/>
        </w:rPr>
      </w:pPr>
      <w:r>
        <w:rPr>
          <w:rFonts w:ascii="宋体" w:hAnsi="宋体" w:eastAsia="宋体"/>
        </w:rPr>
        <w:t>社会失衡及其调整》</w:t>
      </w:r>
    </w:p>
    <w:p>
      <w:pPr>
        <w:tabs>
          <w:tab w:val="left" w:pos="1871"/>
          <w:tab w:val="left" w:pos="3407"/>
          <w:tab w:val="left" w:pos="4949"/>
          <w:tab w:val="left" w:pos="6599"/>
        </w:tabs>
        <w:rPr>
          <w:rFonts w:ascii="宋体" w:hAnsi="宋体" w:eastAsia="宋体"/>
        </w:rPr>
      </w:pPr>
      <w:r>
        <w:rPr>
          <w:rFonts w:ascii="宋体" w:hAnsi="宋体" w:eastAsia="宋体"/>
        </w:rPr>
        <w:t>材料二　新中国成立后,为保障和提高人民基本生活水平,我国借鉴苏联的模式,创建了自己的社会保障制度。1951年政务院颁布了《中华人民共和国劳动保险条例》,对50人以上规模企业的职工提供养老、医疗、生育、工伤等方面的保障,奠定我国社会保障制度的基础。1954年,宪法确立了社会保障在人民生活中的地位和作用。1978年后,社会秩序和经济建设逐步恢复,停滞的社会保障制度开始重建。1993年后,国家相继颁布了一系列规范性政策文件,涉及社会救济、养老改革、住房改革、最低生活保障、医疗保险改革等多个方面,极大推动了社会保障制度的发展。进入新世纪,我国进一步加强了对城镇职工基本养老保险、基本医疗保险、新型农村合作医疗、城乡最低生活保障、医疗救助以及失业、工伤等保障制度政策的完善,扩大了各项保险的覆盖范围。</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摘编自朱磊《改革开放以来我国社会保障</w:t>
      </w:r>
    </w:p>
    <w:p>
      <w:pPr>
        <w:tabs>
          <w:tab w:val="left" w:pos="1871"/>
          <w:tab w:val="left" w:pos="3407"/>
          <w:tab w:val="left" w:pos="4949"/>
          <w:tab w:val="left" w:pos="6599"/>
        </w:tabs>
        <w:jc w:val="right"/>
        <w:rPr>
          <w:rFonts w:ascii="宋体" w:hAnsi="宋体" w:eastAsia="宋体"/>
        </w:rPr>
      </w:pPr>
      <w:r>
        <w:rPr>
          <w:rFonts w:ascii="宋体" w:hAnsi="宋体" w:eastAsia="宋体"/>
        </w:rPr>
        <w:t>制度改革的回顾与展望》</w:t>
      </w:r>
    </w:p>
    <w:p>
      <w:pPr>
        <w:tabs>
          <w:tab w:val="left" w:pos="1871"/>
          <w:tab w:val="left" w:pos="3407"/>
          <w:tab w:val="left" w:pos="4949"/>
          <w:tab w:val="left" w:pos="6599"/>
        </w:tabs>
        <w:rPr>
          <w:rFonts w:ascii="宋体" w:hAnsi="宋体" w:eastAsia="宋体"/>
        </w:rPr>
      </w:pPr>
      <w:r>
        <w:rPr>
          <w:rFonts w:ascii="宋体" w:hAnsi="宋体" w:eastAsia="宋体"/>
        </w:rPr>
        <w:t>(1)根据材料一、二并结合所学知识,指出19世纪至20世纪初,英国社会保障制度形成的背景,以及新中国成立初期我国社会保障制度形成的背景。</w:t>
      </w:r>
    </w:p>
    <w:p>
      <w:pPr>
        <w:tabs>
          <w:tab w:val="left" w:pos="1871"/>
          <w:tab w:val="left" w:pos="3407"/>
          <w:tab w:val="left" w:pos="4949"/>
          <w:tab w:val="left" w:pos="6599"/>
        </w:tabs>
        <w:rPr>
          <w:rFonts w:ascii="宋体" w:hAnsi="宋体" w:eastAsia="宋体"/>
        </w:rPr>
      </w:pPr>
      <w:r>
        <w:rPr>
          <w:rFonts w:ascii="宋体" w:hAnsi="宋体" w:eastAsia="宋体"/>
        </w:rPr>
        <w:t>(2)根据材料一、二并结合所学知识,指出中、英社会保障制度发展的共同特点及作用。</w:t>
      </w:r>
    </w:p>
    <w:p>
      <w:pPr>
        <w:tabs>
          <w:tab w:val="left" w:pos="1871"/>
          <w:tab w:val="left" w:pos="3407"/>
          <w:tab w:val="left" w:pos="4949"/>
          <w:tab w:val="left" w:pos="6599"/>
        </w:tabs>
        <w:rPr>
          <w:rFonts w:ascii="宋体" w:hAnsi="宋体" w:eastAsia="宋体"/>
        </w:rPr>
      </w:pPr>
      <w:r>
        <w:rPr>
          <w:rFonts w:ascii="宋体" w:hAnsi="宋体" w:eastAsia="宋体"/>
          <w:bdr w:val="single" w:color="000000" w:sz="4" w:space="0"/>
          <w:shd w:val="solid" w:color="E1E1E1" w:fill="auto"/>
        </w:rPr>
        <w:t>参考答案</w:t>
      </w:r>
      <w:r>
        <w:rPr>
          <w:rFonts w:ascii="宋体" w:hAnsi="宋体" w:eastAsia="宋体"/>
        </w:rPr>
        <w:t>(1)英国:有宗教信仰及教会慈善扶贫的历史传统;工业革命(工业化进程)推动社会经济发展;资本主义发展过程中的贫富分化加剧社会矛盾;工人运动和社会大众争取正当权益的斗争。中国:新中国成立,政局相对稳定;受苏联社会保障制度的影响;部分民众极度贫困,有稳定社会秩序的需要;我国很快建立起社会主义制度。</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(2)特点:都重视对儿童、老人等弱势群体的保护;保障覆盖面和受益人群范围逐步扩大;政府注重利用法律法规保障民众基本权益;随着经济社会发展而不断完善提高。</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作用:都有利于缓和社会矛盾、保障社会稳定和经济平稳发展;促进社会公平正义。</w:t>
      </w:r>
    </w:p>
    <w:p>
      <w:pPr>
        <w:rPr>
          <w:rFonts w:ascii="宋体" w:hAnsi="宋体" w:eastAsia="宋体"/>
        </w:rPr>
      </w:pPr>
    </w:p>
    <w:p>
      <w:pPr>
        <w:rPr>
          <w:rFonts w:ascii="宋体" w:hAnsi="宋体" w:eastAsia="宋体"/>
        </w:rPr>
      </w:pPr>
    </w:p>
    <w:sectPr>
      <w:headerReference r:id="rId3" w:type="default"/>
      <w:footerReference r:id="rId4" w:type="default"/>
      <w:type w:val="continuous"/>
      <w:pgSz w:w="11907" w:h="16839"/>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NEU-BZ">
    <w:altName w:val="宋体"/>
    <w:panose1 w:val="00000000000000000000"/>
    <w:charset w:val="86"/>
    <w:family w:val="script"/>
    <w:pitch w:val="default"/>
    <w:sig w:usb0="00000000" w:usb1="00000000" w:usb2="000A005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65111428"/>
    </w:sdtPr>
    <w:sdtEndPr>
      <w:rPr>
        <w:color w:val="auto"/>
      </w:rPr>
    </w:sdtEndPr>
    <w:sdtContent>
      <w:p>
        <w:pPr>
          <w:pStyle w:val="14"/>
          <w:jc w:val="right"/>
        </w:pPr>
        <w:r>
          <w:fldChar w:fldCharType="begin"/>
        </w:r>
        <w:r>
          <w:instrText xml:space="preserve"> PAGE   \* MERGEFORMAT </w:instrText>
        </w:r>
        <w:r>
          <w:fldChar w:fldCharType="separate"/>
        </w:r>
        <w:r>
          <w:t>7</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44"/>
  <w:drawingGridVerticalSpacing w:val="144"/>
  <w:displayVerticalDrawingGridEvery w:val="2"/>
  <w:noPunctuationKerning w:val="1"/>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82"/>
    <w:rsid w:val="0000142D"/>
    <w:rsid w:val="00001EF5"/>
    <w:rsid w:val="00011F08"/>
    <w:rsid w:val="00013FC7"/>
    <w:rsid w:val="000143BD"/>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27E9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18B6"/>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060A2"/>
    <w:rsid w:val="00616090"/>
    <w:rsid w:val="00616C4D"/>
    <w:rsid w:val="00630E3F"/>
    <w:rsid w:val="00635811"/>
    <w:rsid w:val="00640290"/>
    <w:rsid w:val="00641410"/>
    <w:rsid w:val="0064376B"/>
    <w:rsid w:val="00654BFE"/>
    <w:rsid w:val="00661177"/>
    <w:rsid w:val="0067787C"/>
    <w:rsid w:val="00677986"/>
    <w:rsid w:val="00685147"/>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A529A"/>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4275"/>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A3A82"/>
    <w:rsid w:val="00FB17A1"/>
    <w:rsid w:val="00FB1970"/>
    <w:rsid w:val="00FB79F0"/>
    <w:rsid w:val="00FC7416"/>
    <w:rsid w:val="00FD3BC2"/>
    <w:rsid w:val="00FE5362"/>
    <w:rsid w:val="26DF5F55"/>
    <w:rsid w:val="43593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8"/>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9"/>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30"/>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5"/>
    <w:qFormat/>
    <w:uiPriority w:val="0"/>
    <w:pPr>
      <w:keepNext/>
      <w:keepLines/>
      <w:spacing w:before="200"/>
      <w:outlineLvl w:val="3"/>
    </w:pPr>
    <w:rPr>
      <w:rFonts w:ascii="Arial" w:hAnsi="Arial" w:eastAsia="Times New Roman"/>
      <w:b/>
      <w:bCs/>
      <w:i/>
      <w:iCs/>
    </w:rPr>
  </w:style>
  <w:style w:type="character" w:default="1" w:styleId="22">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qFormat/>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qFormat/>
    <w:uiPriority w:val="99"/>
    <w:pPr>
      <w:numPr>
        <w:ilvl w:val="2"/>
        <w:numId w:val="1"/>
      </w:numPr>
      <w:contextualSpacing/>
    </w:pPr>
  </w:style>
  <w:style w:type="paragraph" w:styleId="9">
    <w:name w:val="Body Text"/>
    <w:basedOn w:val="1"/>
    <w:link w:val="32"/>
    <w:qFormat/>
    <w:uiPriority w:val="1"/>
    <w:pPr>
      <w:spacing w:after="180"/>
    </w:pPr>
  </w:style>
  <w:style w:type="paragraph" w:styleId="10">
    <w:name w:val="List Bullet 2"/>
    <w:basedOn w:val="1"/>
    <w:uiPriority w:val="99"/>
    <w:pPr>
      <w:numPr>
        <w:ilvl w:val="1"/>
        <w:numId w:val="1"/>
      </w:numPr>
      <w:contextualSpacing/>
    </w:pPr>
  </w:style>
  <w:style w:type="paragraph" w:styleId="11">
    <w:name w:val="Plain Text"/>
    <w:basedOn w:val="1"/>
    <w:link w:val="40"/>
    <w:qFormat/>
    <w:uiPriority w:val="0"/>
    <w:pPr>
      <w:widowControl w:val="0"/>
      <w:jc w:val="both"/>
    </w:pPr>
    <w:rPr>
      <w:rFonts w:ascii="宋体" w:hAnsi="Courier New" w:cs="Courier New"/>
      <w:kern w:val="2"/>
      <w:szCs w:val="21"/>
    </w:rPr>
  </w:style>
  <w:style w:type="paragraph" w:styleId="12">
    <w:name w:val="List Bullet 5"/>
    <w:basedOn w:val="1"/>
    <w:qFormat/>
    <w:uiPriority w:val="99"/>
    <w:pPr>
      <w:numPr>
        <w:ilvl w:val="4"/>
        <w:numId w:val="1"/>
      </w:numPr>
      <w:contextualSpacing/>
    </w:pPr>
  </w:style>
  <w:style w:type="paragraph" w:styleId="13">
    <w:name w:val="Balloon Text"/>
    <w:basedOn w:val="1"/>
    <w:link w:val="43"/>
    <w:qFormat/>
    <w:uiPriority w:val="99"/>
    <w:rPr>
      <w:szCs w:val="18"/>
    </w:rPr>
  </w:style>
  <w:style w:type="paragraph" w:styleId="14">
    <w:name w:val="footer"/>
    <w:basedOn w:val="1"/>
    <w:link w:val="37"/>
    <w:unhideWhenUsed/>
    <w:qFormat/>
    <w:uiPriority w:val="99"/>
    <w:pPr>
      <w:tabs>
        <w:tab w:val="center" w:pos="4680"/>
        <w:tab w:val="right" w:pos="9360"/>
      </w:tabs>
    </w:pPr>
  </w:style>
  <w:style w:type="paragraph" w:styleId="15">
    <w:name w:val="header"/>
    <w:basedOn w:val="1"/>
    <w:link w:val="42"/>
    <w:unhideWhenUsed/>
    <w:qFormat/>
    <w:uiPriority w:val="99"/>
    <w:pPr>
      <w:tabs>
        <w:tab w:val="center" w:pos="4680"/>
        <w:tab w:val="right" w:pos="9360"/>
      </w:tabs>
    </w:pPr>
  </w:style>
  <w:style w:type="paragraph" w:styleId="16">
    <w:name w:val="footnote text"/>
    <w:basedOn w:val="1"/>
    <w:link w:val="47"/>
    <w:unhideWhenUsed/>
    <w:qFormat/>
    <w:uiPriority w:val="99"/>
    <w:pPr>
      <w:snapToGrid w:val="0"/>
    </w:pPr>
    <w:rPr>
      <w:rFonts w:ascii="Times New Roman" w:hAnsi="Times New Roman" w:eastAsia="宋体" w:cs="Times New Roman"/>
      <w:color w:val="auto"/>
      <w:szCs w:val="18"/>
    </w:rPr>
  </w:style>
  <w:style w:type="paragraph" w:styleId="17">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18">
    <w:name w:val="Title"/>
    <w:basedOn w:val="1"/>
    <w:next w:val="1"/>
    <w:link w:val="31"/>
    <w:qFormat/>
    <w:uiPriority w:val="10"/>
    <w:pPr>
      <w:spacing w:before="240" w:after="60"/>
      <w:jc w:val="center"/>
      <w:outlineLvl w:val="0"/>
    </w:pPr>
    <w:rPr>
      <w:rFonts w:ascii="Arial" w:hAnsi="Arial" w:eastAsia="Times New Roman"/>
      <w:b/>
      <w:bCs/>
      <w:kern w:val="28"/>
      <w:sz w:val="32"/>
      <w:szCs w:val="32"/>
    </w:rPr>
  </w:style>
  <w:style w:type="table" w:styleId="20">
    <w:name w:val="Table Grid"/>
    <w:basedOn w:val="19"/>
    <w:qFormat/>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1">
    <w:name w:val="Light Shading Accent 3"/>
    <w:basedOn w:val="19"/>
    <w:qFormat/>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3">
    <w:name w:val="Strong"/>
    <w:qFormat/>
    <w:uiPriority w:val="12"/>
    <w:rPr>
      <w:b/>
      <w:bCs/>
    </w:rPr>
  </w:style>
  <w:style w:type="character" w:styleId="24">
    <w:name w:val="page number"/>
    <w:basedOn w:val="22"/>
    <w:qFormat/>
    <w:uiPriority w:val="0"/>
  </w:style>
  <w:style w:type="character" w:styleId="25">
    <w:name w:val="Emphasis"/>
    <w:qFormat/>
    <w:uiPriority w:val="20"/>
    <w:rPr>
      <w:rFonts w:ascii="Times New Roman" w:hAnsi="Times New Roman"/>
      <w:b/>
      <w:i/>
      <w:iCs/>
    </w:rPr>
  </w:style>
  <w:style w:type="character" w:styleId="26">
    <w:name w:val="annotation reference"/>
    <w:unhideWhenUsed/>
    <w:qFormat/>
    <w:uiPriority w:val="0"/>
    <w:rPr>
      <w:vanish/>
      <w:sz w:val="16"/>
      <w:szCs w:val="16"/>
    </w:rPr>
  </w:style>
  <w:style w:type="character" w:styleId="27">
    <w:name w:val="footnote reference"/>
    <w:basedOn w:val="22"/>
    <w:unhideWhenUsed/>
    <w:qFormat/>
    <w:uiPriority w:val="99"/>
    <w:rPr>
      <w:vertAlign w:val="superscript"/>
    </w:rPr>
  </w:style>
  <w:style w:type="character" w:customStyle="1" w:styleId="28">
    <w:name w:val="标题 1 Char"/>
    <w:link w:val="2"/>
    <w:qFormat/>
    <w:uiPriority w:val="9"/>
    <w:rPr>
      <w:rFonts w:ascii="Arial" w:hAnsi="Arial" w:eastAsia="Times New Roman" w:cs="Times New Roman"/>
      <w:b/>
      <w:bCs/>
      <w:kern w:val="32"/>
      <w:sz w:val="32"/>
      <w:szCs w:val="32"/>
    </w:rPr>
  </w:style>
  <w:style w:type="character" w:customStyle="1" w:styleId="29">
    <w:name w:val="标题 2 Char"/>
    <w:link w:val="3"/>
    <w:qFormat/>
    <w:uiPriority w:val="9"/>
    <w:rPr>
      <w:rFonts w:ascii="Arial" w:hAnsi="Arial" w:eastAsia="Times New Roman" w:cs="Times New Roman"/>
      <w:b/>
      <w:bCs/>
      <w:i/>
      <w:iCs/>
      <w:sz w:val="28"/>
      <w:szCs w:val="28"/>
    </w:rPr>
  </w:style>
  <w:style w:type="character" w:customStyle="1" w:styleId="30">
    <w:name w:val="标题 3 Char"/>
    <w:link w:val="4"/>
    <w:qFormat/>
    <w:uiPriority w:val="9"/>
    <w:rPr>
      <w:rFonts w:ascii="Arial" w:hAnsi="Arial" w:eastAsia="Times New Roman" w:cs="Times New Roman"/>
      <w:b/>
      <w:bCs/>
      <w:sz w:val="26"/>
      <w:szCs w:val="26"/>
    </w:rPr>
  </w:style>
  <w:style w:type="character" w:customStyle="1" w:styleId="31">
    <w:name w:val="标题 Char"/>
    <w:link w:val="18"/>
    <w:uiPriority w:val="10"/>
    <w:rPr>
      <w:rFonts w:ascii="Arial" w:hAnsi="Arial" w:eastAsia="Times New Roman" w:cs="Times New Roman"/>
      <w:b/>
      <w:bCs/>
      <w:kern w:val="28"/>
      <w:sz w:val="32"/>
      <w:szCs w:val="32"/>
    </w:rPr>
  </w:style>
  <w:style w:type="character" w:customStyle="1" w:styleId="32">
    <w:name w:val="正文文本 Char"/>
    <w:basedOn w:val="22"/>
    <w:link w:val="9"/>
    <w:uiPriority w:val="1"/>
  </w:style>
  <w:style w:type="paragraph" w:customStyle="1" w:styleId="33">
    <w:name w:val="引用1"/>
    <w:basedOn w:val="1"/>
    <w:next w:val="1"/>
    <w:link w:val="34"/>
    <w:qFormat/>
    <w:uiPriority w:val="29"/>
    <w:rPr>
      <w:i/>
    </w:rPr>
  </w:style>
  <w:style w:type="character" w:customStyle="1" w:styleId="34">
    <w:name w:val="引用 Char"/>
    <w:link w:val="33"/>
    <w:qFormat/>
    <w:uiPriority w:val="29"/>
    <w:rPr>
      <w:i/>
      <w:sz w:val="24"/>
      <w:szCs w:val="24"/>
    </w:rPr>
  </w:style>
  <w:style w:type="character" w:customStyle="1" w:styleId="35">
    <w:name w:val="标题 4 Char"/>
    <w:link w:val="5"/>
    <w:semiHidden/>
    <w:qFormat/>
    <w:uiPriority w:val="0"/>
    <w:rPr>
      <w:rFonts w:ascii="Arial" w:hAnsi="Arial" w:eastAsia="Times New Roman" w:cs="Times New Roman"/>
      <w:b/>
      <w:bCs/>
      <w:i/>
      <w:iCs/>
    </w:rPr>
  </w:style>
  <w:style w:type="character" w:customStyle="1" w:styleId="36">
    <w:name w:val="No Proofing"/>
    <w:uiPriority w:val="1"/>
    <w:rPr>
      <w:lang w:val="en-US"/>
    </w:rPr>
  </w:style>
  <w:style w:type="character" w:customStyle="1" w:styleId="37">
    <w:name w:val="页脚 Char"/>
    <w:basedOn w:val="22"/>
    <w:link w:val="14"/>
    <w:uiPriority w:val="99"/>
    <w:rPr>
      <w:sz w:val="24"/>
      <w:szCs w:val="24"/>
      <w:lang w:eastAsia="en-US" w:bidi="en-US"/>
    </w:rPr>
  </w:style>
  <w:style w:type="paragraph" w:customStyle="1" w:styleId="38">
    <w:name w:val="Char3"/>
    <w:basedOn w:val="1"/>
    <w:qFormat/>
    <w:uiPriority w:val="0"/>
    <w:pPr>
      <w:spacing w:line="300" w:lineRule="auto"/>
      <w:ind w:firstLine="200" w:firstLineChars="200"/>
      <w:jc w:val="both"/>
    </w:pPr>
    <w:rPr>
      <w:kern w:val="2"/>
      <w:szCs w:val="20"/>
    </w:rPr>
  </w:style>
  <w:style w:type="paragraph" w:customStyle="1" w:styleId="39">
    <w:name w:val="Char Char Char Char Char Char Char Char Char Char Char Char Char Char Char Char Char Char Char"/>
    <w:basedOn w:val="1"/>
    <w:qFormat/>
    <w:uiPriority w:val="0"/>
    <w:pPr>
      <w:spacing w:line="300" w:lineRule="auto"/>
      <w:ind w:firstLine="200" w:firstLineChars="200"/>
      <w:jc w:val="both"/>
    </w:pPr>
    <w:rPr>
      <w:kern w:val="2"/>
      <w:szCs w:val="20"/>
    </w:rPr>
  </w:style>
  <w:style w:type="character" w:customStyle="1" w:styleId="40">
    <w:name w:val="纯文本 Char"/>
    <w:basedOn w:val="22"/>
    <w:link w:val="11"/>
    <w:qFormat/>
    <w:uiPriority w:val="0"/>
    <w:rPr>
      <w:rFonts w:ascii="宋体" w:hAnsi="Courier New" w:cs="Courier New"/>
      <w:kern w:val="2"/>
      <w:sz w:val="21"/>
      <w:szCs w:val="21"/>
    </w:rPr>
  </w:style>
  <w:style w:type="paragraph" w:customStyle="1" w:styleId="41">
    <w:name w:val="Char Char Char Char Char Char Char Char Char"/>
    <w:basedOn w:val="1"/>
    <w:uiPriority w:val="0"/>
    <w:pPr>
      <w:spacing w:line="300" w:lineRule="auto"/>
      <w:ind w:firstLine="200" w:firstLineChars="200"/>
      <w:jc w:val="both"/>
    </w:pPr>
    <w:rPr>
      <w:szCs w:val="20"/>
    </w:rPr>
  </w:style>
  <w:style w:type="character" w:customStyle="1" w:styleId="42">
    <w:name w:val="页眉 Char"/>
    <w:basedOn w:val="22"/>
    <w:link w:val="15"/>
    <w:uiPriority w:val="99"/>
    <w:rPr>
      <w:sz w:val="24"/>
      <w:szCs w:val="24"/>
      <w:lang w:eastAsia="en-US" w:bidi="en-US"/>
    </w:rPr>
  </w:style>
  <w:style w:type="character" w:customStyle="1" w:styleId="43">
    <w:name w:val="批注框文本 Char"/>
    <w:basedOn w:val="22"/>
    <w:link w:val="13"/>
    <w:uiPriority w:val="99"/>
    <w:rPr>
      <w:sz w:val="18"/>
      <w:szCs w:val="18"/>
      <w:lang w:eastAsia="en-US" w:bidi="en-US"/>
    </w:rPr>
  </w:style>
  <w:style w:type="paragraph" w:customStyle="1" w:styleId="44">
    <w:name w:val="列出段落1"/>
    <w:basedOn w:val="1"/>
    <w:qFormat/>
    <w:uiPriority w:val="34"/>
    <w:pPr>
      <w:ind w:left="720"/>
      <w:contextualSpacing/>
    </w:pPr>
  </w:style>
  <w:style w:type="paragraph" w:customStyle="1" w:styleId="45">
    <w:name w:val="MTDisplayEquation"/>
    <w:basedOn w:val="1"/>
    <w:next w:val="1"/>
    <w:link w:val="46"/>
    <w:uiPriority w:val="0"/>
    <w:pPr>
      <w:tabs>
        <w:tab w:val="center" w:pos="4160"/>
        <w:tab w:val="right" w:pos="8300"/>
      </w:tabs>
    </w:pPr>
  </w:style>
  <w:style w:type="character" w:customStyle="1" w:styleId="46">
    <w:name w:val="MTDisplayEquation Char"/>
    <w:basedOn w:val="22"/>
    <w:link w:val="45"/>
    <w:uiPriority w:val="0"/>
    <w:rPr>
      <w:rFonts w:ascii="NEU-BZ" w:hAnsi="NEU-BZ" w:eastAsia="方正书宋_GBK" w:cstheme="minorBidi"/>
      <w:color w:val="000000"/>
      <w:sz w:val="18"/>
      <w:szCs w:val="22"/>
    </w:rPr>
  </w:style>
  <w:style w:type="character" w:customStyle="1" w:styleId="47">
    <w:name w:val="脚注文本 Char"/>
    <w:basedOn w:val="22"/>
    <w:link w:val="16"/>
    <w:uiPriority w:val="99"/>
    <w:rPr>
      <w:sz w:val="18"/>
      <w:szCs w:val="18"/>
    </w:rPr>
  </w:style>
  <w:style w:type="character" w:customStyle="1" w:styleId="48">
    <w:name w:val="脚注文本 Char1"/>
    <w:basedOn w:val="22"/>
    <w:uiPriority w:val="0"/>
    <w:rPr>
      <w:rFonts w:ascii="NEU-BZ" w:hAnsi="NEU-BZ" w:eastAsia="方正书宋_GBK" w:cstheme="minorBidi"/>
      <w:color w:val="000000"/>
      <w:sz w:val="18"/>
      <w:szCs w:val="18"/>
    </w:rPr>
  </w:style>
  <w:style w:type="paragraph" w:customStyle="1" w:styleId="49">
    <w:name w:val="一级章节"/>
    <w:basedOn w:val="1"/>
    <w:qFormat/>
    <w:uiPriority w:val="0"/>
    <w:pPr>
      <w:outlineLvl w:val="1"/>
    </w:pPr>
  </w:style>
  <w:style w:type="paragraph" w:customStyle="1" w:styleId="5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D44DD-59ED-42B9-BD6F-4D7CC915EB8E}">
  <ds:schemaRefs/>
</ds:datastoreItem>
</file>

<file path=docProps/app.xml><?xml version="1.0" encoding="utf-8"?>
<Properties xmlns="http://schemas.openxmlformats.org/officeDocument/2006/extended-properties" xmlns:vt="http://schemas.openxmlformats.org/officeDocument/2006/docPropsVTypes">
  <Template>Normal</Template>
  <Pages>7</Pages>
  <Words>909</Words>
  <Characters>5184</Characters>
  <Lines>43</Lines>
  <Paragraphs>12</Paragraphs>
  <TotalTime>0</TotalTime>
  <ScaleCrop>false</ScaleCrop>
  <LinksUpToDate>false</LinksUpToDate>
  <CharactersWithSpaces>6081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2020-09-01T06:37:00Z</dcterms:created>
  <dc:creator>HP</dc:creator>
  <cp:lastModifiedBy>大军</cp:lastModifiedBy>
  <dcterms:modified xsi:type="dcterms:W3CDTF">2021-04-14T08:37:47Z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DF77D3A7B231494CBD840A40D0AA0235</vt:lpwstr>
  </property>
</Properties>
</file>