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>选择题第16题：世界政治格局演变和经济全球化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1、政治上：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①</w:t>
      </w:r>
      <w:r>
        <w:rPr>
          <w:rFonts w:hint="eastAsia"/>
          <w:b/>
          <w:bCs/>
          <w:szCs w:val="21"/>
        </w:rPr>
        <w:t>二战后两极格局形成的背景、原因、历程（</w:t>
      </w:r>
      <w:r>
        <w:rPr>
          <w:b/>
          <w:bCs/>
          <w:szCs w:val="21"/>
        </w:rPr>
        <w:t>1947</w:t>
      </w:r>
      <w:r>
        <w:rPr>
          <w:rFonts w:hint="eastAsia"/>
          <w:b/>
          <w:bCs/>
          <w:szCs w:val="21"/>
        </w:rPr>
        <w:t>杜鲁门主义、</w:t>
      </w:r>
      <w:r>
        <w:rPr>
          <w:b/>
          <w:bCs/>
          <w:szCs w:val="21"/>
        </w:rPr>
        <w:t>1947年</w:t>
      </w:r>
      <w:r>
        <w:rPr>
          <w:rFonts w:hint="eastAsia"/>
          <w:b/>
          <w:bCs/>
          <w:szCs w:val="21"/>
        </w:rPr>
        <w:t>马歇尔计划目的、影响、实质；</w:t>
      </w:r>
      <w:r>
        <w:rPr>
          <w:b/>
          <w:bCs/>
          <w:szCs w:val="21"/>
        </w:rPr>
        <w:t>1949北约形成的原因、时间、性质、特点</w:t>
      </w:r>
      <w:r>
        <w:rPr>
          <w:rFonts w:hint="eastAsia"/>
          <w:b/>
          <w:bCs/>
          <w:szCs w:val="21"/>
        </w:rPr>
        <w:t>；</w:t>
      </w:r>
      <w:r>
        <w:rPr>
          <w:b/>
          <w:bCs/>
          <w:szCs w:val="21"/>
        </w:rPr>
        <w:t>1955</w:t>
      </w:r>
      <w:r>
        <w:rPr>
          <w:rFonts w:hint="eastAsia"/>
          <w:b/>
          <w:bCs/>
          <w:szCs w:val="21"/>
        </w:rPr>
        <w:t>华约的实质、标志性作用）；20世纪90年代以来两极格局瓦解，多极化趋势加强，暂时形成一超多强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②</w:t>
      </w:r>
      <w:r>
        <w:rPr>
          <w:rFonts w:hint="eastAsia"/>
          <w:b/>
          <w:bCs/>
          <w:szCs w:val="21"/>
        </w:rPr>
        <w:t>美苏冷战的态势变化（</w:t>
      </w:r>
      <w:r>
        <w:rPr>
          <w:b/>
          <w:bCs/>
          <w:szCs w:val="21"/>
        </w:rPr>
        <w:t>1955-1970</w:t>
      </w:r>
      <w:r>
        <w:rPr>
          <w:rFonts w:hint="eastAsia"/>
          <w:b/>
          <w:bCs/>
          <w:szCs w:val="21"/>
        </w:rPr>
        <w:t>左右美攻苏守突出表现古巴导弹危机；</w:t>
      </w:r>
      <w:r>
        <w:rPr>
          <w:b/>
          <w:bCs/>
          <w:szCs w:val="21"/>
        </w:rPr>
        <w:t>70年代</w:t>
      </w:r>
      <w:r>
        <w:rPr>
          <w:rFonts w:hint="eastAsia"/>
          <w:b/>
          <w:bCs/>
          <w:szCs w:val="21"/>
        </w:rPr>
        <w:t>美国</w:t>
      </w:r>
      <w:r>
        <w:rPr>
          <w:b/>
          <w:bCs/>
          <w:szCs w:val="21"/>
        </w:rPr>
        <w:t>尼克松</w:t>
      </w:r>
      <w:r>
        <w:rPr>
          <w:rFonts w:hint="eastAsia"/>
          <w:b/>
          <w:bCs/>
          <w:szCs w:val="21"/>
        </w:rPr>
        <w:t>苏联</w:t>
      </w:r>
      <w:r>
        <w:rPr>
          <w:b/>
          <w:bCs/>
          <w:szCs w:val="21"/>
        </w:rPr>
        <w:t>勃列日列夫时期</w:t>
      </w:r>
      <w:r>
        <w:rPr>
          <w:rFonts w:hint="eastAsia"/>
          <w:b/>
          <w:bCs/>
          <w:szCs w:val="21"/>
        </w:rPr>
        <w:t>苏攻美守；</w:t>
      </w:r>
      <w:r>
        <w:rPr>
          <w:b/>
          <w:bCs/>
          <w:szCs w:val="21"/>
        </w:rPr>
        <w:t>80年代，美国尼克松，苏联戈尔巴乔夫时期美攻苏守</w:t>
      </w:r>
      <w:r>
        <w:rPr>
          <w:rFonts w:hint="eastAsia"/>
          <w:b/>
          <w:bCs/>
          <w:szCs w:val="21"/>
        </w:rPr>
        <w:t>）；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③</w:t>
      </w:r>
      <w:r>
        <w:rPr>
          <w:rFonts w:hint="eastAsia"/>
          <w:b/>
          <w:bCs/>
          <w:szCs w:val="21"/>
        </w:rPr>
        <w:t>多极化趋势的产生（20世纪60、70年代）与加强（1991年苏联解体以来）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A、资本主义：欧共体、欧盟的产生与发展历程、影响；日本的崛起；在20世纪60/70年代动摇美国的经济霸主地位，形成美日西欧三足鼎立的局面；1991年苏联解体后美国妄图建立单极世界，加剧了地区冲突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B、第三世界的兴起发展的表现（</w:t>
      </w:r>
      <w:r>
        <w:rPr>
          <w:b/>
          <w:bCs/>
          <w:szCs w:val="21"/>
        </w:rPr>
        <w:t>1955</w:t>
      </w:r>
      <w:r>
        <w:rPr>
          <w:rFonts w:hint="eastAsia"/>
          <w:b/>
          <w:bCs/>
          <w:szCs w:val="21"/>
        </w:rPr>
        <w:t>年万隆会议，</w:t>
      </w:r>
      <w:r>
        <w:rPr>
          <w:b/>
          <w:bCs/>
          <w:szCs w:val="21"/>
        </w:rPr>
        <w:t>1961</w:t>
      </w:r>
      <w:r>
        <w:rPr>
          <w:rFonts w:hint="eastAsia"/>
          <w:b/>
          <w:bCs/>
          <w:szCs w:val="21"/>
        </w:rPr>
        <w:t>年不结盟运动，</w:t>
      </w:r>
      <w:r>
        <w:rPr>
          <w:b/>
          <w:bCs/>
          <w:szCs w:val="21"/>
        </w:rPr>
        <w:t>1971年</w:t>
      </w:r>
      <w:r>
        <w:rPr>
          <w:rFonts w:hint="eastAsia"/>
          <w:b/>
          <w:bCs/>
          <w:szCs w:val="21"/>
        </w:rPr>
        <w:t>推动</w:t>
      </w:r>
      <w:r>
        <w:rPr>
          <w:b/>
          <w:bCs/>
          <w:szCs w:val="21"/>
        </w:rPr>
        <w:t>中国恢复联</w:t>
      </w:r>
      <w:r>
        <w:rPr>
          <w:rFonts w:hint="eastAsia"/>
          <w:b/>
          <w:bCs/>
          <w:szCs w:val="21"/>
        </w:rPr>
        <w:t>合国合法席位、殖民体系崩溃等）及影响（冲击旧的世界政治经济格局，推动新的国际政治经济新秩序的确立）；</w:t>
      </w:r>
    </w:p>
    <w:p>
      <w:pPr>
        <w:widowControl/>
        <w:jc w:val="left"/>
        <w:rPr>
          <w:rFonts w:hint="eastAsia"/>
          <w:b/>
          <w:bCs/>
          <w:szCs w:val="21"/>
        </w:rPr>
      </w:pPr>
    </w:p>
    <w:p>
      <w:pPr>
        <w:widowControl/>
        <w:jc w:val="left"/>
        <w:rPr>
          <w:b/>
          <w:bCs/>
          <w:szCs w:val="21"/>
        </w:rPr>
      </w:pPr>
      <w:r>
        <w:rPr>
          <w:b/>
          <w:bCs/>
          <w:szCs w:val="21"/>
          <w:highlight w:val="yellow"/>
        </w:rPr>
        <w:t>冷战中特殊视角（美苏的克制，政府及民间关系的缓和、双方文化宣传战、对新兴独立国家的拉拢表现及目的）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2、经济上：</w:t>
      </w:r>
    </w:p>
    <w:p>
      <w:pPr>
        <w:widowControl/>
        <w:jc w:val="left"/>
        <w:rPr>
          <w:rFonts w:hint="eastAsia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①</w:t>
      </w:r>
      <w:r>
        <w:rPr>
          <w:b/>
          <w:bCs/>
          <w:szCs w:val="21"/>
        </w:rPr>
        <w:t>二战后资本主义世界经济体系（布雷顿森林体系、关贸总协定）时间、主要内容、宗旨、特点、积极影响和消极影响、启示；信息技术革命的时间、影响</w:t>
      </w:r>
    </w:p>
    <w:p>
      <w:pPr>
        <w:widowControl/>
        <w:jc w:val="left"/>
        <w:rPr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②</w:t>
      </w:r>
      <w:r>
        <w:rPr>
          <w:rFonts w:hint="eastAsia"/>
          <w:b/>
          <w:bCs/>
          <w:szCs w:val="21"/>
        </w:rPr>
        <w:t>经济全球化的原因、表现、影响、存在的问题应对策略；逆全球化的表现</w:t>
      </w:r>
    </w:p>
    <w:p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③思想文化上：第三次科技革命</w:t>
      </w:r>
    </w:p>
    <w:p>
      <w:pPr>
        <w:widowControl/>
        <w:jc w:val="left"/>
        <w:rPr>
          <w:b/>
          <w:bCs/>
          <w:szCs w:val="21"/>
          <w:highlight w:val="yellow"/>
        </w:rPr>
      </w:pPr>
      <w:r>
        <w:rPr>
          <w:rFonts w:hint="eastAsia" w:ascii="Times-Roman" w:hAnsi="Times-Roman" w:cs="Times-Roman" w:eastAsiaTheme="minorEastAsia"/>
          <w:b/>
          <w:bCs/>
          <w:color w:val="231F20"/>
          <w:kern w:val="0"/>
          <w:szCs w:val="21"/>
          <w:highlight w:val="yellow"/>
        </w:rPr>
        <w:t>3、</w:t>
      </w:r>
      <w:r>
        <w:rPr>
          <w:rFonts w:ascii="方正楷体简体" w:hAnsi="方正楷体简体" w:eastAsia="方正楷体简体" w:cs="方正楷体简体"/>
          <w:b/>
          <w:bCs/>
          <w:color w:val="231F20"/>
          <w:kern w:val="0"/>
          <w:szCs w:val="21"/>
          <w:highlight w:val="yellow"/>
        </w:rPr>
        <w:t xml:space="preserve">当代世界的发展特点和主要趋势 </w:t>
      </w:r>
    </w:p>
    <w:p>
      <w:pPr>
        <w:widowControl/>
        <w:ind w:firstLine="422" w:firstLineChars="200"/>
        <w:jc w:val="left"/>
        <w:rPr>
          <w:b/>
          <w:bCs/>
          <w:szCs w:val="21"/>
          <w:highlight w:val="yellow"/>
        </w:rPr>
      </w:pPr>
      <w:r>
        <w:rPr>
          <w:rFonts w:ascii="方正宋一简体" w:hAnsi="方正宋一简体" w:eastAsia="方正宋一简体" w:cs="方正宋一简体"/>
          <w:b/>
          <w:bCs/>
          <w:color w:val="231F20"/>
          <w:kern w:val="0"/>
          <w:szCs w:val="21"/>
          <w:highlight w:val="yellow"/>
        </w:rPr>
        <w:t>通过了解冷战结束后世界多极化、经济全球化</w:t>
      </w:r>
      <w: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</w:rPr>
        <w:t>（所能达到的广度和深度，取决于稳定的社会政治经济秩序）</w:t>
      </w:r>
      <w:r>
        <w:rPr>
          <w:rFonts w:ascii="方正宋一简体" w:hAnsi="方正宋一简体" w:eastAsia="方正宋一简体" w:cs="方正宋一简体"/>
          <w:b/>
          <w:bCs/>
          <w:color w:val="231F20"/>
          <w:kern w:val="0"/>
          <w:szCs w:val="21"/>
          <w:highlight w:val="yellow"/>
        </w:rPr>
        <w:t xml:space="preserve">、社会信息化、文化多样化的发展特点，以及出现的全球性问题，认识人类社会面临的机遇与挑战，理解和平、发展、合作、共赢成为时代潮流；牢固树立构建人类命运共同体意识，共同担当，同舟共济，共促全球的和平与发展。 </w:t>
      </w:r>
    </w:p>
    <w:p>
      <w:pP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</w:pPr>
      <w: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eastAsia="zh-CN"/>
        </w:rPr>
        <w:t>【线索整合】</w:t>
      </w:r>
      <w: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  <w:t>1、世界政治经济格局的演变及其影响因素</w:t>
      </w:r>
    </w:p>
    <w:p>
      <w:pPr>
        <w:numPr>
          <w:ilvl w:val="0"/>
          <w:numId w:val="0"/>
        </w:numPr>
        <w:ind w:firstLine="1265" w:firstLineChars="600"/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</w:pPr>
      <w: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  <w:t>2、全球政治经济治理体系的演变及其影响因素</w:t>
      </w:r>
    </w:p>
    <w:p>
      <w:pPr>
        <w:numPr>
          <w:ilvl w:val="0"/>
          <w:numId w:val="0"/>
        </w:numPr>
        <w:ind w:firstLine="1265" w:firstLineChars="600"/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</w:pPr>
      <w: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  <w:t>3、科技革命的发展历程及其影响</w:t>
      </w:r>
    </w:p>
    <w:p>
      <w:pPr>
        <w:numPr>
          <w:ilvl w:val="0"/>
          <w:numId w:val="0"/>
        </w:numPr>
        <w:ind w:firstLine="1265" w:firstLineChars="600"/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</w:pPr>
      <w:r>
        <w:rPr>
          <w:rFonts w:hint="eastAsia" w:ascii="方正宋一简体" w:hAnsi="方正宋一简体" w:cs="方正宋一简体"/>
          <w:b/>
          <w:bCs/>
          <w:color w:val="231F20"/>
          <w:kern w:val="0"/>
          <w:szCs w:val="21"/>
          <w:highlight w:val="yellow"/>
          <w:lang w:val="en-US" w:eastAsia="zh-CN"/>
        </w:rPr>
        <w:t>（上述题号每份试卷会有微调）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2022-06-02T08:39:00Z</dcterms:created>
  <dc:creator>Administrator</dc:creator>
  <cp:lastModifiedBy>Administrator</cp:lastModifiedBy>
  <dcterms:modified xsi:type="dcterms:W3CDTF">2022-06-02T08:39:14Z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C2E1291B765440D2A9D88B8DE05E7B57</vt:lpwstr>
  </property>
</Properties>
</file>