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32"/>
        </w:rPr>
        <w:t>选择题第5题： 明至清中叶中国版图的奠定、封建专制的发展与社会变动</w:t>
      </w:r>
    </w:p>
    <w:p>
      <w:pPr>
        <w:widowControl/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</w:t>
      </w:r>
      <w:r>
        <w:rPr>
          <w:rFonts w:hint="eastAsia"/>
          <w:sz w:val="28"/>
          <w:szCs w:val="32"/>
          <w:lang w:eastAsia="zh-CN"/>
        </w:rPr>
        <w:t>明朝</w:t>
      </w:r>
    </w:p>
    <w:p>
      <w:pPr>
        <w:widowControl/>
        <w:jc w:val="left"/>
        <w:rPr>
          <w:b/>
          <w:bCs/>
          <w:sz w:val="28"/>
          <w:szCs w:val="32"/>
          <w:highlight w:val="yellow"/>
        </w:rPr>
      </w:pPr>
      <w:r>
        <w:rPr>
          <w:rFonts w:hint="eastAsia"/>
          <w:b/>
          <w:bCs/>
          <w:sz w:val="28"/>
          <w:szCs w:val="32"/>
        </w:rPr>
        <w:t>①</w:t>
      </w:r>
      <w:r>
        <w:rPr>
          <w:rFonts w:hint="eastAsia"/>
          <w:b/>
          <w:bCs/>
          <w:sz w:val="28"/>
          <w:szCs w:val="32"/>
          <w:highlight w:val="yellow"/>
        </w:rPr>
        <w:t>政治上：</w:t>
      </w:r>
      <w:r>
        <w:rPr>
          <w:b/>
          <w:bCs/>
          <w:sz w:val="28"/>
          <w:szCs w:val="32"/>
          <w:highlight w:val="yellow"/>
        </w:rPr>
        <w:t xml:space="preserve"> 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废丞相时间、人物、影响；内阁制的时间、人物、职能、特点、发展表现、实质</w:t>
      </w:r>
    </w:p>
    <w:p>
      <w:pPr>
        <w:widowControl/>
        <w:jc w:val="left"/>
        <w:rPr>
          <w:b/>
          <w:bCs/>
          <w:sz w:val="28"/>
          <w:szCs w:val="32"/>
          <w:highlight w:val="yellow"/>
        </w:rPr>
      </w:pPr>
      <w:r>
        <w:rPr>
          <w:rFonts w:hint="eastAsia"/>
          <w:b/>
          <w:bCs/>
          <w:sz w:val="28"/>
          <w:szCs w:val="32"/>
        </w:rPr>
        <w:t>②</w:t>
      </w:r>
      <w:r>
        <w:rPr>
          <w:rFonts w:hint="eastAsia"/>
          <w:b/>
          <w:bCs/>
          <w:sz w:val="28"/>
          <w:szCs w:val="32"/>
          <w:highlight w:val="yellow"/>
        </w:rPr>
        <w:t>经济上：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商品经济发展表现（江南市镇的发展、资本主义萌芽产生、长途区域贩运发达、商业竞争激烈、手工纺织业分工的细密）</w:t>
      </w:r>
      <w:r>
        <w:rPr>
          <w:b/>
          <w:bCs/>
          <w:sz w:val="28"/>
          <w:szCs w:val="32"/>
          <w:highlight w:val="yellow"/>
        </w:rPr>
        <w:t xml:space="preserve"> 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影响（促进社会阶层流动、影响农业生产、社会风气）；商业中心分布（地图）；对外贸易的发展及影响（对外贸易政治化朝贡贸易、海禁政</w:t>
      </w:r>
      <w:bookmarkStart w:id="0" w:name="_GoBack"/>
      <w:bookmarkEnd w:id="0"/>
      <w:r>
        <w:rPr>
          <w:rFonts w:hint="eastAsia"/>
          <w:b/>
          <w:bCs/>
          <w:sz w:val="28"/>
          <w:szCs w:val="32"/>
          <w:highlight w:val="yellow"/>
          <w:lang w:eastAsia="zh-CN"/>
        </w:rPr>
        <w:t>策）；政府的货币控制权被削弱；人口增长的原因和影响</w:t>
      </w:r>
    </w:p>
    <w:p>
      <w:pPr>
        <w:widowControl/>
        <w:jc w:val="left"/>
        <w:rPr>
          <w:b/>
          <w:bCs/>
          <w:sz w:val="28"/>
          <w:szCs w:val="32"/>
          <w:highlight w:val="yellow"/>
        </w:rPr>
      </w:pPr>
      <w:r>
        <w:rPr>
          <w:rFonts w:hint="eastAsia"/>
          <w:b/>
          <w:bCs/>
          <w:sz w:val="28"/>
          <w:szCs w:val="32"/>
        </w:rPr>
        <w:t>③</w:t>
      </w:r>
      <w:r>
        <w:rPr>
          <w:rFonts w:hint="eastAsia"/>
          <w:b/>
          <w:bCs/>
          <w:sz w:val="28"/>
          <w:szCs w:val="32"/>
          <w:highlight w:val="yellow"/>
        </w:rPr>
        <w:t>思想文化上：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王阳明心学观点、思想特点及影响、与程朱理学的异同点</w:t>
      </w:r>
      <w:r>
        <w:rPr>
          <w:b/>
          <w:bCs/>
          <w:sz w:val="28"/>
          <w:szCs w:val="32"/>
          <w:highlight w:val="yellow"/>
        </w:rPr>
        <w:t xml:space="preserve"> 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；思想上力图突破理学束缚的原因、表现；明代小说特点；东学西渐与西学东渐的表现、原因及影响</w:t>
      </w:r>
    </w:p>
    <w:p>
      <w:pPr>
        <w:widowControl/>
        <w:jc w:val="left"/>
        <w:rPr>
          <w:rFonts w:ascii="方正宋一简体" w:hAnsi="方正宋一简体" w:eastAsia="方正宋一简体" w:cs="方正宋一简体"/>
          <w:color w:val="231F20"/>
          <w:kern w:val="0"/>
          <w:sz w:val="28"/>
          <w:szCs w:val="28"/>
        </w:rPr>
      </w:pPr>
      <w:r>
        <w:rPr>
          <w:rFonts w:hint="eastAsia" w:ascii="方正宋一简体" w:hAnsi="方正宋一简体" w:eastAsia="方正宋一简体" w:cs="方正宋一简体"/>
          <w:color w:val="231F20"/>
          <w:kern w:val="0"/>
          <w:sz w:val="28"/>
          <w:szCs w:val="28"/>
        </w:rPr>
        <w:t>2、</w:t>
      </w:r>
      <w:r>
        <w:rPr>
          <w:rFonts w:hint="eastAsia" w:ascii="方正宋一简体" w:hAnsi="方正宋一简体" w:cs="方正宋一简体"/>
          <w:color w:val="231F20"/>
          <w:kern w:val="0"/>
          <w:sz w:val="28"/>
          <w:szCs w:val="28"/>
          <w:lang w:eastAsia="zh-CN"/>
        </w:rPr>
        <w:t>清朝</w:t>
      </w:r>
    </w:p>
    <w:p>
      <w:pPr>
        <w:widowControl/>
        <w:jc w:val="left"/>
        <w:rPr>
          <w:b/>
          <w:bCs/>
          <w:sz w:val="28"/>
          <w:szCs w:val="32"/>
          <w:highlight w:val="yellow"/>
        </w:rPr>
      </w:pPr>
      <w:r>
        <w:rPr>
          <w:rFonts w:hint="eastAsia"/>
          <w:b/>
          <w:bCs/>
          <w:sz w:val="28"/>
          <w:szCs w:val="32"/>
        </w:rPr>
        <w:t>①</w:t>
      </w:r>
      <w:r>
        <w:rPr>
          <w:rFonts w:hint="eastAsia"/>
          <w:b/>
          <w:bCs/>
          <w:sz w:val="28"/>
          <w:szCs w:val="32"/>
          <w:highlight w:val="yellow"/>
        </w:rPr>
        <w:t>政治上：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法律与教化的结合</w:t>
      </w:r>
      <w:r>
        <w:rPr>
          <w:rFonts w:hint="eastAsia"/>
          <w:b/>
          <w:bCs/>
          <w:sz w:val="28"/>
          <w:szCs w:val="32"/>
          <w:highlight w:val="yellow"/>
        </w:rPr>
        <w:t>；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君主专制强化的表现（军机处、密折制）、影响；科举制的局限性；加强对边疆管理的措施和影响</w:t>
      </w:r>
    </w:p>
    <w:p>
      <w:pPr>
        <w:widowControl/>
        <w:jc w:val="left"/>
        <w:rPr>
          <w:b/>
          <w:bCs/>
          <w:sz w:val="28"/>
          <w:szCs w:val="32"/>
          <w:highlight w:val="yellow"/>
        </w:rPr>
      </w:pPr>
      <w:r>
        <w:rPr>
          <w:rFonts w:hint="eastAsia"/>
          <w:b/>
          <w:bCs/>
          <w:sz w:val="28"/>
          <w:szCs w:val="32"/>
        </w:rPr>
        <w:t>②</w:t>
      </w:r>
      <w:r>
        <w:rPr>
          <w:rFonts w:hint="eastAsia"/>
          <w:b/>
          <w:bCs/>
          <w:sz w:val="28"/>
          <w:szCs w:val="32"/>
          <w:highlight w:val="yellow"/>
        </w:rPr>
        <w:t>经济上：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坚持重农传统；晋商特点；资本主义萌芽的发展；商品经济发展的表现</w:t>
      </w:r>
      <w:r>
        <w:rPr>
          <w:b/>
          <w:bCs/>
          <w:sz w:val="28"/>
          <w:szCs w:val="32"/>
          <w:highlight w:val="yellow"/>
        </w:rPr>
        <w:t xml:space="preserve"> 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（海外贸易发展，白银大量流入；西南地区农村商品经济有所发展）</w:t>
      </w:r>
    </w:p>
    <w:p>
      <w:pPr>
        <w:widowControl/>
        <w:jc w:val="left"/>
        <w:rPr>
          <w:b/>
          <w:bCs/>
          <w:sz w:val="28"/>
          <w:szCs w:val="32"/>
          <w:highlight w:val="yellow"/>
        </w:rPr>
      </w:pPr>
      <w:r>
        <w:rPr>
          <w:rFonts w:hint="eastAsia"/>
          <w:b/>
          <w:bCs/>
          <w:sz w:val="28"/>
          <w:szCs w:val="32"/>
        </w:rPr>
        <w:t>③</w:t>
      </w:r>
      <w:r>
        <w:rPr>
          <w:rFonts w:hint="eastAsia"/>
          <w:b/>
          <w:bCs/>
          <w:sz w:val="28"/>
          <w:szCs w:val="32"/>
          <w:highlight w:val="yellow"/>
        </w:rPr>
        <w:t>思想文化上：</w:t>
      </w:r>
      <w:r>
        <w:rPr>
          <w:rFonts w:hint="eastAsia"/>
          <w:b/>
          <w:bCs/>
          <w:sz w:val="28"/>
          <w:szCs w:val="32"/>
          <w:highlight w:val="yellow"/>
          <w:lang w:eastAsia="zh-CN"/>
        </w:rPr>
        <w:t>明末清初，三大思想家的主张、影响；理学的发展、地位、受冲击的表现；士大夫文化与市民文化；</w:t>
      </w:r>
    </w:p>
    <w:p>
      <w:pPr>
        <w:widowControl/>
        <w:ind w:firstLine="420" w:firstLineChars="200"/>
        <w:jc w:val="left"/>
        <w:rPr>
          <w:szCs w:val="21"/>
        </w:rPr>
      </w:pPr>
      <w:r>
        <w:rPr>
          <w:rFonts w:ascii="方正宋一简体" w:hAnsi="方正宋一简体" w:eastAsia="方正宋一简体" w:cs="方正宋一简体"/>
          <w:color w:val="231F20"/>
          <w:kern w:val="0"/>
          <w:szCs w:val="21"/>
        </w:rPr>
        <w:t xml:space="preserve">通过了解明清时期统一全国和经略边疆的相关举措，知道南海诸岛、台湾及其包括钓鱼岛在内的附属岛屿是中国版图一部分，认识这一时期统一多民族国家版图奠定的重要意义；了解明清时期社会经济、思想文化的重要变化；通过了解明清时期封建专制的发展、世界的变化对中国的影响，认识中国社会面临的危机。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2022-05-27T02:26:13Z</dcterms:created>
  <dc:creator>Administrator</dc:creator>
  <cp:lastModifiedBy>Administrator</cp:lastModifiedBy>
  <dcterms:modified xsi:type="dcterms:W3CDTF">2022-05-27T02:26:38Z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5A0CDC3F21F74085A4B34F9A7E487031</vt:lpwstr>
  </property>
</Properties>
</file>