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sz w:val="28"/>
          <w:szCs w:val="28"/>
        </w:rPr>
        <w:t>2</w:t>
      </w:r>
      <w:r>
        <w:rPr>
          <w:rFonts w:ascii="黑体" w:hAnsi="黑体" w:eastAsia="黑体" w:cs="黑体"/>
          <w:b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sz w:val="28"/>
          <w:szCs w:val="28"/>
        </w:rPr>
        <w:t>3学年度第二学期高三数学学科导学案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28"/>
        </w:rPr>
        <w:t>8</w:t>
      </w:r>
      <w:r>
        <w:rPr>
          <w:rFonts w:ascii="黑体" w:hAnsi="黑体" w:eastAsia="黑体"/>
          <w:b/>
          <w:sz w:val="28"/>
          <w:szCs w:val="28"/>
        </w:rPr>
        <w:t>.</w:t>
      </w:r>
      <w:r>
        <w:rPr>
          <w:rFonts w:hint="eastAsia" w:ascii="黑体" w:hAnsi="黑体" w:eastAsia="黑体"/>
          <w:b/>
          <w:sz w:val="28"/>
          <w:szCs w:val="28"/>
        </w:rPr>
        <w:t>事件的独立性与条件概率</w:t>
      </w:r>
    </w:p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研制人：雷成才 </w:t>
      </w:r>
      <w:r>
        <w:rPr>
          <w:rFonts w:ascii="楷体" w:hAnsi="楷体" w:eastAsia="楷体"/>
          <w:bCs/>
          <w:sz w:val="24"/>
        </w:rPr>
        <w:t xml:space="preserve">   </w:t>
      </w:r>
      <w:r>
        <w:rPr>
          <w:rFonts w:hint="eastAsia" w:ascii="楷体" w:hAnsi="楷体" w:eastAsia="楷体"/>
          <w:bCs/>
          <w:sz w:val="24"/>
        </w:rPr>
        <w:t>审核人：陈宏强</w:t>
      </w:r>
    </w:p>
    <w:p>
      <w:pPr>
        <w:spacing w:line="0" w:lineRule="atLeast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____________</w:t>
      </w:r>
      <w:r>
        <w:rPr>
          <w:rFonts w:hint="eastAsia" w:ascii="楷体" w:hAnsi="楷体" w:eastAsia="楷体"/>
          <w:sz w:val="24"/>
        </w:rPr>
        <w:t xml:space="preserve"> 姓名：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</w:t>
      </w:r>
      <w:r>
        <w:rPr>
          <w:rFonts w:hint="eastAsia" w:ascii="楷体" w:hAnsi="楷体" w:eastAsia="楷体"/>
          <w:sz w:val="24"/>
        </w:rPr>
        <w:t>学号：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</w:t>
      </w:r>
      <w:r>
        <w:rPr>
          <w:rFonts w:hint="eastAsia" w:ascii="楷体" w:hAnsi="楷体" w:eastAsia="楷体"/>
          <w:sz w:val="24"/>
        </w:rPr>
        <w:t>授课日期：</w:t>
      </w: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【课标要求】</w:t>
      </w:r>
    </w:p>
    <w:p>
      <w:pPr>
        <w:autoSpaceDE w:val="0"/>
        <w:autoSpaceDN w:val="0"/>
        <w:adjustRightInd w:val="0"/>
        <w:spacing w:line="0" w:lineRule="atLeast"/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1.</w:t>
      </w:r>
      <w:r>
        <w:rPr>
          <w:rFonts w:hint="eastAsia" w:ascii="宋体" w:hAnsi="宋体" w:eastAsia="宋体"/>
        </w:rPr>
        <w:t xml:space="preserve"> 结合有限样本空间，了解两个随机事件独立性的含义</w:t>
      </w:r>
      <w:r>
        <w:rPr>
          <w:rFonts w:hint="eastAsia" w:ascii="Times New Roman" w:hAnsi="Times New Roman" w:eastAsia="新宋体" w:cs="Times New Roman"/>
          <w:bCs/>
          <w:szCs w:val="21"/>
        </w:rPr>
        <w:t>；</w:t>
      </w:r>
    </w:p>
    <w:p>
      <w:pPr>
        <w:autoSpaceDE w:val="0"/>
        <w:autoSpaceDN w:val="0"/>
        <w:adjustRightInd w:val="0"/>
        <w:spacing w:line="0" w:lineRule="atLeast"/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2</w:t>
      </w:r>
      <w:r>
        <w:rPr>
          <w:rFonts w:ascii="Times New Roman" w:hAnsi="Times New Roman" w:eastAsia="新宋体" w:cs="Times New Roman"/>
          <w:szCs w:val="21"/>
        </w:rPr>
        <w:t>.</w:t>
      </w:r>
      <w:r>
        <w:rPr>
          <w:rFonts w:hint="eastAsia" w:ascii="宋体" w:hAnsi="宋体" w:eastAsia="宋体"/>
        </w:rPr>
        <w:t>结合古典概型，利用独立性计算概率</w:t>
      </w:r>
      <w:r>
        <w:rPr>
          <w:rFonts w:hint="eastAsia" w:ascii="宋体" w:hAnsi="宋体" w:eastAsia="宋体" w:cs="Times New Roman"/>
          <w:szCs w:val="21"/>
        </w:rPr>
        <w:t>；</w:t>
      </w:r>
    </w:p>
    <w:p>
      <w:pPr>
        <w:autoSpaceDE w:val="0"/>
        <w:autoSpaceDN w:val="0"/>
        <w:adjustRightInd w:val="0"/>
        <w:spacing w:line="0" w:lineRule="atLeast"/>
        <w:ind w:firstLine="210" w:firstLineChars="1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3</w:t>
      </w:r>
      <w:r>
        <w:rPr>
          <w:rFonts w:ascii="Times New Roman" w:hAnsi="Times New Roman" w:eastAsia="新宋体" w:cs="Times New Roman"/>
          <w:szCs w:val="21"/>
        </w:rPr>
        <w:t>.</w:t>
      </w:r>
      <w:r>
        <w:rPr>
          <w:rFonts w:ascii="宋体" w:hAnsi="宋体" w:eastAsia="宋体"/>
          <w:szCs w:val="21"/>
        </w:rPr>
        <w:t>结合古典概型，了解条件概率，能计算简单随机事件的条件概率</w:t>
      </w:r>
      <w:r>
        <w:rPr>
          <w:rFonts w:ascii="Times New Roman" w:hAnsi="Times New Roman" w:eastAsia="新宋体" w:cs="Times New Roman"/>
          <w:bCs/>
          <w:szCs w:val="21"/>
        </w:rPr>
        <w:t>．</w:t>
      </w:r>
    </w:p>
    <w:p>
      <w:pPr>
        <w:snapToGrid w:val="0"/>
        <w:spacing w:line="0" w:lineRule="atLeast"/>
        <w:ind w:left="0" w:leftChars="-67" w:hanging="141" w:hangingChars="59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【基础训练】</w:t>
      </w: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1</w:t>
      </w:r>
      <w:r>
        <w:rPr>
          <w:rFonts w:ascii="Times New Roman" w:hAnsi="Times New Roman" w:eastAsia="新宋体" w:cs="Times New Roman"/>
        </w:rPr>
        <w:t>. 判断下列结论是否正确(请在括号中打“√”或“×”)</w:t>
      </w:r>
    </w:p>
    <w:p>
      <w:pPr>
        <w:pStyle w:val="2"/>
        <w:tabs>
          <w:tab w:val="left" w:pos="3261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(1)对于任意两个事件，公式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AB</w:t>
      </w:r>
      <w:r>
        <w:rPr>
          <w:rFonts w:ascii="Times New Roman" w:hAnsi="Times New Roman" w:eastAsia="新宋体" w:cs="Times New Roman"/>
        </w:rPr>
        <w:t>)＝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)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)都成立．(　 )</w:t>
      </w:r>
    </w:p>
    <w:p>
      <w:pPr>
        <w:pStyle w:val="2"/>
        <w:tabs>
          <w:tab w:val="left" w:pos="3261"/>
        </w:tabs>
        <w:snapToGrid w:val="0"/>
        <w:spacing w:line="0" w:lineRule="atLeast"/>
        <w:ind w:left="525" w:leftChars="15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|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)表示在事件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发生的条件下，事件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发生的概率，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AB</w:t>
      </w:r>
      <w:r>
        <w:rPr>
          <w:rFonts w:ascii="Times New Roman" w:hAnsi="Times New Roman" w:eastAsia="新宋体" w:cs="Times New Roman"/>
        </w:rPr>
        <w:t>)表示事件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同时发生的概率．(　</w:t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>)</w:t>
      </w:r>
    </w:p>
    <w:p>
      <w:pPr>
        <w:pStyle w:val="5"/>
        <w:tabs>
          <w:tab w:val="left" w:pos="4320"/>
        </w:tabs>
        <w:snapToGrid w:val="0"/>
        <w:spacing w:line="0" w:lineRule="atLeast"/>
        <w:ind w:left="315" w:left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(3)袋中有5个小球(3白2黑)，现从袋中每次取一个球，不放回地抽取两次，则在第一次取到白球的条件下，第二次取到白球的概率是0.5.( 　)</w:t>
      </w:r>
    </w:p>
    <w:p>
      <w:pPr>
        <w:pStyle w:val="2"/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2．某射击选手射击一次击中10环的概率是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(4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5)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，连续两次均击中10环的概率是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，已知该选手某次击中10环，则随后一次击中10环的概率是(   )</w:t>
      </w:r>
    </w:p>
    <w:p>
      <w:pPr>
        <w:pStyle w:val="2"/>
        <w:tabs>
          <w:tab w:val="left" w:pos="396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5)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    B．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(5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8)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    C．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    D．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(4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5)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pStyle w:val="5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3.小赵、小钱、小孙、小李到4个景点旅游，每人只去一个景点，设事件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为“4个人去的景点不完全相同”，事件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为“小赵独自去一个景点”，则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\b\lc\(\rc\)(\a\vs4\al\co1(</w:instrText>
      </w:r>
      <w:r>
        <w:rPr>
          <w:rFonts w:ascii="Times New Roman" w:hAnsi="Times New Roman" w:eastAsia="新宋体" w:cs="Times New Roman"/>
          <w:i/>
        </w:rPr>
        <w:instrText xml:space="preserve">B</w:instrText>
      </w:r>
      <w:r>
        <w:rPr>
          <w:rFonts w:ascii="Times New Roman" w:hAnsi="Times New Roman" w:eastAsia="新宋体" w:cs="Times New Roman"/>
        </w:rPr>
        <w:instrText xml:space="preserve">|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</w:rPr>
        <w:instrText xml:space="preserve">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    (　　)</w:t>
      </w:r>
    </w:p>
    <w:p>
      <w:pPr>
        <w:pStyle w:val="5"/>
        <w:tabs>
          <w:tab w:val="left" w:pos="369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\f(3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7)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B．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\f(4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7)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C．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\f(5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7)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D．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\f(6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7)</w:instrText>
      </w:r>
      <w:r>
        <w:rPr>
          <w:rFonts w:ascii="Times New Roman" w:hAnsi="Times New Roman" w:eastAsia="新宋体" w:cs="Times New Roman"/>
        </w:rPr>
        <w:fldChar w:fldCharType="end"/>
      </w:r>
    </w:p>
    <w:p>
      <w:pPr>
        <w:pStyle w:val="5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4.天气预报，在元旦假期甲地的降雨概率是0.2，乙地的降雨概率是0.3.假设在这段时间内两地是否降雨相互之间没有影响，则这两地中恰有一个地方降雨的概率为          (　　)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284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A．0.2      B．0.3     C．0.38    D．0.56</w:t>
      </w:r>
    </w:p>
    <w:p>
      <w:pPr>
        <w:pStyle w:val="2"/>
        <w:tabs>
          <w:tab w:val="left" w:pos="396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96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5.(多选)甲罐中有5个红球，2个白球和3个黑球，乙罐中有4个红球，3个白球和3个黑球．先从甲罐中随机取出一球放入乙罐，分别以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表示由甲罐取出的球是红球，白球和黑球的事件；再从乙罐中随机取出一球，以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表示由乙罐取出的球是红球的事件，则下列结论中正确的是    (　　)</w:t>
      </w:r>
    </w:p>
    <w:p>
      <w:pPr>
        <w:pStyle w:val="2"/>
        <w:tabs>
          <w:tab w:val="left" w:pos="3960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)＝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5)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  <w:i/>
        </w:rPr>
        <w:t xml:space="preserve">                      </w:t>
      </w:r>
      <w:r>
        <w:rPr>
          <w:rFonts w:ascii="Times New Roman" w:hAnsi="Times New Roman" w:eastAsia="新宋体" w:cs="Times New Roman"/>
        </w:rPr>
        <w:t>B．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|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)＝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(5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11)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pStyle w:val="2"/>
        <w:tabs>
          <w:tab w:val="left" w:pos="3960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C．事件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与事件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相互独立       D．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是两两互斥的事件</w:t>
      </w:r>
    </w:p>
    <w:p>
      <w:pPr>
        <w:pStyle w:val="2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6．甲、乙、丙三人将参加某项测试．他们能达标的概率分别是0.8,0.6,0.5，则三人都达标的概率为________，三人中至少有一人达标的概率为________．</w:t>
      </w: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【知识梳理】</w:t>
      </w:r>
    </w:p>
    <w:p>
      <w:pPr>
        <w:tabs>
          <w:tab w:val="left" w:pos="3420"/>
        </w:tabs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1. 事件的独立性</w:t>
      </w:r>
    </w:p>
    <w:p>
      <w:pPr>
        <w:tabs>
          <w:tab w:val="left" w:pos="4500"/>
        </w:tabs>
        <w:snapToGrid w:val="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2．</w:t>
      </w:r>
      <w:r>
        <w:rPr>
          <w:rFonts w:hint="eastAsia" w:ascii="宋体" w:hAnsi="宋体" w:eastAsia="宋体" w:cs="Times New Roman"/>
          <w:szCs w:val="21"/>
        </w:rPr>
        <w:t>条件概率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【例题精讲】</w:t>
      </w:r>
    </w:p>
    <w:p>
      <w:pPr>
        <w:pStyle w:val="2"/>
        <w:tabs>
          <w:tab w:val="left" w:pos="3960"/>
        </w:tabs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color w:val="000000"/>
          <w:kern w:val="0"/>
        </w:rPr>
        <w:t>例1</w:t>
      </w:r>
      <w:r>
        <w:rPr>
          <w:rFonts w:ascii="Times New Roman" w:hAnsi="Times New Roman" w:eastAsia="新宋体" w:cs="Times New Roman"/>
        </w:rPr>
        <w:t>.（1）从1，2，3，4，5中任取2个不同的数，事件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＝“取到的2个数之和为偶数”，事件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＝“取到的2个数均为偶数”，则</w:t>
      </w:r>
      <w:r>
        <w:rPr>
          <w:rFonts w:ascii="Times New Roman" w:hAnsi="Times New Roman" w:eastAsia="新宋体" w:cs="Times New Roman"/>
          <w:i/>
        </w:rPr>
        <w:t>P(B|A)</w:t>
      </w:r>
      <w:r>
        <w:rPr>
          <w:rFonts w:ascii="Times New Roman" w:hAnsi="Times New Roman" w:eastAsia="新宋体" w:cs="Times New Roman"/>
        </w:rPr>
        <w:t>＝    (　　)</w:t>
      </w:r>
    </w:p>
    <w:p>
      <w:pPr>
        <w:pStyle w:val="2"/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8)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  B．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  C．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5)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  D．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pStyle w:val="2"/>
        <w:tabs>
          <w:tab w:val="left" w:pos="4320"/>
        </w:tabs>
        <w:snapToGrid w:val="0"/>
        <w:spacing w:line="0" w:lineRule="atLeast"/>
        <w:ind w:left="420" w:left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（2）疫情的到来给人们生活学习等各方面带来种种困难．为了顺利迎接高考，某省制定了周密的毕业年级复学计划．为了确保安全开学，全省组织毕业年级学生进行核酸检测的筛查．学生先到医务室进行咽拭子检验，检验呈阳性者需到防疫部门做进一步检测．已知随机抽一人检验呈阳性的概率为0.2%，且每个人检验是否呈阳性相互独立，假设该疾病患病率为0.1%，且患病者检验呈阳性的概率为99%.若某人检验呈阳性，则他确实患病的概率为(　　)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A．0.99%      B．99%      C．49.5%      D．36.5%</w:t>
      </w: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b/>
          <w:color w:val="000000"/>
          <w:kern w:val="0"/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b/>
          <w:color w:val="000000"/>
          <w:kern w:val="0"/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b/>
          <w:color w:val="000000"/>
          <w:kern w:val="0"/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b/>
          <w:color w:val="000000"/>
          <w:kern w:val="0"/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left="527" w:hanging="527" w:hangingChars="251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例2．(1)甲、乙独立地解决同一数学问题，甲解决这个问题的概率是0.8，乙解决这个问题的概率是0.6，那么其中至少有1人解决这个问题的概率是        ( 　 )</w:t>
      </w:r>
    </w:p>
    <w:p>
      <w:pPr>
        <w:pStyle w:val="5"/>
        <w:tabs>
          <w:tab w:val="left" w:pos="4320"/>
        </w:tabs>
        <w:snapToGrid w:val="0"/>
        <w:spacing w:line="0" w:lineRule="atLeast"/>
        <w:ind w:left="420" w:left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A．0.48      B．0.52      C．0.8     D．0.92</w:t>
      </w:r>
    </w:p>
    <w:p>
      <w:pPr>
        <w:pStyle w:val="5"/>
        <w:tabs>
          <w:tab w:val="left" w:pos="4320"/>
        </w:tabs>
        <w:snapToGrid w:val="0"/>
        <w:spacing w:line="0" w:lineRule="atLeast"/>
        <w:ind w:left="420" w:leftChars="200"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甲、乙两队进行篮球决赛，采取七场四胜制(当一队赢得四场胜利时，该队获胜，决赛结束)．根据前期比赛成绩，甲队的主客场安排依次为“主主客客主客主”，设甲队主场取胜的概率为0.6，客场取胜的概率为0.5，且各场比赛结果相互独立，则甲队以4</w:t>
      </w:r>
      <w:r>
        <w:rPr>
          <w:rFonts w:hint="eastAsia" w:hAnsi="宋体" w:cs="宋体"/>
        </w:rPr>
        <w:t>∶</w:t>
      </w:r>
      <w:r>
        <w:rPr>
          <w:rFonts w:ascii="Times New Roman" w:hAnsi="Times New Roman" w:eastAsia="新宋体" w:cs="Times New Roman"/>
        </w:rPr>
        <w:t>1获胜的概率是</w:t>
      </w:r>
      <w:r>
        <w:rPr>
          <w:rFonts w:ascii="Times New Roman" w:hAnsi="Times New Roman" w:eastAsia="新宋体" w:cs="Times New Roman"/>
          <w:u w:val="single"/>
        </w:rPr>
        <w:t>_ __</w:t>
      </w:r>
      <w:r>
        <w:rPr>
          <w:rFonts w:ascii="Times New Roman" w:hAnsi="Times New Roman" w:eastAsia="新宋体" w:cs="Times New Roman"/>
        </w:rPr>
        <w:t>.</w:t>
      </w:r>
    </w:p>
    <w:p>
      <w:pPr>
        <w:pStyle w:val="5"/>
        <w:tabs>
          <w:tab w:val="left" w:pos="4320"/>
        </w:tabs>
        <w:snapToGrid w:val="0"/>
        <w:spacing w:line="0" w:lineRule="atLeast"/>
        <w:ind w:left="420" w:leftChars="200"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(3) 11分制乒乓球比赛，每赢一球得1分，当某局打成10</w:t>
      </w:r>
      <w:r>
        <w:rPr>
          <w:rFonts w:hint="eastAsia" w:hAnsi="宋体" w:cs="宋体"/>
        </w:rPr>
        <w:t>∶</w:t>
      </w:r>
      <w:r>
        <w:rPr>
          <w:rFonts w:ascii="Times New Roman" w:hAnsi="Times New Roman" w:eastAsia="新宋体" w:cs="Times New Roman"/>
        </w:rPr>
        <w:t>10平后，每球交换发球权，先多得2分的一方获胜，该局比赛结束．甲、乙两位同学进行单打比赛，假设甲发球时甲得分的概率为0.5，乙发球时甲得分的概率为0.4，各球的结果相互独立．在某局双方10</w:t>
      </w:r>
      <w:r>
        <w:rPr>
          <w:rFonts w:hint="eastAsia" w:hAnsi="宋体" w:cs="宋体"/>
        </w:rPr>
        <w:t>∶</w:t>
      </w:r>
      <w:r>
        <w:rPr>
          <w:rFonts w:ascii="Times New Roman" w:hAnsi="Times New Roman" w:eastAsia="新宋体" w:cs="Times New Roman"/>
        </w:rPr>
        <w:t>10平后，甲先发球，两人又打了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个球该局比赛结束．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eastAsia="新宋体" w:cs="Times New Roman"/>
        </w:rPr>
      </w:pPr>
      <w:r>
        <w:rPr>
          <w:rFonts w:hint="eastAsia" w:hAnsi="宋体" w:cs="宋体"/>
        </w:rPr>
        <w:t>①</w:t>
      </w:r>
      <w:r>
        <w:rPr>
          <w:rFonts w:ascii="Times New Roman" w:hAnsi="Times New Roman" w:eastAsia="新宋体" w:cs="Times New Roman"/>
        </w:rPr>
        <w:t>求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＝2)；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eastAsia="新宋体" w:cs="Times New Roman"/>
        </w:rPr>
      </w:pPr>
      <w:r>
        <w:rPr>
          <w:rFonts w:hint="eastAsia" w:hAnsi="宋体" w:cs="宋体"/>
        </w:rPr>
        <w:t>②</w:t>
      </w:r>
      <w:r>
        <w:rPr>
          <w:rFonts w:ascii="Times New Roman" w:hAnsi="Times New Roman" w:eastAsia="新宋体" w:cs="Times New Roman"/>
        </w:rPr>
        <w:t>求事件“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＝4且甲获胜”的概率．</w:t>
      </w: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例3．一台设备由三个部件构成，假设在一天的运转中，部件1,2,3需要调整的概率分别为0.1,0.2,0.3，各部件的状态相互独立．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(1)求设备在一天的运转中，部件1,2中至少有1个需要调整的概率；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(2)记设备在一天的运转中需要调整的部件个数为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，求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的分布列及数学期望．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【课堂小结】</w:t>
      </w:r>
    </w:p>
    <w:p>
      <w:pPr>
        <w:rPr>
          <w:rFonts w:hint="eastAsia" w:ascii="宋体" w:hAnsi="宋体" w:eastAsia="宋体"/>
        </w:rPr>
      </w:pPr>
    </w:p>
    <w:p>
      <w:pPr>
        <w:spacing w:line="0" w:lineRule="atLeast"/>
        <w:rPr>
          <w:rFonts w:ascii="黑体" w:hAnsi="黑体" w:eastAsia="黑体" w:cs="黑体"/>
          <w:b/>
          <w:sz w:val="28"/>
          <w:szCs w:val="28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sz w:val="28"/>
          <w:szCs w:val="28"/>
        </w:rPr>
        <w:t>2</w:t>
      </w:r>
      <w:r>
        <w:rPr>
          <w:rFonts w:ascii="黑体" w:hAnsi="黑体" w:eastAsia="黑体" w:cs="黑体"/>
          <w:b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sz w:val="28"/>
          <w:szCs w:val="28"/>
        </w:rPr>
        <w:t>3学年度第一学期高三数学学科作业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28"/>
        </w:rPr>
        <w:t>8</w:t>
      </w:r>
      <w:r>
        <w:rPr>
          <w:rFonts w:ascii="黑体" w:hAnsi="黑体" w:eastAsia="黑体"/>
          <w:b/>
          <w:sz w:val="28"/>
          <w:szCs w:val="28"/>
        </w:rPr>
        <w:t>.</w:t>
      </w:r>
      <w:r>
        <w:rPr>
          <w:rFonts w:hint="eastAsia" w:ascii="黑体" w:hAnsi="黑体" w:eastAsia="黑体"/>
          <w:b/>
          <w:sz w:val="28"/>
          <w:szCs w:val="28"/>
        </w:rPr>
        <w:t>事件的独立性与条件概率</w:t>
      </w:r>
    </w:p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研制人：雷成才 </w:t>
      </w:r>
      <w:r>
        <w:rPr>
          <w:rFonts w:ascii="楷体" w:hAnsi="楷体" w:eastAsia="楷体"/>
          <w:bCs/>
          <w:sz w:val="24"/>
        </w:rPr>
        <w:t xml:space="preserve">   </w:t>
      </w:r>
      <w:r>
        <w:rPr>
          <w:rFonts w:hint="eastAsia" w:ascii="楷体" w:hAnsi="楷体" w:eastAsia="楷体"/>
          <w:bCs/>
          <w:sz w:val="24"/>
        </w:rPr>
        <w:t>审核人：陈宏强</w:t>
      </w:r>
    </w:p>
    <w:p>
      <w:pPr>
        <w:spacing w:line="0" w:lineRule="atLeast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____________</w:t>
      </w:r>
      <w:r>
        <w:rPr>
          <w:rFonts w:hint="eastAsia" w:ascii="楷体" w:hAnsi="楷体" w:eastAsia="楷体"/>
          <w:sz w:val="24"/>
        </w:rPr>
        <w:t xml:space="preserve"> 姓名：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</w:t>
      </w:r>
      <w:r>
        <w:rPr>
          <w:rFonts w:hint="eastAsia" w:ascii="楷体" w:hAnsi="楷体" w:eastAsia="楷体"/>
          <w:sz w:val="24"/>
        </w:rPr>
        <w:t>学号：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</w:t>
      </w:r>
      <w:r>
        <w:rPr>
          <w:rFonts w:hint="eastAsia" w:ascii="楷体" w:hAnsi="楷体" w:eastAsia="楷体"/>
          <w:sz w:val="24"/>
        </w:rPr>
        <w:t>时长：60分钟</w:t>
      </w:r>
    </w:p>
    <w:p>
      <w:pPr>
        <w:pStyle w:val="2"/>
        <w:tabs>
          <w:tab w:val="left" w:pos="432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1．甲、乙两人同时报考某一所大学，甲被录取的概率为0.6，乙被录取的概率为0.7，两人是否被录取互不影响，则其中至少有一人被录取的概率为  (　　)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A．0.12　　　　　B．0.42       C．0.46          D．0.88</w:t>
      </w:r>
    </w:p>
    <w:p>
      <w:pPr>
        <w:pStyle w:val="2"/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2．某地区空气质量监测资料表明，一天的空气质量为优良的概率是0.75，连续两天为优良的概率是0.6，已知某天的空气质量为优良，则随后一天的空气质量为优良的概率是    (　　)</w:t>
      </w:r>
    </w:p>
    <w:p>
      <w:pPr>
        <w:pStyle w:val="2"/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A．0.8      B．0.75      C．0.6      D．0.45</w:t>
      </w:r>
    </w:p>
    <w:p>
      <w:pPr>
        <w:pStyle w:val="2"/>
        <w:tabs>
          <w:tab w:val="left" w:pos="396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96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3．袋中装有形状和大小完全相同的4个黑球，3个白球，从中不放回地依次随机摸取两球，在第一次摸到了黑球的条件下，第二次摸到白球的概率是   (　　)</w:t>
      </w:r>
    </w:p>
    <w:p>
      <w:pPr>
        <w:pStyle w:val="2"/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(4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7)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    B．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7)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    C．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   D．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pStyle w:val="5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4．甲、乙两人同时向同一目标射击一次，已知甲命中目标概率0.6，乙命中目标概率0.5，假设甲、乙两人射击命中率互不影响．射击完毕后，获知目标至少被命中一次，则甲命中目标概率为       (　　)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A．0.8      B．0.75       C．0.6      D．0.48</w:t>
      </w:r>
    </w:p>
    <w:p>
      <w:pPr>
        <w:pStyle w:val="5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5．已知甲、乙、丙三名同学同时独立地解答一道导数试题，每人均有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的概率解答正确，且三个人解答正确与否相互独立，在三人中至少有两人解答正确的条件下，甲解答不正确的概率  (　　)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\f(13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20)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B．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\f(9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20)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C．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5)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D．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20)</w:instrText>
      </w:r>
      <w:r>
        <w:rPr>
          <w:rFonts w:ascii="Times New Roman" w:hAnsi="Times New Roman" w:eastAsia="新宋体" w:cs="Times New Roman"/>
        </w:rPr>
        <w:fldChar w:fldCharType="end"/>
      </w:r>
    </w:p>
    <w:p>
      <w:pPr>
        <w:pStyle w:val="2"/>
        <w:tabs>
          <w:tab w:val="left" w:pos="396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96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．(多选)为吸引顾客，某商场举办购物抽奖活动抽奖规则是：从装有2个白球和3个红球(小球除颜色外，完全相同)的抽奖箱中，每次摸出一个球，不放回地依次摸取两次，记为一次抽奖．若摸出的2个球颜色相同则为中奖，否则为不中奖．下列随机事件的概率正确的是 (　　)</w:t>
      </w:r>
    </w:p>
    <w:p>
      <w:pPr>
        <w:pStyle w:val="2"/>
        <w:tabs>
          <w:tab w:val="left" w:pos="3960"/>
        </w:tabs>
        <w:snapToGrid w:val="0"/>
        <w:spacing w:line="0" w:lineRule="atLeast"/>
        <w:ind w:left="424" w:leftChars="202" w:firstLine="105" w:firstLineChars="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A．某顾客抽奖一次中奖的概率是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5)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pStyle w:val="2"/>
        <w:tabs>
          <w:tab w:val="left" w:pos="3960"/>
        </w:tabs>
        <w:snapToGrid w:val="0"/>
        <w:spacing w:line="0" w:lineRule="atLeast"/>
        <w:ind w:left="424" w:leftChars="202" w:firstLine="105" w:firstLineChars="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B．某顾客抽奖三次，至少有一次中奖的概率是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(98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125)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pStyle w:val="2"/>
        <w:tabs>
          <w:tab w:val="left" w:pos="3960"/>
        </w:tabs>
        <w:snapToGrid w:val="0"/>
        <w:spacing w:line="0" w:lineRule="atLeast"/>
        <w:ind w:left="424" w:leftChars="202" w:firstLine="105" w:firstLineChars="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C．在一次抽奖过程中，若已知顾客第一次抽出了红球，则该顾客中奖的概率是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(3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10)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pStyle w:val="2"/>
        <w:tabs>
          <w:tab w:val="left" w:pos="3960"/>
        </w:tabs>
        <w:snapToGrid w:val="0"/>
        <w:spacing w:line="0" w:lineRule="atLeast"/>
        <w:ind w:left="424" w:leftChars="202" w:firstLine="105" w:firstLineChars="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D．在一次抽奖过程中，若已知顾客第一次抽出了红球，则该顾客中奖的概率是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pStyle w:val="2"/>
        <w:tabs>
          <w:tab w:val="left" w:pos="396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96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273685</wp:posOffset>
            </wp:positionV>
            <wp:extent cx="1259205" cy="784860"/>
            <wp:effectExtent l="0" t="0" r="17145" b="15240"/>
            <wp:wrapNone/>
            <wp:docPr id="42" name="图片 42" descr="3A7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3A76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</w:rPr>
        <w:t>7．(多选)如图所示的电路中，5只箱子表示保险匣分别为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D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E</w:t>
      </w:r>
      <w:r>
        <w:rPr>
          <w:rFonts w:ascii="Times New Roman" w:hAnsi="Times New Roman" w:eastAsia="新宋体" w:cs="Times New Roman"/>
        </w:rPr>
        <w:t>.箱中所示数值表示通电时保险丝被切断的概率，下列结论正确的是     (　　)</w:t>
      </w:r>
    </w:p>
    <w:p>
      <w:pPr>
        <w:pStyle w:val="2"/>
        <w:tabs>
          <w:tab w:val="left" w:pos="3960"/>
        </w:tabs>
        <w:snapToGrid w:val="0"/>
        <w:spacing w:line="0" w:lineRule="atLeast"/>
        <w:ind w:firstLine="567" w:firstLineChars="270"/>
        <w:rPr>
          <w:rFonts w:ascii="Times New Roman" w:hAnsi="Times New Roman" w:eastAsia="新宋体" w:cs="Times New Roman"/>
          <w:i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  <w:i/>
        </w:rPr>
        <w:t>AB</w:t>
      </w:r>
      <w:r>
        <w:rPr>
          <w:rFonts w:ascii="Times New Roman" w:hAnsi="Times New Roman" w:eastAsia="新宋体" w:cs="Times New Roman"/>
        </w:rPr>
        <w:t>所在线路畅通的概率为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6)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  <w:i/>
        </w:rPr>
        <w:t xml:space="preserve">     </w:t>
      </w:r>
    </w:p>
    <w:p>
      <w:pPr>
        <w:pStyle w:val="2"/>
        <w:tabs>
          <w:tab w:val="left" w:pos="3960"/>
        </w:tabs>
        <w:snapToGrid w:val="0"/>
        <w:spacing w:line="0" w:lineRule="atLeast"/>
        <w:ind w:firstLine="567" w:firstLineChars="27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B．</w:t>
      </w:r>
      <w:r>
        <w:rPr>
          <w:rFonts w:ascii="Times New Roman" w:hAnsi="Times New Roman" w:eastAsia="新宋体" w:cs="Times New Roman"/>
          <w:i/>
        </w:rPr>
        <w:t>ABC</w:t>
      </w:r>
      <w:r>
        <w:rPr>
          <w:rFonts w:ascii="Times New Roman" w:hAnsi="Times New Roman" w:eastAsia="新宋体" w:cs="Times New Roman"/>
        </w:rPr>
        <w:t>的所在线路畅通的概率为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(5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6)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pStyle w:val="2"/>
        <w:tabs>
          <w:tab w:val="left" w:pos="3960"/>
        </w:tabs>
        <w:snapToGrid w:val="0"/>
        <w:spacing w:line="0" w:lineRule="atLeast"/>
        <w:ind w:firstLine="567" w:firstLineChars="270"/>
        <w:rPr>
          <w:rFonts w:ascii="Times New Roman" w:hAnsi="Times New Roman" w:eastAsia="新宋体" w:cs="Times New Roman"/>
          <w:i/>
        </w:rPr>
      </w:pPr>
      <w:r>
        <w:rPr>
          <w:rFonts w:ascii="Times New Roman" w:hAnsi="Times New Roman" w:eastAsia="新宋体" w:cs="Times New Roman"/>
        </w:rPr>
        <w:t>C．</w:t>
      </w:r>
      <w:r>
        <w:rPr>
          <w:rFonts w:ascii="Times New Roman" w:hAnsi="Times New Roman" w:eastAsia="新宋体" w:cs="Times New Roman"/>
          <w:i/>
        </w:rPr>
        <w:t>DE</w:t>
      </w:r>
      <w:r>
        <w:rPr>
          <w:rFonts w:ascii="Times New Roman" w:hAnsi="Times New Roman" w:eastAsia="新宋体" w:cs="Times New Roman"/>
        </w:rPr>
        <w:t>所在线路畅通的概率为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30)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  <w:i/>
        </w:rPr>
        <w:t xml:space="preserve">    </w:t>
      </w:r>
    </w:p>
    <w:p>
      <w:pPr>
        <w:pStyle w:val="2"/>
        <w:tabs>
          <w:tab w:val="left" w:pos="3960"/>
        </w:tabs>
        <w:snapToGrid w:val="0"/>
        <w:spacing w:line="0" w:lineRule="atLeast"/>
        <w:ind w:firstLine="567" w:firstLineChars="270"/>
        <w:rPr>
          <w:rFonts w:ascii="Times New Roman" w:hAnsi="Times New Roman" w:eastAsia="新宋体" w:cs="Times New Roman"/>
          <w:i/>
        </w:rPr>
      </w:pPr>
      <w:r>
        <w:rPr>
          <w:rFonts w:ascii="Times New Roman" w:hAnsi="Times New Roman" w:eastAsia="新宋体" w:cs="Times New Roman"/>
        </w:rPr>
        <w:t>D．当开关合上时，整个电路畅通的概率为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 eq</w:instrText>
      </w:r>
      <w:r>
        <w:rPr>
          <w:rFonts w:ascii="Times New Roman" w:hAnsi="Times New Roman" w:eastAsia="新宋体" w:cs="Times New Roman"/>
        </w:rPr>
        <w:instrText xml:space="preserve"> 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(29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36)</w:instrText>
      </w:r>
      <w:r>
        <w:rPr>
          <w:rFonts w:ascii="Times New Roman" w:hAnsi="Times New Roman" w:eastAsia="新宋体" w:cs="Times New Roman"/>
          <w:i/>
        </w:rPr>
        <w:instrText xml:space="preserve"> 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pStyle w:val="2"/>
        <w:tabs>
          <w:tab w:val="left" w:pos="3960"/>
        </w:tabs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8．某次知识竞赛规则如下：在主办方预设的5个问题中，选手若能连续正确回答出两个问题，即停止答题，晋级下一轮．假设某选手正确回答每个问题的概率都是0.8，且每个问题的回答结果相互独立．则该选手恰好回答了4个问题就晋级下一轮的概率等于________．</w:t>
      </w:r>
    </w:p>
    <w:p>
      <w:pPr>
        <w:pStyle w:val="2"/>
        <w:tabs>
          <w:tab w:val="left" w:pos="432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9</w:t>
      </w:r>
      <w:r>
        <w:rPr>
          <w:rFonts w:ascii="Times New Roman" w:hAnsi="Times New Roman" w:eastAsia="新宋体" w:cs="Times New Roman"/>
          <w:lang w:val="pt-BR"/>
        </w:rPr>
        <w:t>．</w:t>
      </w:r>
      <w:r>
        <w:rPr>
          <w:rFonts w:ascii="Times New Roman" w:hAnsi="Times New Roman" w:eastAsia="新宋体" w:cs="Times New Roman"/>
        </w:rPr>
        <w:t>已知1号箱中有2个白球和4个红球、2号箱中有5个白球和3个红球，现随机从1号箱中取出一球放入2号箱，然后从2号箱中随机取出一球，则两次都取到红球的概率是________．</w:t>
      </w:r>
    </w:p>
    <w:p>
      <w:pPr>
        <w:pStyle w:val="2"/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10．某一部件由三个电子元件按如图所示方式连接而成，元件1或元件2正常工作，且元件3正常工作，则部件正常工作．设三个电子元件的使用寿命(单位：小时)均服从正态分布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(1 000，50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)，且各个元件能否正常工作互相独立，那么该部件的使用寿命超过1 000小时的概率为________.</w:t>
      </w:r>
    </w:p>
    <w:p>
      <w:pPr>
        <w:pStyle w:val="2"/>
        <w:tabs>
          <w:tab w:val="left" w:pos="3960"/>
        </w:tabs>
        <w:snapToGrid w:val="0"/>
        <w:spacing w:line="0" w:lineRule="atLeast"/>
        <w:jc w:val="center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drawing>
          <wp:inline distT="0" distB="0" distL="0" distR="0">
            <wp:extent cx="2026920" cy="612775"/>
            <wp:effectExtent l="0" t="0" r="11430" b="15875"/>
            <wp:docPr id="2" name="图片 4" descr="B2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B299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96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11．某乒乓球俱乐部派甲、乙、丙三名运动员参加某运动会的个人单打资格选拔赛，本次选拔赛只有出线和未出线两种情况．若一个运动员出线记1分，未出线记0分．假设甲、乙、丙出线的概率分别为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\f(3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\f(3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5)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，他们出线与未出线是相互独立的．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(1)求在这次选拔赛中，这三名运动员至少有一名出线的概率；</w:t>
      </w:r>
    </w:p>
    <w:p>
      <w:pPr>
        <w:pStyle w:val="2"/>
        <w:tabs>
          <w:tab w:val="left" w:pos="4320"/>
        </w:tabs>
        <w:snapToGrid w:val="0"/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(2)记在这次选拔赛中，甲、乙、丙三名运动员所得分之和为随机变量</w:t>
      </w:r>
      <w:r>
        <w:rPr>
          <w:rFonts w:ascii="Times New Roman" w:hAnsi="Times New Roman" w:eastAsia="新宋体" w:cs="Times New Roman"/>
          <w:i/>
        </w:rPr>
        <w:t>ξ</w:t>
      </w:r>
      <w:r>
        <w:rPr>
          <w:rFonts w:ascii="Times New Roman" w:hAnsi="Times New Roman" w:eastAsia="新宋体" w:cs="Times New Roman"/>
        </w:rPr>
        <w:t>，求随机变量</w:t>
      </w:r>
      <w:r>
        <w:rPr>
          <w:rFonts w:ascii="Times New Roman" w:hAnsi="Times New Roman" w:eastAsia="新宋体" w:cs="Times New Roman"/>
          <w:i/>
        </w:rPr>
        <w:t>ξ</w:t>
      </w:r>
      <w:r>
        <w:rPr>
          <w:rFonts w:ascii="Times New Roman" w:hAnsi="Times New Roman" w:eastAsia="新宋体" w:cs="Times New Roman"/>
        </w:rPr>
        <w:t>的分布列和数学期望</w:t>
      </w:r>
      <w:r>
        <w:rPr>
          <w:rFonts w:ascii="Times New Roman" w:hAnsi="Times New Roman" w:eastAsia="新宋体" w:cs="Times New Roman"/>
          <w:i/>
        </w:rPr>
        <w:t>E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ξ</w:t>
      </w:r>
      <w:r>
        <w:rPr>
          <w:rFonts w:ascii="Times New Roman" w:hAnsi="Times New Roman" w:eastAsia="新宋体" w:cs="Times New Roman"/>
        </w:rPr>
        <w:t>)．</w:t>
      </w: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12．某电视台“挑战主持人”节目的挑战者闯第一关需要回答三个问题，其中前两个问题回答正确各得10分，回答不正确得0分，第三个问题回答正确得20分，回答不正确得－10分，如果一位挑战者回答前两个问题正确的概率都是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，回答第三个问题正确的概率为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，且各题回答正确与否相互之间没有影响，若这位挑战者回答这三个问题的总分不低于10分就算闯关成功．</w:t>
      </w: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（1）求至少回答对一个问题的概率；</w:t>
      </w: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（2）求这位挑战者回答这三个问题的总得分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的分布列；</w:t>
      </w: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（3）求这位挑战者闯关成功的概率．</w:t>
      </w:r>
    </w:p>
    <w:p>
      <w:pPr>
        <w:tabs>
          <w:tab w:val="left" w:pos="3780"/>
        </w:tabs>
        <w:snapToGrid w:val="0"/>
        <w:rPr>
          <w:rFonts w:ascii="Times New Roman" w:hAnsi="Times New Roman" w:eastAsia="新宋体" w:cs="Times New Roman"/>
          <w:b/>
          <w:sz w:val="28"/>
          <w:szCs w:val="28"/>
        </w:rPr>
      </w:pPr>
    </w:p>
    <w:p>
      <w:pPr>
        <w:tabs>
          <w:tab w:val="left" w:pos="3780"/>
        </w:tabs>
        <w:snapToGrid w:val="0"/>
        <w:rPr>
          <w:rFonts w:ascii="Times New Roman" w:hAnsi="Times New Roman" w:eastAsia="新宋体" w:cs="Times New Roman"/>
          <w:b/>
          <w:sz w:val="28"/>
          <w:szCs w:val="28"/>
        </w:rPr>
      </w:pPr>
    </w:p>
    <w:p>
      <w:pPr>
        <w:tabs>
          <w:tab w:val="left" w:pos="3780"/>
        </w:tabs>
        <w:snapToGrid w:val="0"/>
        <w:rPr>
          <w:rFonts w:ascii="黑体" w:hAnsi="黑体" w:eastAsia="黑体" w:cs="黑体"/>
          <w:b/>
          <w:sz w:val="28"/>
          <w:szCs w:val="28"/>
        </w:rPr>
      </w:pPr>
    </w:p>
    <w:p>
      <w:pPr>
        <w:tabs>
          <w:tab w:val="left" w:pos="3780"/>
        </w:tabs>
        <w:snapToGrid w:val="0"/>
        <w:rPr>
          <w:rFonts w:ascii="黑体" w:hAnsi="黑体" w:eastAsia="黑体" w:cs="黑体"/>
          <w:b/>
          <w:sz w:val="28"/>
          <w:szCs w:val="28"/>
        </w:rPr>
      </w:pPr>
    </w:p>
    <w:p>
      <w:pPr>
        <w:tabs>
          <w:tab w:val="left" w:pos="3780"/>
        </w:tabs>
        <w:snapToGrid w:val="0"/>
        <w:rPr>
          <w:rFonts w:ascii="黑体" w:hAnsi="黑体" w:eastAsia="黑体" w:cs="黑体"/>
          <w:b/>
          <w:sz w:val="28"/>
          <w:szCs w:val="28"/>
        </w:rPr>
      </w:pPr>
    </w:p>
    <w:p>
      <w:pPr>
        <w:tabs>
          <w:tab w:val="left" w:pos="3780"/>
        </w:tabs>
        <w:snapToGrid w:val="0"/>
        <w:rPr>
          <w:rFonts w:ascii="黑体" w:hAnsi="黑体" w:eastAsia="黑体" w:cs="黑体"/>
          <w:b/>
          <w:sz w:val="28"/>
          <w:szCs w:val="28"/>
        </w:rPr>
      </w:pPr>
    </w:p>
    <w:p>
      <w:pPr>
        <w:tabs>
          <w:tab w:val="left" w:pos="3780"/>
        </w:tabs>
        <w:snapToGrid w:val="0"/>
        <w:rPr>
          <w:rFonts w:ascii="黑体" w:hAnsi="黑体" w:eastAsia="黑体" w:cs="黑体"/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2B19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customStyle="1" w:styleId="5">
    <w:name w:val="纯文本_0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file:///C:\Users\Administrator\Desktop\&#33258;&#32534;&#23548;&#23398;&#26696;\B299.TIF" TargetMode="External"/><Relationship Id="rId6" Type="http://schemas.openxmlformats.org/officeDocument/2006/relationships/image" Target="media/image2.png"/><Relationship Id="rId5" Type="http://schemas.openxmlformats.org/officeDocument/2006/relationships/image" Target="file:///C:\Users\Administrator\Desktop\&#33258;&#32534;&#23548;&#23398;&#26696;\3A76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2023-01-06T07:07:58Z</dcterms:created>
  <dc:creator>Administrator</dc:creator>
  <cp:lastModifiedBy>冯杰</cp:lastModifiedBy>
  <dcterms:modified xsi:type="dcterms:W3CDTF">2023-01-06T07:08:27Z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7953A239894046C7A4C1F9CC5C230A40</vt:lpwstr>
  </property>
</Properties>
</file>