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4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随机事件的概率与古典概型</w:t>
      </w:r>
      <w:r>
        <w:rPr>
          <w:rFonts w:hint="eastAsia" w:ascii="黑体" w:hAnsi="黑体" w:eastAsia="黑体" w:cstheme="majorBidi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研制人：李生波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 xml:space="preserve">     审核人：陈宏强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pacing w:line="0" w:lineRule="atLeast"/>
        <w:jc w:val="left"/>
        <w:rPr>
          <w:rFonts w:ascii="楷体" w:hAnsi="楷体" w:eastAsia="楷体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left="210" w:leftChars="100" w:firstLine="214" w:firstLineChars="102"/>
        <w:jc w:val="left"/>
        <w:rPr>
          <w:rFonts w:ascii="新宋体" w:hAnsi="新宋体" w:eastAsia="新宋体" w:cs="新宋体"/>
          <w:szCs w:val="21"/>
        </w:rPr>
      </w:pPr>
      <w:r>
        <w:rPr>
          <w:rFonts w:ascii="新宋体" w:hAnsi="新宋体" w:eastAsia="新宋体" w:cs="新宋体"/>
          <w:color w:val="000000"/>
          <w:kern w:val="0"/>
          <w:szCs w:val="21"/>
        </w:rPr>
        <w:t>1.</w:t>
      </w:r>
      <w:r>
        <w:rPr>
          <w:rFonts w:hint="eastAsia" w:ascii="新宋体" w:hAnsi="新宋体" w:eastAsia="新宋体" w:cs="新宋体"/>
        </w:rPr>
        <w:t>了解随机事伴的并、交与互斥的含义，能结合实例进行随机事件的并、交运算;</w:t>
      </w:r>
    </w:p>
    <w:p>
      <w:pPr>
        <w:autoSpaceDE w:val="0"/>
        <w:autoSpaceDN w:val="0"/>
        <w:adjustRightInd w:val="0"/>
        <w:spacing w:line="0" w:lineRule="atLeast"/>
        <w:ind w:left="210" w:leftChars="100" w:firstLine="214" w:firstLineChars="102"/>
        <w:jc w:val="left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2</w:t>
      </w:r>
      <w:r>
        <w:rPr>
          <w:rFonts w:ascii="新宋体" w:hAnsi="新宋体" w:eastAsia="新宋体" w:cs="新宋体"/>
          <w:color w:val="000000"/>
          <w:kern w:val="0"/>
          <w:szCs w:val="21"/>
        </w:rPr>
        <w:t>.</w:t>
      </w:r>
      <w:r>
        <w:rPr>
          <w:rFonts w:hint="eastAsia" w:ascii="新宋体" w:hAnsi="新宋体" w:eastAsia="新宋体" w:cs="新宋体"/>
        </w:rPr>
        <w:t>结合具体实例，理解古典概型，能计算古典概型中简单随机事件的概率;</w:t>
      </w:r>
    </w:p>
    <w:p>
      <w:pPr>
        <w:autoSpaceDE w:val="0"/>
        <w:autoSpaceDN w:val="0"/>
        <w:adjustRightInd w:val="0"/>
        <w:spacing w:line="0" w:lineRule="atLeast"/>
        <w:ind w:left="210" w:leftChars="100" w:firstLine="214" w:firstLineChars="102"/>
        <w:jc w:val="left"/>
        <w:rPr>
          <w:rFonts w:ascii="新宋体" w:hAnsi="新宋体" w:eastAsia="新宋体" w:cs="新宋体"/>
          <w:color w:val="000000"/>
          <w:kern w:val="0"/>
          <w:szCs w:val="21"/>
        </w:rPr>
      </w:pPr>
      <w:r>
        <w:rPr>
          <w:rFonts w:hint="eastAsia" w:ascii="新宋体" w:hAnsi="新宋体" w:eastAsia="新宋体" w:cs="新宋体"/>
        </w:rPr>
        <w:t>3</w:t>
      </w:r>
      <w:r>
        <w:rPr>
          <w:rFonts w:ascii="新宋体" w:hAnsi="新宋体" w:eastAsia="新宋体" w:cs="新宋体"/>
        </w:rPr>
        <w:t>.</w:t>
      </w:r>
      <w:r>
        <w:rPr>
          <w:rFonts w:hint="eastAsia" w:ascii="新宋体" w:hAnsi="新宋体" w:eastAsia="新宋体" w:cs="新宋体"/>
        </w:rPr>
        <w:t>通过实例，理解概率的性质，掌握随机事件概率的运算法则</w:t>
      </w:r>
      <w:r>
        <w:rPr>
          <w:rFonts w:ascii="新宋体" w:hAnsi="新宋体" w:eastAsia="新宋体" w:cs="新宋体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Cs w:val="21"/>
        </w:rPr>
        <w:t xml:space="preserve"> 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1.判断下列结论是否正确(请在括号中打“√”或“×”)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(1)在大量重复试验中，概率是频率的稳定值． (　　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(2)两个事件的和事件是指两个事件都得发生． (　　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(3)掷一枚硬币两次，出现“两个正面”“一正一反”“两个反面”，这三个结果是等可能事件．(　　)</w:t>
      </w:r>
    </w:p>
    <w:p>
      <w:pPr>
        <w:pStyle w:val="2"/>
        <w:tabs>
          <w:tab w:val="left" w:pos="3261"/>
        </w:tabs>
        <w:snapToGrid w:val="0"/>
        <w:spacing w:line="0" w:lineRule="atLeast"/>
        <w:ind w:left="567" w:leftChars="100" w:hanging="357" w:hangingChars="17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(4)试验“口袋中有2个红球，2个白球，每次从中任取一球，观察颜色后放回，直到取出红球”是古典概型．(　　)</w:t>
      </w:r>
    </w:p>
    <w:p>
      <w:pPr>
        <w:pStyle w:val="2"/>
        <w:tabs>
          <w:tab w:val="left" w:pos="3261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2．某射手在一次射击中，射中10环，9环，8环的概率分别是0.2,0.3,0.1，则该射手在一次射击中不够8环的概率为           (　　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A．0.9       B．0.3      C．0.6       D．0.4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3．某小组有3名男生和2名女生，从中任选2名同学去参加演讲比赛，事件“至少有一名女生”与事件“全是男生”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A．是互斥事件，不是对立事件          B．是对立事件，不是互斥事件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C．既是互斥事件，也是对立事件        D．既不是互斥事件也不是对立事件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4．设O为正方形ABCD的中心，在O，A，B，C，D中任取3点，则取到的3点共线的概率为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\f(4,5)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</w:rPr>
        <w:t>5．</w:t>
      </w:r>
      <w:r>
        <w:rPr>
          <w:rFonts w:ascii="Times New Roman" w:hAnsi="Times New Roman" w:eastAsia="新宋体" w:cs="Times New Roman"/>
          <w:szCs w:val="21"/>
        </w:rPr>
        <w:t>(多选)下列命题正确的是 (　　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A．对立事件一定是互斥事件           B．若A∩B为不可能事件，则P(A</w:t>
      </w:r>
      <w:r>
        <w:rPr>
          <w:rFonts w:hint="eastAsia" w:ascii="宋体" w:hAnsi="宋体" w:eastAsia="宋体" w:cs="宋体"/>
          <w:szCs w:val="21"/>
        </w:rPr>
        <w:t>∪</w:t>
      </w:r>
      <w:r>
        <w:rPr>
          <w:rFonts w:ascii="Times New Roman" w:hAnsi="Times New Roman" w:eastAsia="新宋体" w:cs="Times New Roman"/>
          <w:szCs w:val="21"/>
        </w:rPr>
        <w:t>B)＝P(A)＋P(B)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C．若事件A，B，C两两互斥，则P(A)＋P(B)＋P(C)＝1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D．事件A，B满足P(A)＋P(B)＝1，则A，B是对立事件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6．</w:t>
      </w:r>
      <w:r>
        <w:rPr>
          <w:rFonts w:ascii="Times New Roman" w:hAnsi="Times New Roman" w:eastAsia="新宋体" w:cs="Times New Roman"/>
        </w:rPr>
        <w:t>已知甲、乙两球落入盒子的概率分别为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.假定两球是否落入盒子互不影响，则甲、乙两球都落入盒子的概率为_______；甲、乙两球至少有一个落入盒子的概率为_______．</w:t>
      </w:r>
    </w:p>
    <w:p>
      <w:pPr>
        <w:spacing w:line="0" w:lineRule="atLeast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tabs>
          <w:tab w:val="left" w:pos="3420"/>
        </w:tabs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概率与频率</w:t>
      </w:r>
    </w:p>
    <w:p>
      <w:pPr>
        <w:tabs>
          <w:tab w:val="left" w:pos="3420"/>
        </w:tabs>
        <w:spacing w:line="0" w:lineRule="atLeas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4500"/>
        </w:tabs>
        <w:snapToGrid w:val="0"/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 xml:space="preserve">. </w:t>
      </w:r>
      <w:r>
        <w:rPr>
          <w:rFonts w:hint="eastAsia" w:ascii="宋体" w:hAnsi="宋体" w:eastAsia="宋体" w:cs="Times New Roman"/>
          <w:szCs w:val="21"/>
        </w:rPr>
        <w:t>事件的关系与运算</w:t>
      </w:r>
    </w:p>
    <w:p>
      <w:pPr>
        <w:pStyle w:val="6"/>
        <w:tabs>
          <w:tab w:val="left" w:pos="4500"/>
        </w:tabs>
        <w:snapToGrid w:val="0"/>
        <w:spacing w:line="0" w:lineRule="atLeast"/>
        <w:ind w:left="360" w:firstLine="0" w:firstLineChars="0"/>
        <w:rPr>
          <w:rFonts w:hint="eastAsia" w:ascii="宋体" w:hAnsi="宋体" w:eastAsia="宋体" w:cs="Times New Roman"/>
          <w:szCs w:val="21"/>
        </w:rPr>
      </w:pP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概率的几个基本性质</w:t>
      </w: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古典概型及其概率公式</w:t>
      </w: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</w:p>
    <w:p>
      <w:pPr>
        <w:jc w:val="left"/>
        <w:rPr>
          <w:rFonts w:ascii="宋体" w:hAnsi="宋体" w:eastAsia="宋体" w:cs="Times New Roman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tabs>
          <w:tab w:val="left" w:pos="3960"/>
        </w:tabs>
        <w:snapToGrid w:val="0"/>
        <w:spacing w:line="360" w:lineRule="auto"/>
        <w:rPr>
          <w:rFonts w:ascii="宋体" w:hAnsi="宋体" w:eastAsia="宋体" w:cs="Times New Roman"/>
          <w:b/>
          <w:color w:val="000000"/>
          <w:kern w:val="0"/>
        </w:rPr>
      </w:pPr>
      <w:r>
        <w:rPr>
          <w:rFonts w:hint="eastAsia" w:ascii="宋体" w:hAnsi="宋体" w:eastAsia="宋体" w:cs="Times New Roman"/>
          <w:b/>
          <w:color w:val="000000"/>
          <w:kern w:val="0"/>
        </w:rPr>
        <w:t>考点一  随机事件的关系</w:t>
      </w:r>
    </w:p>
    <w:p>
      <w:pPr>
        <w:tabs>
          <w:tab w:val="left" w:pos="3960"/>
        </w:tabs>
        <w:snapToGrid w:val="0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例1. </w:t>
      </w:r>
      <w:r>
        <w:rPr>
          <w:rFonts w:ascii="Times New Roman" w:hAnsi="Times New Roman" w:eastAsia="新宋体" w:cs="Times New Roman"/>
        </w:rPr>
        <w:t>(多选)下列说法正确的是(　 　)</w:t>
      </w:r>
    </w:p>
    <w:p>
      <w:pPr>
        <w:pStyle w:val="2"/>
        <w:tabs>
          <w:tab w:val="left" w:pos="3261"/>
        </w:tabs>
        <w:snapToGrid w:val="0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A．若事件A与B互斥，则A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>B是必然事件</w:t>
      </w:r>
    </w:p>
    <w:p>
      <w:pPr>
        <w:pStyle w:val="2"/>
        <w:tabs>
          <w:tab w:val="left" w:pos="3261"/>
        </w:tabs>
        <w:snapToGrid w:val="0"/>
        <w:ind w:left="630" w:leftChars="2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《西游记》《三国演义》《水浒传》《红楼梦》是我国四大名著．若在这四大名著中，甲、乙、丙、丁分别任取一本进行阅读，设事件E＝“甲取到《红楼梦》”，事件F＝“乙取到《红楼梦》”，则E与F是互斥但不对立事件</w:t>
      </w:r>
    </w:p>
    <w:p>
      <w:pPr>
        <w:pStyle w:val="2"/>
        <w:tabs>
          <w:tab w:val="left" w:pos="3261"/>
        </w:tabs>
        <w:snapToGrid w:val="0"/>
        <w:ind w:left="707" w:leftChars="203" w:hanging="281" w:hangingChars="13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C．掷一枚骰子，记录其向上的点数，记事件A＝“向上的点数不大于5”，事件B＝“向上的点数为质数”，则B</w:t>
      </w:r>
      <w:r>
        <w:rPr>
          <w:rFonts w:ascii="Cambria Math" w:hAnsi="Cambria Math" w:eastAsia="新宋体" w:cs="Cambria Math"/>
        </w:rPr>
        <w:t>⊆</w:t>
      </w:r>
      <w:r>
        <w:rPr>
          <w:rFonts w:ascii="Times New Roman" w:hAnsi="Times New Roman" w:eastAsia="新宋体" w:cs="Times New Roman"/>
        </w:rPr>
        <w:t>A</w:t>
      </w:r>
    </w:p>
    <w:p>
      <w:pPr>
        <w:pStyle w:val="2"/>
        <w:tabs>
          <w:tab w:val="left" w:pos="3261"/>
        </w:tabs>
        <w:snapToGrid w:val="0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D．10个产品中有2个次品，从中抽取一个产品检查其质量，则含有2个基本事件</w:t>
      </w:r>
    </w:p>
    <w:p>
      <w:pPr>
        <w:tabs>
          <w:tab w:val="left" w:pos="3960"/>
        </w:tabs>
        <w:snapToGrid w:val="0"/>
        <w:spacing w:line="360" w:lineRule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 xml:space="preserve">考点二  </w:t>
      </w:r>
      <w:r>
        <w:rPr>
          <w:rFonts w:ascii="宋体" w:hAnsi="宋体" w:eastAsia="宋体"/>
          <w:b/>
          <w:szCs w:val="21"/>
        </w:rPr>
        <w:t>互斥事件与对立事件的概率</w:t>
      </w:r>
    </w:p>
    <w:p>
      <w:pPr>
        <w:tabs>
          <w:tab w:val="left" w:pos="3960"/>
        </w:tabs>
        <w:snapToGrid w:val="0"/>
        <w:ind w:left="735" w:hanging="735" w:hangingChars="3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例2.(1)某产品分甲、乙、丙三级，其中乙、丙两级均属次品，在正常生产情况下，出现乙级品和丙级品的概率分别是5%和3%，则抽检一件是正品(甲级)的概率为                  (　　)</w:t>
      </w:r>
    </w:p>
    <w:p>
      <w:pPr>
        <w:tabs>
          <w:tab w:val="left" w:pos="3960"/>
        </w:tabs>
        <w:snapToGrid w:val="0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A．0.95              B．0.97              C．0.92                D．0.08</w:t>
      </w:r>
    </w:p>
    <w:p>
      <w:pPr>
        <w:tabs>
          <w:tab w:val="left" w:pos="3960"/>
        </w:tabs>
        <w:snapToGrid w:val="0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(2)(多选)甲、乙两人下棋，两人下成和棋的概率是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，甲获胜的概率是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，下面结论正确的是(  　 )</w:t>
      </w:r>
    </w:p>
    <w:p>
      <w:pPr>
        <w:tabs>
          <w:tab w:val="left" w:pos="3960"/>
        </w:tabs>
        <w:snapToGrid w:val="0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A．甲不输的概率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(7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10)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 xml:space="preserve">    </w:t>
      </w:r>
      <w:r>
        <w:rPr>
          <w:rFonts w:ascii="Times New Roman" w:hAnsi="Times New Roman" w:eastAsia="新宋体" w:cs="Times New Roman"/>
          <w:szCs w:val="21"/>
        </w:rPr>
        <w:t>B．乙不输的概率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(4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 xml:space="preserve">     </w:t>
      </w:r>
      <w:r>
        <w:rPr>
          <w:rFonts w:ascii="Times New Roman" w:hAnsi="Times New Roman" w:eastAsia="新宋体" w:cs="Times New Roman"/>
          <w:szCs w:val="21"/>
        </w:rPr>
        <w:t>C．乙获胜的概率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(4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 xml:space="preserve">     </w:t>
      </w:r>
      <w:r>
        <w:rPr>
          <w:rFonts w:ascii="Times New Roman" w:hAnsi="Times New Roman" w:eastAsia="新宋体" w:cs="Times New Roman"/>
          <w:szCs w:val="21"/>
        </w:rPr>
        <w:t>D．乙输的概率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</w:p>
    <w:p>
      <w:pPr>
        <w:pStyle w:val="5"/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  <w:b/>
          <w:color w:val="000000"/>
          <w:kern w:val="0"/>
        </w:rPr>
        <w:t xml:space="preserve">考点三  </w:t>
      </w:r>
      <w:r>
        <w:rPr>
          <w:rFonts w:hint="eastAsia" w:hAnsi="宋体"/>
          <w:b/>
        </w:rPr>
        <w:t>古典概型</w:t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例3．(1) 在3张卡片上分别写上3位同学的学号后，再把卡片随机分给这3位同学，每人1张，</w:t>
      </w:r>
    </w:p>
    <w:p>
      <w:pPr>
        <w:pStyle w:val="2"/>
        <w:snapToGrid w:val="0"/>
        <w:ind w:firstLine="991" w:firstLineChars="47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则恰有1位学生分到写有自己学号卡片的概率为                           (　 　)</w:t>
      </w:r>
    </w:p>
    <w:p>
      <w:pPr>
        <w:pStyle w:val="2"/>
        <w:snapToGrid w:val="0"/>
        <w:ind w:firstLine="420" w:firstLineChars="200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6)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  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tabs>
          <w:tab w:val="left" w:pos="3960"/>
        </w:tabs>
        <w:snapToGrid w:val="0"/>
        <w:ind w:left="840" w:leftChars="30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是集合{1，3，5，7，9，11}中任意选取的一个元素，则椭圆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,m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＝1的焦距为整数的概率为________．</w:t>
      </w:r>
    </w:p>
    <w:p>
      <w:pPr>
        <w:pStyle w:val="5"/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4．某学校为培养学生的兴趣爱好，提高学生的综合素养，在高一年级开设各种形式的校本课程供学生选择(如书法讲座、诗歌鉴赏、奥赛讲座等)．现统计了某班50名学生一周用在兴趣爱好方面的学习时间(单位：h)的数据，按照[0,2)，[2,4)，[4,6)，[6,8)，[8,10]分成五组，得到了如下的频率分布直方图．</w:t>
      </w:r>
    </w:p>
    <w:p>
      <w:pPr>
        <w:pStyle w:val="2"/>
        <w:tabs>
          <w:tab w:val="left" w:pos="3261"/>
        </w:tabs>
        <w:snapToGrid w:val="0"/>
        <w:spacing w:line="360" w:lineRule="auto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(1)求频率分布直方图中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的值及该班学生一周用在兴趣爱好方面的平均学习时间；</w:t>
      </w:r>
    </w:p>
    <w:p>
      <w:pPr>
        <w:pStyle w:val="2"/>
        <w:tabs>
          <w:tab w:val="left" w:pos="3261"/>
        </w:tabs>
        <w:snapToGrid w:val="0"/>
        <w:spacing w:line="360" w:lineRule="auto"/>
        <w:ind w:left="630" w:left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325120</wp:posOffset>
            </wp:positionV>
            <wp:extent cx="1621790" cy="1336040"/>
            <wp:effectExtent l="0" t="0" r="16510" b="16510"/>
            <wp:wrapNone/>
            <wp:docPr id="7" name="图片 7" descr="E:\2022届高三\集体备课材料\2022步步高\全书完整的Word版文档\L12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2022届高三\集体备课材料\2022步步高\全书完整的Word版文档\L12-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(2)从[4,6)，[6,8)两组中按分层抽样的方法抽取6人，再从这6人中随机抽取2人，求恰有1人在[6,8)组中的概率．</w:t>
      </w: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新宋体" w:hAnsi="新宋体" w:eastAsia="新宋体" w:cs="新宋体"/>
        </w:rPr>
      </w:pPr>
    </w:p>
    <w:p>
      <w:pPr>
        <w:spacing w:line="240" w:lineRule="atLeast"/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4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随机事件的概率与古典概型</w:t>
      </w:r>
      <w:r>
        <w:rPr>
          <w:rFonts w:hint="eastAsia" w:ascii="黑体" w:hAnsi="黑体" w:eastAsia="黑体" w:cstheme="majorBidi"/>
          <w:b/>
          <w:bCs/>
          <w:sz w:val="28"/>
          <w:szCs w:val="28"/>
        </w:rPr>
        <w:t xml:space="preserve">  </w:t>
      </w:r>
    </w:p>
    <w:p>
      <w:pPr>
        <w:jc w:val="center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研制人：李生波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 xml:space="preserve">     审核人：陈宏强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时长：60分钟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1．下列说法正确的是                             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A．甲、乙二人比赛，甲胜的概率为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\f(3,5)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，则比赛5场，甲胜3场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B．某医院治疗一种疾病的治愈率为10%，前9个病人没有治愈，则第10个病人一定治愈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C．随机试验的频率与概率相等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D．天气预报中，预报明天降水概率为90%，是指降水的可能性是90%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2．从装有2个红球和2个黑球的口袋内任取2个球，那么互斥而不对立的两个事件是      (　　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A．“至少有一个黑球”与“都是黑球”         B．“至少有一个黑球”与“都是红球”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C．“至少有一个黑球”与“至少有一个红球”   D．“恰有一个黑球”与“恰有两个黑球”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3．已知随机事件A和B互斥，且P(A</w:t>
      </w:r>
      <w:r>
        <w:rPr>
          <w:rFonts w:hint="eastAsia" w:ascii="宋体" w:hAnsi="宋体" w:eastAsia="宋体" w:cs="宋体"/>
          <w:szCs w:val="21"/>
        </w:rPr>
        <w:t>∪</w:t>
      </w:r>
      <w:r>
        <w:rPr>
          <w:rFonts w:ascii="Times New Roman" w:hAnsi="Times New Roman" w:eastAsia="新宋体" w:cs="Times New Roman"/>
          <w:szCs w:val="21"/>
        </w:rPr>
        <w:t>B)＝0.7，P(B)＝0.2，则P(</w:t>
      </w:r>
      <w:r>
        <w:rPr>
          <w:rFonts w:ascii="Times New Roman" w:hAnsi="Times New Roman" w:eastAsia="新宋体" w:cs="Times New Roman"/>
          <w:b/>
          <w:szCs w:val="21"/>
        </w:rPr>
        <w:fldChar w:fldCharType="begin"/>
      </w:r>
      <w:r>
        <w:rPr>
          <w:rFonts w:ascii="Times New Roman" w:hAnsi="Times New Roman" w:eastAsia="新宋体" w:cs="Times New Roman"/>
          <w:b/>
          <w:szCs w:val="21"/>
        </w:rPr>
        <w:instrText xml:space="preserve">eq \o(A,\s\up6(－))</w:instrText>
      </w:r>
      <w:r>
        <w:rPr>
          <w:rFonts w:ascii="Times New Roman" w:hAnsi="Times New Roman" w:eastAsia="新宋体" w:cs="Times New Roman"/>
          <w:b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)＝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A．0.5           B．0.1          C．0.7          D．0.8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4．抛掷一个质地均匀的骰子的试验，事件A表示“小于5的偶数点出现”，事件B表示“小于5的点数出现”，则一次试验中，事件A＋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发生的概率为 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\f(2,3)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\f(5,6)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5. 在一个不透明的容器中有6个小球，其中有4个黄球，2个红球，它们除颜色外完全相同，如果一次随机取出2个球，那么至少有1个红球的概率为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\f(3,5)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\f(7,15)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\f(8,15)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6. 设平面向量</w:t>
      </w:r>
      <w:r>
        <w:rPr>
          <w:rFonts w:ascii="Times New Roman" w:hAnsi="Times New Roman" w:eastAsia="新宋体" w:cs="Times New Roman"/>
          <w:b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＝(m，1)，</w:t>
      </w:r>
      <w:r>
        <w:rPr>
          <w:rFonts w:ascii="Times New Roman" w:hAnsi="Times New Roman" w:eastAsia="新宋体" w:cs="Times New Roman"/>
          <w:b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＝(2，n)，其中</w:t>
      </w:r>
      <w:r>
        <w:rPr>
          <w:rFonts w:ascii="Times New Roman" w:hAnsi="Times New Roman" w:eastAsia="新宋体" w:cs="Times New Roman"/>
          <w:i/>
          <w:iCs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iCs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szCs w:val="21"/>
        </w:rPr>
        <w:t>{1，2，3，4}，记“</w:t>
      </w:r>
      <w:r>
        <w:rPr>
          <w:rFonts w:ascii="Times New Roman" w:hAnsi="Times New Roman" w:eastAsia="新宋体" w:cs="Times New Roman"/>
          <w:b/>
          <w:i/>
          <w:iCs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b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)”为事件A，则事件A发生的概率为                              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\f(1,8)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\f(1,4)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7．(多选)将一枚骰子向上抛掷一次，设事件A＝{向上的一面出现奇数点}，事件B＝{向上的一面出现的点数不超过2}，事件C＝{向上的一面出现的点数不小于4}，则下列说法中正确的有  </w:t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\o(A,\s\up6(－))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B＝</w:t>
      </w:r>
      <w:r>
        <w:rPr>
          <w:rFonts w:hint="eastAsia" w:ascii="MS Gothic" w:hAnsi="MS Gothic" w:eastAsia="MS Gothic" w:cs="MS Gothic"/>
          <w:szCs w:val="21"/>
        </w:rPr>
        <w:t>∅</w:t>
      </w:r>
      <w:r>
        <w:rPr>
          <w:rFonts w:ascii="Times New Roman" w:hAnsi="Times New Roman" w:eastAsia="新宋体" w:cs="Times New Roman"/>
          <w:szCs w:val="21"/>
        </w:rPr>
        <w:t xml:space="preserve">                         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C＝{向上的一面出现的点数大于3}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C．A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C＝{向上的一面出现的点数不小于3}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\o(ABC,\s\up6(</w:instrText>
      </w:r>
      <w:r>
        <w:rPr>
          <w:rFonts w:ascii="Times New Roman" w:hAnsi="Times New Roman" w:eastAsia="新宋体" w:cs="Times New Roman"/>
          <w:spacing w:val="-20"/>
          <w:szCs w:val="21"/>
          <w:vertAlign w:val="superscript"/>
        </w:rPr>
        <w:instrText xml:space="preserve">－－－－</w:instrText>
      </w:r>
      <w:r>
        <w:rPr>
          <w:rFonts w:ascii="Times New Roman" w:hAnsi="Times New Roman" w:eastAsia="新宋体" w:cs="Times New Roman"/>
          <w:szCs w:val="21"/>
        </w:rPr>
        <w:instrText xml:space="preserve">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＝{向上的一面出现的点数为2}</w:t>
      </w:r>
    </w:p>
    <w:p>
      <w:pPr>
        <w:pStyle w:val="2"/>
        <w:tabs>
          <w:tab w:val="left" w:pos="432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8．(多选) 同时抛掷两个质地均匀的四面分别标有1,2,3,4的正四面体一次，记事件</w:t>
      </w:r>
      <w:r>
        <w:rPr>
          <w:rFonts w:ascii="Times New Roman" w:hAnsi="Times New Roman" w:eastAsia="新宋体" w:cs="Times New Roman"/>
          <w:b/>
        </w:rPr>
        <w:t>A</w:t>
      </w:r>
      <w:r>
        <w:rPr>
          <w:rFonts w:ascii="Times New Roman" w:hAnsi="Times New Roman" w:eastAsia="新宋体" w:cs="Times New Roman"/>
        </w:rPr>
        <w:t>＝{第一个四面体向下的一面出现偶数}，事件</w:t>
      </w:r>
      <w:r>
        <w:rPr>
          <w:rFonts w:ascii="Times New Roman" w:hAnsi="Times New Roman" w:eastAsia="新宋体" w:cs="Times New Roman"/>
          <w:b/>
        </w:rPr>
        <w:t>B</w:t>
      </w:r>
      <w:r>
        <w:rPr>
          <w:rFonts w:ascii="Times New Roman" w:hAnsi="Times New Roman" w:eastAsia="新宋体" w:cs="Times New Roman"/>
        </w:rPr>
        <w:t>＝{第二个四面体向下的一面出现奇数}，事件</w:t>
      </w:r>
      <w:r>
        <w:rPr>
          <w:rFonts w:ascii="Times New Roman" w:hAnsi="Times New Roman" w:eastAsia="新宋体" w:cs="Times New Roman"/>
          <w:b/>
        </w:rPr>
        <w:t>C</w:t>
      </w:r>
      <w:r>
        <w:rPr>
          <w:rFonts w:ascii="Times New Roman" w:hAnsi="Times New Roman" w:eastAsia="新宋体" w:cs="Times New Roman"/>
        </w:rPr>
        <w:t>＝{两个四面体向下的一面同时出现奇数，或者同时出现偶数}．则下列说法正确的是              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4" w:firstLineChars="20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A．P(A)＝P(B)＝P(C)                             B．P(AB)＝P(AC)＝P(BC)   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4" w:firstLineChars="20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C．P(ABC)＝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                 D．P(A)P(B)P(C)＝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\f(1,8)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9．下课以后，教室里还剩下2位男同学和1位女同学，若他们依次走出教室，则第2位走出的是女同学的概率是________．</w:t>
      </w:r>
    </w:p>
    <w:p>
      <w:pPr>
        <w:pStyle w:val="2"/>
        <w:tabs>
          <w:tab w:val="left" w:pos="3261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 将一颗质地均匀的正方体骰子先后抛掷2次，观察向上的点数，则点数和为5的概率是________．</w:t>
      </w:r>
    </w:p>
    <w:p>
      <w:pPr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．2020年国庆档上映的影片有《夺冠》，《我和我的家乡》，《一点就到家》，《急先锋》，《木兰·横空出世》，《姜子牙》，其中后两部为动画片．甲、乙两位同学都跟随家人观影，甲观看了六部中的两部，乙观看了六部中的一部，则甲、乙两人观看了同一部动画片的概率为________．</w:t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.十二生肖，又称十二属相，中国古人拿十二种动物来配十二地支，组成子鼠、丑牛、寅虎、卯兔、辰龙、巳蛇、午马、未羊、申猴、酉鸡、戌狗、亥猪十二属相．现有十二生肖吉祥物各一件，甲、乙、丙三位同学依次随机抽取一件作为礼物，甲同学喜欢马、牛，乙同学喜欢马、龙、狗，丙同学除了鼠不喜欢外其他的都喜欢，则这三位同学抽取的礼物都喜欢的概率是______.</w:t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13*．我校5位同学报考了北京大学“强基计划”第Ⅰ专业组，并顺利通过各项考核，已知5位同学将根据综合成绩和志愿顺序随机地进入教学类、物理学类、力学类这三个专业中的某一个专业，则这三个专业都有我校学生的概率是________(结果用最简分数表示)．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14．某中学组织了一次数学学业水平模拟测试，学校从测试合格的男、女生中各随机抽取100人的成绩进行统计分析，分别制成了如图所示的男生和女生数学成绩的频率分布直方图．</w:t>
      </w: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115570</wp:posOffset>
            </wp:positionV>
            <wp:extent cx="2027555" cy="1296035"/>
            <wp:effectExtent l="0" t="0" r="10795" b="18415"/>
            <wp:wrapNone/>
            <wp:docPr id="23" name="图片 23" descr="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112395</wp:posOffset>
            </wp:positionV>
            <wp:extent cx="2091055" cy="1296035"/>
            <wp:effectExtent l="0" t="0" r="4445" b="18415"/>
            <wp:wrapNone/>
            <wp:docPr id="22" name="图片 22" descr="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(注：分组区间为[60，70)，[70，80)，[80，90)，[90，100])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(1)若得分大于或等于80认定为优秀，则男、女生的优秀人数各为多少？</w:t>
      </w:r>
    </w:p>
    <w:p>
      <w:pPr>
        <w:tabs>
          <w:tab w:val="left" w:pos="3960"/>
        </w:tabs>
        <w:snapToGrid w:val="0"/>
        <w:spacing w:line="0" w:lineRule="atLeast"/>
        <w:ind w:left="315" w:leftChars="100" w:hanging="105" w:hangingChars="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(2)在(1)中所述的优秀学生中用分层抽样的方法抽取5人，从这5人中任意选取2人，求至少有一名男生的概率．</w:t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15．某市A，B两所中学的学生组队参加辩论赛，A中学推荐了3名男生、2名女生，B中学推荐了3名男生、4名女生，两校所推荐的学生一起参加集训．由于集训后队员水平相当，从参加集训的男生中随机抽取3人、女生中随机抽取3人组成代表队．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(1)求A中学至少有1名学生入选代表队的概率；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(2)某场比赛前，从代表队的6名队员中随机抽取4人参赛，求参赛女生人数不少于2人的概率．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firstLine="210" w:firstLineChars="100"/>
        <w:rPr>
          <w:rFonts w:ascii="新宋体" w:hAnsi="新宋体" w:eastAsia="新宋体" w:cs="新宋体"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firstLine="210" w:firstLineChars="100"/>
        <w:rPr>
          <w:rFonts w:ascii="新宋体" w:hAnsi="新宋体" w:eastAsia="新宋体" w:cs="新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173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2022-12-17T01:10:19Z</dcterms:created>
  <dc:creator>Administrator</dc:creator>
  <cp:lastModifiedBy>冯杰</cp:lastModifiedBy>
  <dcterms:modified xsi:type="dcterms:W3CDTF">2022-12-17T01:10:41Z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ECE55130FD6B4891A75985F47CB11AA7</vt:lpwstr>
  </property>
</Properties>
</file>