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926C4">
      <w:pPr>
        <w:pStyle w:val="7"/>
        <w:snapToGrid w:val="0"/>
        <w:spacing w:before="0" w:after="0"/>
        <w:rPr>
          <w:rFonts w:ascii="黑体" w:hAnsi="黑体" w:eastAsia="黑体" w:cstheme="minorBidi"/>
          <w:sz w:val="28"/>
        </w:rPr>
      </w:pPr>
      <w:bookmarkStart w:id="0" w:name="_Hlk115443060"/>
      <w:bookmarkEnd w:id="0"/>
      <w:r>
        <w:rPr>
          <w:rFonts w:hint="eastAsia" w:ascii="黑体" w:hAnsi="黑体" w:eastAsia="黑体" w:cstheme="minorBidi"/>
          <w:sz w:val="28"/>
        </w:rPr>
        <w:t>江苏省仪征中学202</w:t>
      </w:r>
      <w:r>
        <w:rPr>
          <w:rFonts w:hint="eastAsia" w:ascii="黑体" w:hAnsi="黑体" w:eastAsia="黑体" w:cstheme="minorBidi"/>
          <w:sz w:val="28"/>
          <w:lang w:val="en-US" w:eastAsia="zh-CN"/>
        </w:rPr>
        <w:t>3</w:t>
      </w:r>
      <w:r>
        <w:rPr>
          <w:rFonts w:hint="eastAsia" w:ascii="黑体" w:hAnsi="黑体" w:eastAsia="黑体" w:cstheme="minorBidi"/>
          <w:sz w:val="28"/>
        </w:rPr>
        <w:t>—202</w:t>
      </w:r>
      <w:r>
        <w:rPr>
          <w:rFonts w:hint="eastAsia" w:ascii="黑体" w:hAnsi="黑体" w:eastAsia="黑体" w:cstheme="minorBidi"/>
          <w:sz w:val="28"/>
          <w:lang w:val="en-US" w:eastAsia="zh-CN"/>
        </w:rPr>
        <w:t>4</w:t>
      </w:r>
      <w:r>
        <w:rPr>
          <w:rFonts w:hint="eastAsia" w:ascii="黑体" w:hAnsi="黑体" w:eastAsia="黑体" w:cstheme="minorBidi"/>
          <w:sz w:val="28"/>
        </w:rPr>
        <w:t>学年度第一学期高三化学导学案</w:t>
      </w:r>
    </w:p>
    <w:p w14:paraId="471C7735">
      <w:pPr>
        <w:snapToGrid w:val="0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《期中模拟试卷（</w:t>
      </w:r>
      <w:r>
        <w:rPr>
          <w:rFonts w:hint="eastAsia" w:ascii="黑体" w:hAnsi="黑体" w:eastAsia="黑体"/>
          <w:b/>
          <w:bCs/>
          <w:sz w:val="28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28"/>
          <w:szCs w:val="32"/>
        </w:rPr>
        <w:t>）》</w:t>
      </w:r>
      <w:r>
        <w:rPr>
          <w:rFonts w:ascii="黑体" w:hAnsi="黑体" w:eastAsia="黑体"/>
          <w:b/>
          <w:bCs/>
          <w:sz w:val="28"/>
          <w:szCs w:val="32"/>
        </w:rPr>
        <w:t>讲评</w:t>
      </w:r>
    </w:p>
    <w:p w14:paraId="346121E4">
      <w:pPr>
        <w:ind w:firstLine="480" w:firstLineChars="200"/>
        <w:jc w:val="center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叶雯静</w:t>
      </w:r>
      <w:r>
        <w:rPr>
          <w:rFonts w:ascii="楷体" w:hAnsi="楷体" w:eastAsia="楷体"/>
          <w:sz w:val="24"/>
          <w:szCs w:val="24"/>
        </w:rPr>
        <w:t xml:space="preserve">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朱萍</w:t>
      </w:r>
    </w:p>
    <w:p w14:paraId="23625870">
      <w:pPr>
        <w:ind w:firstLine="480" w:firstLineChars="200"/>
        <w:jc w:val="center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</w:t>
      </w:r>
      <w:r>
        <w:rPr>
          <w:rFonts w:ascii="楷体" w:hAnsi="楷体" w:eastAsia="楷体" w:cs="楷体"/>
          <w:bCs/>
          <w:sz w:val="24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姓名：____________</w:t>
      </w:r>
      <w:r>
        <w:rPr>
          <w:rFonts w:ascii="楷体" w:hAnsi="楷体" w:eastAsia="楷体" w:cs="楷体"/>
          <w:bCs/>
          <w:sz w:val="24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学号：______</w:t>
      </w:r>
      <w:r>
        <w:rPr>
          <w:rFonts w:ascii="楷体" w:hAnsi="楷体" w:eastAsia="楷体" w:cs="楷体"/>
          <w:bCs/>
          <w:sz w:val="24"/>
        </w:rPr>
        <w:t xml:space="preserve">   </w:t>
      </w:r>
      <w:r>
        <w:rPr>
          <w:rFonts w:hint="eastAsia" w:ascii="楷体" w:hAnsi="楷体" w:eastAsia="楷体"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</w:rPr>
        <w:t>日期</w:t>
      </w:r>
      <w:r>
        <w:rPr>
          <w:rFonts w:hint="eastAsia" w:ascii="楷体" w:hAnsi="楷体" w:eastAsia="楷体"/>
          <w:sz w:val="24"/>
          <w:szCs w:val="24"/>
        </w:rPr>
        <w:t>：</w:t>
      </w:r>
      <w:r>
        <w:rPr>
          <w:rFonts w:ascii="楷体" w:hAnsi="楷体" w:eastAsia="楷体"/>
          <w:sz w:val="24"/>
          <w:szCs w:val="24"/>
        </w:rPr>
        <w:t>11.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12</w:t>
      </w:r>
    </w:p>
    <w:p w14:paraId="6F9F0B17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【学习目标】</w:t>
      </w:r>
    </w:p>
    <w:p w14:paraId="71ED4FFB"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通过错误率较高问题的评讲，让学生能够发现化学学习上存在的问题，并提出一些改进措施让学生加以借鉴。</w:t>
      </w:r>
    </w:p>
    <w:p w14:paraId="3ED838DF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【班情导析】</w:t>
      </w:r>
      <w:r>
        <w:rPr>
          <w:rFonts w:hint="eastAsia"/>
          <w:b/>
          <w:bCs/>
        </w:rPr>
        <w:t>（错误率较多的题目统计、存在典型错误</w:t>
      </w:r>
      <w:r>
        <w:rPr>
          <w:rFonts w:hint="eastAsia" w:ascii="Times New Roman" w:hAnsi="Times New Roman" w:cs="Times New Roman"/>
        </w:rPr>
        <w:t>、</w:t>
      </w:r>
      <w:r>
        <w:rPr>
          <w:rFonts w:hint="eastAsia"/>
          <w:b/>
          <w:bCs/>
        </w:rPr>
        <w:t>失分原因等等）</w:t>
      </w:r>
    </w:p>
    <w:p w14:paraId="7F6F14DA">
      <w:pPr>
        <w:ind w:firstLine="420" w:firstLineChars="200"/>
        <w:rPr>
          <w:rFonts w:ascii="Times New Roman" w:hAnsi="Times New Roman" w:cs="Times New Roman"/>
        </w:rPr>
      </w:pPr>
    </w:p>
    <w:p w14:paraId="6F66970C">
      <w:pPr>
        <w:ind w:firstLine="420" w:firstLineChars="200"/>
        <w:rPr>
          <w:rFonts w:ascii="Times New Roman" w:hAnsi="Times New Roman" w:cs="Times New Roman"/>
        </w:rPr>
      </w:pPr>
      <w:bookmarkStart w:id="1" w:name="_GoBack"/>
      <w:bookmarkEnd w:id="1"/>
    </w:p>
    <w:p w14:paraId="527D7DFD"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【纠错导学】（</w:t>
      </w:r>
      <w:r>
        <w:rPr>
          <w:rFonts w:hint="eastAsia" w:ascii="宋体" w:hAnsi="宋体"/>
          <w:b/>
          <w:bCs/>
        </w:rPr>
        <w:t>自主订正</w:t>
      </w:r>
      <w:r>
        <w:rPr>
          <w:rFonts w:hint="eastAsia" w:ascii="宋体" w:hAnsi="宋体"/>
          <w:b/>
          <w:szCs w:val="21"/>
        </w:rPr>
        <w:t>）</w:t>
      </w:r>
    </w:p>
    <w:tbl>
      <w:tblPr>
        <w:tblStyle w:val="25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13"/>
        <w:gridCol w:w="713"/>
        <w:gridCol w:w="713"/>
        <w:gridCol w:w="699"/>
        <w:gridCol w:w="699"/>
        <w:gridCol w:w="699"/>
        <w:gridCol w:w="699"/>
        <w:gridCol w:w="697"/>
        <w:gridCol w:w="714"/>
        <w:gridCol w:w="670"/>
        <w:gridCol w:w="670"/>
        <w:gridCol w:w="670"/>
      </w:tblGrid>
      <w:tr w14:paraId="05D1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0" w:type="dxa"/>
            <w:vAlign w:val="center"/>
          </w:tcPr>
          <w:p w14:paraId="1FAABE60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1</w:t>
            </w:r>
          </w:p>
        </w:tc>
        <w:tc>
          <w:tcPr>
            <w:tcW w:w="713" w:type="dxa"/>
            <w:vAlign w:val="center"/>
          </w:tcPr>
          <w:p w14:paraId="7B083E20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14:paraId="6750B49A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 w14:paraId="13BA65C3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4</w:t>
            </w:r>
          </w:p>
        </w:tc>
        <w:tc>
          <w:tcPr>
            <w:tcW w:w="699" w:type="dxa"/>
            <w:vAlign w:val="center"/>
          </w:tcPr>
          <w:p w14:paraId="1BDBD7CD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5</w:t>
            </w:r>
          </w:p>
        </w:tc>
        <w:tc>
          <w:tcPr>
            <w:tcW w:w="699" w:type="dxa"/>
            <w:vAlign w:val="center"/>
          </w:tcPr>
          <w:p w14:paraId="262A3995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14:paraId="04BF842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7</w:t>
            </w:r>
          </w:p>
        </w:tc>
        <w:tc>
          <w:tcPr>
            <w:tcW w:w="699" w:type="dxa"/>
            <w:vAlign w:val="center"/>
          </w:tcPr>
          <w:p w14:paraId="5D1B73ED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8</w:t>
            </w:r>
          </w:p>
        </w:tc>
        <w:tc>
          <w:tcPr>
            <w:tcW w:w="697" w:type="dxa"/>
            <w:vAlign w:val="center"/>
          </w:tcPr>
          <w:p w14:paraId="5166FD4A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9</w:t>
            </w:r>
          </w:p>
        </w:tc>
        <w:tc>
          <w:tcPr>
            <w:tcW w:w="714" w:type="dxa"/>
            <w:vAlign w:val="center"/>
          </w:tcPr>
          <w:p w14:paraId="3D664FBF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10</w:t>
            </w:r>
          </w:p>
        </w:tc>
        <w:tc>
          <w:tcPr>
            <w:tcW w:w="670" w:type="dxa"/>
            <w:vAlign w:val="center"/>
          </w:tcPr>
          <w:p w14:paraId="49A1DE21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11</w:t>
            </w:r>
          </w:p>
        </w:tc>
        <w:tc>
          <w:tcPr>
            <w:tcW w:w="670" w:type="dxa"/>
            <w:vAlign w:val="center"/>
          </w:tcPr>
          <w:p w14:paraId="2C6B9918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12</w:t>
            </w:r>
          </w:p>
        </w:tc>
        <w:tc>
          <w:tcPr>
            <w:tcW w:w="670" w:type="dxa"/>
            <w:vAlign w:val="center"/>
          </w:tcPr>
          <w:p w14:paraId="4CCC7367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13</w:t>
            </w:r>
          </w:p>
        </w:tc>
      </w:tr>
      <w:tr w14:paraId="6BDA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0" w:type="dxa"/>
          </w:tcPr>
          <w:p w14:paraId="7E813C0C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B</w:t>
            </w:r>
          </w:p>
        </w:tc>
        <w:tc>
          <w:tcPr>
            <w:tcW w:w="713" w:type="dxa"/>
          </w:tcPr>
          <w:p w14:paraId="61DBB19C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D</w:t>
            </w:r>
          </w:p>
        </w:tc>
        <w:tc>
          <w:tcPr>
            <w:tcW w:w="713" w:type="dxa"/>
          </w:tcPr>
          <w:p w14:paraId="19AB7725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D</w:t>
            </w:r>
          </w:p>
        </w:tc>
        <w:tc>
          <w:tcPr>
            <w:tcW w:w="713" w:type="dxa"/>
          </w:tcPr>
          <w:p w14:paraId="39C8E503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C</w:t>
            </w:r>
          </w:p>
        </w:tc>
        <w:tc>
          <w:tcPr>
            <w:tcW w:w="699" w:type="dxa"/>
          </w:tcPr>
          <w:p w14:paraId="59A1E0D6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D</w:t>
            </w:r>
          </w:p>
        </w:tc>
        <w:tc>
          <w:tcPr>
            <w:tcW w:w="699" w:type="dxa"/>
          </w:tcPr>
          <w:p w14:paraId="2BB97924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C</w:t>
            </w:r>
          </w:p>
        </w:tc>
        <w:tc>
          <w:tcPr>
            <w:tcW w:w="699" w:type="dxa"/>
          </w:tcPr>
          <w:p w14:paraId="0D1FDA9F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D</w:t>
            </w:r>
          </w:p>
        </w:tc>
        <w:tc>
          <w:tcPr>
            <w:tcW w:w="699" w:type="dxa"/>
          </w:tcPr>
          <w:p w14:paraId="78B60847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B</w:t>
            </w:r>
          </w:p>
        </w:tc>
        <w:tc>
          <w:tcPr>
            <w:tcW w:w="697" w:type="dxa"/>
          </w:tcPr>
          <w:p w14:paraId="3E1B876B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A</w:t>
            </w:r>
          </w:p>
        </w:tc>
        <w:tc>
          <w:tcPr>
            <w:tcW w:w="714" w:type="dxa"/>
          </w:tcPr>
          <w:p w14:paraId="0333770C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A</w:t>
            </w:r>
          </w:p>
        </w:tc>
        <w:tc>
          <w:tcPr>
            <w:tcW w:w="670" w:type="dxa"/>
          </w:tcPr>
          <w:p w14:paraId="67B5EE0D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D</w:t>
            </w:r>
          </w:p>
        </w:tc>
        <w:tc>
          <w:tcPr>
            <w:tcW w:w="670" w:type="dxa"/>
          </w:tcPr>
          <w:p w14:paraId="5187E2AA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A</w:t>
            </w:r>
          </w:p>
        </w:tc>
        <w:tc>
          <w:tcPr>
            <w:tcW w:w="670" w:type="dxa"/>
          </w:tcPr>
          <w:p w14:paraId="258B250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C</w:t>
            </w:r>
          </w:p>
        </w:tc>
      </w:tr>
    </w:tbl>
    <w:p w14:paraId="19E8E0AD">
      <w:pPr>
        <w:rPr>
          <w:rFonts w:hint="eastAsia" w:ascii="宋体" w:hAnsi="宋体"/>
          <w:b/>
          <w:szCs w:val="21"/>
        </w:rPr>
      </w:pPr>
    </w:p>
    <w:p w14:paraId="5F0252D2">
      <w:pPr>
        <w:rPr>
          <w:rFonts w:ascii="Times New Roman" w:hAnsi="Times New Roman" w:cs="Times New Roman"/>
        </w:rPr>
      </w:pPr>
      <w:r>
        <w:rPr>
          <w:rFonts w:hint="eastAsia" w:ascii="宋体" w:hAnsi="宋体"/>
          <w:b/>
          <w:szCs w:val="21"/>
        </w:rPr>
        <w:t>【解惑导思】（重点讲评错误较多、难度较大的题目）</w:t>
      </w:r>
    </w:p>
    <w:p w14:paraId="3EBAE52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eastAsia" w:ascii="Times New Roman" w:hAnsi="Times New Roman" w:cs="Times New Roman"/>
          <w:b/>
          <w:bCs/>
          <w:szCs w:val="24"/>
        </w:rPr>
      </w:pPr>
      <w:r>
        <w:rPr>
          <w:rFonts w:hint="eastAsia" w:ascii="Times New Roman" w:hAnsi="Times New Roman" w:cs="Times New Roman"/>
          <w:b/>
          <w:bCs/>
          <w:szCs w:val="24"/>
        </w:rPr>
        <w:t>学生自主讲评：</w:t>
      </w:r>
    </w:p>
    <w:p w14:paraId="59ABB53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2．反应</w:t>
      </w:r>
      <w:r>
        <w:rPr>
          <w:rFonts w:ascii="Times New Roman" w:hAnsi="Times New Roman" w:eastAsia="宋体" w:cs="Times New Roman"/>
        </w:rPr>
        <w:object>
          <v:shape id="_x0000_i1025" o:spt="75" alt="eqId25bf04b8199f439255b54c07be815204" type="#_x0000_t75" style="height:17.05pt;width:171.6pt;" o:ole="t" filled="f" o:preferrelative="t" stroked="f" coordsize="21600,21600">
            <v:path/>
            <v:fill on="f" focussize="0,0"/>
            <v:stroke on="f" joinstyle="miter"/>
            <v:imagedata r:id="rId6" o:title="eqId25bf04b8199f439255b54c07be815204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应用于石油开采。下列说法正确的是</w:t>
      </w:r>
    </w:p>
    <w:p w14:paraId="15C755C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A．基态N原子的核外电子排布图为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10285" cy="457200"/>
            <wp:effectExtent l="0" t="0" r="18415" b="0"/>
            <wp:docPr id="100003" name="图片 100003" descr="@@@44c28e72-76b5-45fb-a1cb-765c95811e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44c28e72-76b5-45fb-a1cb-765c95811ed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</w:rPr>
        <w:t>B．</w:t>
      </w:r>
      <w:r>
        <w:rPr>
          <w:rFonts w:ascii="Times New Roman" w:hAnsi="Times New Roman" w:eastAsia="宋体" w:cs="Times New Roman"/>
        </w:rPr>
        <w:object>
          <v:shape id="_x0000_i1026" o:spt="75" alt="eqIdaef0aaf9f3442509a859fb2f9a07ca7c" type="#_x0000_t75" style="height:14.25pt;width:16.7pt;" o:ole="t" filled="f" o:preferrelative="t" stroked="f" coordsize="21600,21600">
            <v:path/>
            <v:fill on="f" focussize="0,0"/>
            <v:stroke on="f" joinstyle="miter"/>
            <v:imagedata r:id="rId9" o:title="eqIdaef0aaf9f3442509a859fb2f9a07ca7c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的结构示意图为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54990" cy="647700"/>
            <wp:effectExtent l="0" t="0" r="16510" b="0"/>
            <wp:docPr id="100005" name="图片 100005" descr="@@@b10cd1fa-71aa-489c-94ba-4a6a1e32c3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b10cd1fa-71aa-489c-94ba-4a6a1e32c3a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E672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</w:t>
      </w:r>
      <w:r>
        <w:rPr>
          <w:rFonts w:ascii="Times New Roman" w:hAnsi="Times New Roman" w:eastAsia="宋体" w:cs="Times New Roman"/>
        </w:rPr>
        <w:object>
          <v:shape id="_x0000_i1027" o:spt="75" alt="eqId8765900eac71688450fcd150f35b15ac" type="#_x0000_t75" style="height:16.65pt;width:22.85pt;" o:ole="t" filled="f" o:preferrelative="t" stroked="f" coordsize="21600,21600">
            <v:path/>
            <v:fill on="f" focussize="0,0"/>
            <v:stroke on="f" joinstyle="miter"/>
            <v:imagedata r:id="rId12" o:title="eqId8765900eac71688450fcd150f35b15a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的VSEPR模型为平面三角形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    </w:t>
      </w:r>
      <w:r>
        <w:rPr>
          <w:rFonts w:ascii="Times New Roman" w:hAnsi="Times New Roman" w:eastAsia="宋体" w:cs="Times New Roman"/>
        </w:rPr>
        <w:t>D．</w:t>
      </w:r>
      <w:r>
        <w:rPr>
          <w:rFonts w:ascii="Times New Roman" w:hAnsi="Times New Roman" w:eastAsia="宋体" w:cs="Times New Roman"/>
        </w:rPr>
        <w:object>
          <v:shape id="_x0000_i1028" o:spt="75" alt="eqId98183b7becdd0efb6fe8f57cdcbce983" type="#_x0000_t75" style="height:15.8pt;width:22.85pt;" o:ole="t" filled="f" o:preferrelative="t" stroked="f" coordsize="21600,21600">
            <v:path/>
            <v:fill on="f" focussize="0,0"/>
            <v:stroke on="f" joinstyle="miter"/>
            <v:imagedata r:id="rId14" o:title="eqId98183b7becdd0efb6fe8f57cdcbce983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的空间填充模型为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04825" cy="334010"/>
            <wp:effectExtent l="0" t="0" r="9525" b="8890"/>
            <wp:docPr id="100007" name="图片 100007" descr="@@@2af65327-80ca-4c2c-b0ab-a2e270ca4d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2af65327-80ca-4c2c-b0ab-a2e270ca4d5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8091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</w:pPr>
    </w:p>
    <w:p w14:paraId="5A4E107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．前4周期元素X、Y、Z、W的原子序数依次增大，基态X原子的电子总数是其最高能级电子数的3倍；在同周期元素中，第一电离能数值比Y大的元素有2种；Z是金属性最强的短周期元素；W元素基态原子最外层只有2个电子，且内层轨道均排满电子。下列说法中正确的是</w:t>
      </w:r>
    </w:p>
    <w:p w14:paraId="043CAF2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A．Y在周期表中位于第二周期VIA族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</w:t>
      </w:r>
      <w:r>
        <w:rPr>
          <w:rFonts w:ascii="Times New Roman" w:hAnsi="Times New Roman" w:eastAsia="宋体" w:cs="Times New Roman"/>
        </w:rPr>
        <w:t>B．电负性大小：x(Z)&lt;x(X)&lt;x(Y)</w:t>
      </w:r>
    </w:p>
    <w:p w14:paraId="277B02E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C．X的最高价氧化物的水化物酸性比Y的强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D．W元素在元素周期表中的s区</w:t>
      </w:r>
    </w:p>
    <w:p w14:paraId="2F0889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default" w:asciiTheme="minorAscii" w:hAnsiTheme="minorAscii"/>
          <w:sz w:val="21"/>
        </w:rPr>
      </w:pPr>
    </w:p>
    <w:p w14:paraId="117DCAC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6．下列化学反应表示正确的是</w:t>
      </w:r>
    </w:p>
    <w:p w14:paraId="5C2DF73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A．BeO与NaOH溶液反应：</w:t>
      </w:r>
      <w:r>
        <w:rPr>
          <w:rFonts w:ascii="Times New Roman" w:hAnsi="Times New Roman" w:eastAsia="宋体" w:cs="Times New Roman"/>
        </w:rPr>
        <w:object>
          <v:shape id="_x0000_i1029" o:spt="75" alt="eqId7412a1b6a0aa9fb0ff2840b6a7d23d40" type="#_x0000_t75" style="height:15.8pt;width:135.5pt;" o:ole="t" filled="f" o:preferrelative="t" stroked="f" coordsize="21600,21600">
            <v:path/>
            <v:fill on="f" focussize="0,0"/>
            <v:stroke on="f" joinstyle="miter"/>
            <v:imagedata r:id="rId17" o:title="eqId7412a1b6a0aa9fb0ff2840b6a7d23d40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</w:p>
    <w:p w14:paraId="66BAAC1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B．镁的燃烧：</w:t>
      </w:r>
      <w:r>
        <w:rPr>
          <w:rFonts w:ascii="Times New Roman" w:hAnsi="Times New Roman" w:eastAsia="宋体" w:cs="Times New Roman"/>
        </w:rPr>
        <w:object>
          <v:shape id="_x0000_i1030" o:spt="75" alt="eqId60cd643f5c3f30c4c57deadc4a431d6b" type="#_x0000_t75" style="height:17.85pt;width:124.95pt;" o:ole="t" filled="f" o:preferrelative="t" stroked="f" coordsize="21600,21600">
            <v:path/>
            <v:fill on="f" focussize="0,0"/>
            <v:stroke on="f" joinstyle="miter"/>
            <v:imagedata r:id="rId19" o:title="eqId60cd643f5c3f30c4c57deadc4a431d6b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宋体" w:cs="Times New Roman"/>
        </w:rPr>
        <w:object>
          <v:shape id="_x0000_i1031" o:spt="75" alt="eqId16db6f59ecb9ab82be875e2db2a40629" type="#_x0000_t75" style="height:11.9pt;width:84.4pt;" o:ole="t" filled="f" o:preferrelative="t" stroked="f" coordsize="21600,21600">
            <v:path/>
            <v:fill on="f" focussize="0,0"/>
            <v:stroke on="f" joinstyle="miter"/>
            <v:imagedata r:id="rId21" o:title="eqId16db6f59ecb9ab82be875e2db2a40629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 w14:paraId="79D3D7C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C．向</w:t>
      </w:r>
      <w:r>
        <w:rPr>
          <w:rFonts w:ascii="Times New Roman" w:hAnsi="Times New Roman" w:eastAsia="宋体" w:cs="Times New Roman"/>
        </w:rPr>
        <w:object>
          <v:shape id="_x0000_i1032" o:spt="75" alt="eqId6f7683403d87564ef4c23e2a69ce4f61" type="#_x0000_t75" style="height:16.3pt;width:53.15pt;" o:ole="t" filled="f" o:preferrelative="t" stroked="f" coordsize="21600,21600">
            <v:path/>
            <v:fill on="f" focussize="0,0"/>
            <v:stroke on="f"/>
            <v:imagedata r:id="rId23" o:title="eqId6f7683403d87564ef4c23e2a69ce4f61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溶液中滴加足量NaOH溶液：</w:t>
      </w:r>
      <w:r>
        <w:rPr>
          <w:rFonts w:ascii="Times New Roman" w:hAnsi="Times New Roman" w:eastAsia="宋体" w:cs="Times New Roman"/>
        </w:rPr>
        <w:object>
          <v:shape id="_x0000_i1033" o:spt="75" alt="eqId1c9b77f9b8f074918222144e05c63eeb" type="#_x0000_t75" style="height:20.3pt;width:270.85pt;" o:ole="t" filled="f" o:preferrelative="t" stroked="f" coordsize="21600,21600">
            <v:path/>
            <v:fill on="f" focussize="0,0"/>
            <v:stroke on="f"/>
            <v:imagedata r:id="rId25" o:title="eqId1c9b77f9b8f074918222144e05c63eeb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</w:p>
    <w:p w14:paraId="70E9345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266700</wp:posOffset>
            </wp:positionV>
            <wp:extent cx="2363470" cy="1450340"/>
            <wp:effectExtent l="0" t="0" r="17780" b="16510"/>
            <wp:wrapSquare wrapText="bothSides"/>
            <wp:docPr id="100013" name="图片 100013" descr="@@@90f052e7-1cc2-4fd4-b4e7-e3d667832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90f052e7-1cc2-4fd4-b4e7-e3d667832ed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D．</w:t>
      </w:r>
      <w:r>
        <w:rPr>
          <w:rFonts w:ascii="Times New Roman" w:hAnsi="Times New Roman" w:eastAsia="宋体" w:cs="Times New Roman"/>
        </w:rPr>
        <w:object>
          <v:shape id="_x0000_i1034" o:spt="75" alt="eqId4f04bf1bfd0c69eca5939a160154f386" type="#_x0000_t75" style="height:15.95pt;width:27.25pt;" o:ole="t" filled="f" o:preferrelative="t" stroked="f" coordsize="21600,21600">
            <v:path/>
            <v:fill on="f" focussize="0,0"/>
            <v:stroke on="f" joinstyle="miter"/>
            <v:imagedata r:id="rId28" o:title="eqId4f04bf1bfd0c69eca5939a160154f38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的水解反应：</w:t>
      </w:r>
      <w:r>
        <w:rPr>
          <w:rFonts w:ascii="Times New Roman" w:hAnsi="Times New Roman" w:eastAsia="宋体" w:cs="Times New Roman"/>
        </w:rPr>
        <w:object>
          <v:shape id="_x0000_i1035" o:spt="75" alt="eqId0748f384bf69dc5291c53d47ad926740" type="#_x0000_t75" style="height:17.8pt;width:165.4pt;" o:ole="t" filled="f" o:preferrelative="t" stroked="f" coordsize="21600,21600">
            <v:path/>
            <v:fill on="f" focussize="0,0"/>
            <v:stroke on="f" joinstyle="miter"/>
            <v:imagedata r:id="rId30" o:title="eqId0748f384bf69dc5291c53d47ad926740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</w:p>
    <w:p w14:paraId="293348B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default" w:asciiTheme="minorAscii" w:hAnsiTheme="minorAscii"/>
          <w:sz w:val="21"/>
        </w:rPr>
      </w:pPr>
    </w:p>
    <w:p w14:paraId="4F59575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8．以甲苯为原料通过间接氧化法可以制取苯甲醛、苯甲酸等物质，反应原理如下图所示．下列说法正确的是</w:t>
      </w:r>
    </w:p>
    <w:p w14:paraId="20F1266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A．电解时的阳极反应为：</w:t>
      </w:r>
      <w:r>
        <w:rPr>
          <w:rFonts w:ascii="Times New Roman" w:hAnsi="Times New Roman" w:eastAsia="宋体" w:cs="Times New Roman"/>
        </w:rPr>
        <w:object>
          <v:shape id="_x0000_i1036" o:spt="75" alt="eqId948788487de7867e7f888b52a0592220" type="#_x0000_t75" style="height:16.8pt;width:156.6pt;" o:ole="t" filled="f" o:preferrelative="t" stroked="f" coordsize="21600,21600">
            <v:path/>
            <v:fill on="f" focussize="0,0"/>
            <v:stroke on="f" joinstyle="miter"/>
            <v:imagedata r:id="rId32" o:title="eqId948788487de7867e7f888b52a0592220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</w:p>
    <w:p w14:paraId="3266209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B．电解结束后，阴极区溶液</w:t>
      </w:r>
      <w:r>
        <w:rPr>
          <w:rFonts w:ascii="Times New Roman" w:hAnsi="Times New Roman" w:eastAsia="宋体" w:cs="Times New Roman"/>
        </w:rPr>
        <w:object>
          <v:shape id="_x0000_i1037" o:spt="75" alt="eqId1066e53bf79a3cdff7ec2934bd09e272" type="#_x0000_t75" style="height:14.05pt;width:16.7pt;" o:ole="t" filled="f" o:preferrelative="t" stroked="f" coordsize="21600,21600">
            <v:path/>
            <v:fill on="f" focussize="0,0"/>
            <v:stroke on="f" joinstyle="miter"/>
            <v:imagedata r:id="rId34" o:title="eqId1066e53bf79a3cdff7ec2934bd09e272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升高</w:t>
      </w:r>
    </w:p>
    <w:p w14:paraId="217C196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</w:t>
      </w:r>
      <w:r>
        <w:rPr>
          <w:rFonts w:ascii="Times New Roman" w:hAnsi="Times New Roman" w:eastAsia="宋体" w:cs="Times New Roman"/>
        </w:rPr>
        <w:object>
          <v:shape id="_x0000_i1038" o:spt="75" alt="eqId26edabbe2c43af4e74203ad34c4eff2d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36" o:title="eqId26edabbe2c43af4e74203ad34c4eff2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甲苯氧化为</w:t>
      </w:r>
      <w:r>
        <w:rPr>
          <w:rFonts w:ascii="Times New Roman" w:hAnsi="Times New Roman" w:eastAsia="宋体" w:cs="Times New Roman"/>
        </w:rPr>
        <w:object>
          <v:shape id="_x0000_i1039" o:spt="75" alt="eqIdbf85b5804bc3aec84d3734d42729cfa3" type="#_x0000_t75" style="height:12.6pt;width:32.55pt;" o:ole="t" filled="f" o:preferrelative="t" stroked="f" coordsize="21600,21600">
            <v:path/>
            <v:fill on="f" focussize="0,0"/>
            <v:stroke on="f" joinstyle="miter"/>
            <v:imagedata r:id="rId38" o:title="eqIdbf85b5804bc3aec84d3734d42729cfa3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苯甲醛和</w:t>
      </w:r>
      <w:r>
        <w:rPr>
          <w:rFonts w:ascii="Times New Roman" w:hAnsi="Times New Roman" w:eastAsia="宋体" w:cs="Times New Roman"/>
        </w:rPr>
        <w:object>
          <v:shape id="_x0000_i1040" o:spt="75" alt="eqIdbf85b5804bc3aec84d3734d42729cfa3" type="#_x0000_t75" style="height:12.6pt;width:32.55pt;" o:ole="t" filled="f" o:preferrelative="t" stroked="f" coordsize="21600,21600">
            <v:path/>
            <v:fill on="f" focussize="0,0"/>
            <v:stroke on="f" joinstyle="miter"/>
            <v:imagedata r:id="rId38" o:title="eqIdbf85b5804bc3aec84d3734d42729cfa3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苯甲酸时，共消耗</w:t>
      </w:r>
      <w:r>
        <w:rPr>
          <w:rFonts w:ascii="Times New Roman" w:hAnsi="Times New Roman" w:eastAsia="宋体" w:cs="Times New Roman"/>
        </w:rPr>
        <w:object>
          <v:shape id="_x0000_i1041" o:spt="75" alt="eqId0f431a124546203b86ca830d24bb8395" type="#_x0000_t75" style="height:27.15pt;width:56.3pt;" o:ole="t" filled="f" o:preferrelative="t" stroked="f" coordsize="21600,21600">
            <v:path/>
            <v:fill on="f" focussize="0,0"/>
            <v:stroke on="f" joinstyle="miter"/>
            <v:imagedata r:id="rId41" o:title="eqId0f431a124546203b86ca830d24bb8395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</w:p>
    <w:p w14:paraId="1F29308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D．甲苯、苯甲醛、苯甲酸的混合物可以通过分液的方法分离</w:t>
      </w:r>
    </w:p>
    <w:p w14:paraId="39F1887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default" w:ascii="Times New Roman" w:hAnsi="Times New Roman" w:eastAsia="宋体" w:cs="Times New Roman"/>
        </w:rPr>
      </w:pPr>
    </w:p>
    <w:p w14:paraId="11909B75">
      <w:pPr>
        <w:widowControl/>
        <w:jc w:val="left"/>
        <w:rPr>
          <w:rFonts w:ascii="Times New Roman" w:hAnsi="Times New Roman" w:cs="Times New Roman"/>
          <w:b/>
          <w:bCs/>
          <w:szCs w:val="24"/>
        </w:rPr>
      </w:pPr>
      <w:r>
        <w:rPr>
          <w:rFonts w:hint="eastAsia" w:ascii="Times New Roman" w:hAnsi="Times New Roman" w:cs="Times New Roman"/>
          <w:b/>
          <w:bCs/>
          <w:szCs w:val="24"/>
        </w:rPr>
        <w:t>教师重点讲评：</w:t>
      </w:r>
    </w:p>
    <w:p w14:paraId="33DDB8EA">
      <w:pPr>
        <w:pStyle w:val="3"/>
        <w:tabs>
          <w:tab w:val="left" w:pos="5040"/>
          <w:tab w:val="left" w:pos="7380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hint="eastAsia" w:ascii="楷体" w:hAnsi="楷体" w:eastAsia="楷体"/>
          <w:b/>
          <w:snapToGrid w:val="0"/>
          <w:color w:val="000000"/>
        </w:rPr>
        <w:t>试卷原题：</w:t>
      </w:r>
    </w:p>
    <w:p w14:paraId="26084B3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12．以废锌催化剂(主要含ZnO及少量</w:t>
      </w:r>
      <w:r>
        <w:rPr>
          <w:rFonts w:ascii="Times New Roman" w:hAnsi="Times New Roman" w:eastAsia="宋体" w:cs="Times New Roman"/>
        </w:rPr>
        <w:object>
          <v:shape id="_x0000_i1042" o:spt="75" alt="eqIdbd64433131ff93fd151abc85cfe05dba" type="#_x0000_t75" style="height:13.15pt;width:24.6pt;" o:ole="t" filled="f" o:preferrelative="t" stroked="f" coordsize="21600,21600">
            <v:path/>
            <v:fill on="f" focussize="0,0"/>
            <v:stroke on="f" joinstyle="miter"/>
            <v:imagedata r:id="rId43" o:title="eqIdbd64433131ff93fd151abc85cfe05dba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、CuO)为原料制备锌的工艺流程如图所示</w:t>
      </w:r>
    </w:p>
    <w:p w14:paraId="5FE1E61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213100" cy="1081405"/>
            <wp:effectExtent l="0" t="0" r="6350" b="4445"/>
            <wp:docPr id="100017" name="图片 100017" descr="@@@360af901-be2f-4e6b-b23c-6ed3a91942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360af901-be2f-4e6b-b23c-6ed3a919420e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748B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已知：ZnO、CuO可以溶于氨水生成</w:t>
      </w:r>
      <w:r>
        <w:rPr>
          <w:rFonts w:ascii="Times New Roman" w:hAnsi="Times New Roman" w:eastAsia="宋体" w:cs="Times New Roman"/>
        </w:rPr>
        <w:object>
          <v:shape id="_x0000_i1043" o:spt="75" alt="eqIda9f518468e8c86763c5cda4e8c6bc0d6" type="#_x0000_t75" style="height:21.75pt;width:65.95pt;" o:ole="t" filled="f" o:preferrelative="t" stroked="f" coordsize="21600,21600">
            <v:path/>
            <v:fill on="f" focussize="0,0"/>
            <v:stroke on="f" joinstyle="miter"/>
            <v:imagedata r:id="rId46" o:title="eqIda9f518468e8c86763c5cda4e8c6bc0d6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和</w:t>
      </w:r>
      <w:r>
        <w:rPr>
          <w:rFonts w:ascii="Times New Roman" w:hAnsi="Times New Roman" w:eastAsia="宋体" w:cs="Times New Roman"/>
        </w:rPr>
        <w:object>
          <v:shape id="_x0000_i1044" o:spt="75" alt="eqIdb727a0e999eb425a28214e9eed349a04" type="#_x0000_t75" style="height:21.1pt;width:66.85pt;" o:ole="t" filled="f" o:preferrelative="t" stroked="f" coordsize="21600,21600">
            <v:path/>
            <v:fill on="f" focussize="0,0"/>
            <v:stroke on="f" joinstyle="miter"/>
            <v:imagedata r:id="rId48" o:title="eqIdb727a0e999eb425a28214e9eed349a04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。</w:t>
      </w:r>
    </w:p>
    <w:p w14:paraId="7D70483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下列说法正确的是</w:t>
      </w:r>
    </w:p>
    <w:p w14:paraId="5CB2A81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A．“浸取”时ZnO发生反应：</w:t>
      </w:r>
      <w:r>
        <w:rPr>
          <w:rFonts w:ascii="Times New Roman" w:hAnsi="Times New Roman" w:eastAsia="宋体" w:cs="Times New Roman"/>
        </w:rPr>
        <w:object>
          <v:shape id="_x0000_i1045" o:spt="75" alt="eqIdb8f0b88447ed59af9beed0a37c48ad8f" type="#_x0000_t75" style="height:21.2pt;width:189.2pt;" o:ole="t" filled="f" o:preferrelative="t" stroked="f" coordsize="21600,21600">
            <v:path/>
            <v:fill on="f" focussize="0,0"/>
            <v:stroke on="f" joinstyle="miter"/>
            <v:imagedata r:id="rId50" o:title="eqIdb8f0b88447ed59af9beed0a37c48ad8f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</w:p>
    <w:p w14:paraId="786965C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B．0.1mol/L的</w:t>
      </w:r>
      <w:r>
        <w:rPr>
          <w:rFonts w:ascii="Times New Roman" w:hAnsi="Times New Roman" w:eastAsia="宋体" w:cs="Times New Roman"/>
        </w:rPr>
        <w:object>
          <v:shape id="_x0000_i1046" o:spt="75" alt="eqIdc363de647e8cc8c08a58e452150c4cf8" type="#_x0000_t75" style="height:15.8pt;width:48.4pt;" o:ole="t" filled="f" o:preferrelative="t" stroked="f" coordsize="21600,21600">
            <v:path/>
            <v:fill on="f" focussize="0,0"/>
            <v:stroke on="f" joinstyle="miter"/>
            <v:imagedata r:id="rId52" o:title="eqIdc363de647e8cc8c08a58e452150c4cf8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溶液中存在：</w:t>
      </w:r>
      <w:r>
        <w:rPr>
          <w:rFonts w:ascii="Times New Roman" w:hAnsi="Times New Roman" w:eastAsia="宋体" w:cs="Times New Roman"/>
        </w:rPr>
        <w:object>
          <v:shape id="_x0000_i1047" o:spt="75" alt="eqId6ab053ccb14692cb433688c4418e5d9b" type="#_x0000_t75" style="height:18.95pt;width:176pt;" o:ole="t" filled="f" o:preferrelative="t" stroked="f" coordsize="21600,21600">
            <v:path/>
            <v:fill on="f" focussize="0,0"/>
            <v:stroke on="f" joinstyle="miter"/>
            <v:imagedata r:id="rId54" o:title="eqId6ab053ccb14692cb433688c4418e5d9b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</w:p>
    <w:p w14:paraId="4DD078C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C．“除铜”所得上层清液中存在：</w:t>
      </w:r>
      <w:r>
        <w:rPr>
          <w:rFonts w:ascii="Times New Roman" w:hAnsi="Times New Roman" w:eastAsia="宋体" w:cs="Times New Roman"/>
        </w:rPr>
        <w:object>
          <v:shape id="_x0000_i1048" o:spt="75" alt="eqIda0401916de8ed78ff86e5f3ad9895258" type="#_x0000_t75" style="height:19.9pt;width:122.3pt;" o:ole="t" filled="f" o:preferrelative="t" stroked="f" coordsize="21600,21600">
            <v:path/>
            <v:fill on="f" focussize="0,0"/>
            <v:stroke on="f" joinstyle="miter"/>
            <v:imagedata r:id="rId56" o:title="eqIda0401916de8ed78ff86e5f3ad9895258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)</w:t>
      </w:r>
    </w:p>
    <w:p w14:paraId="7B6EF98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D．ZnS、CuS均不能溶于氨水生成</w:t>
      </w:r>
      <w:r>
        <w:rPr>
          <w:rFonts w:ascii="Times New Roman" w:hAnsi="Times New Roman" w:eastAsia="宋体" w:cs="Times New Roman"/>
        </w:rPr>
        <w:object>
          <v:shape id="_x0000_i1049" o:spt="75" alt="eqIda9f518468e8c86763c5cda4e8c6bc0d6" type="#_x0000_t75" style="height:21.75pt;width:65.95pt;" o:ole="t" filled="f" o:preferrelative="t" stroked="f" coordsize="21600,21600">
            <v:path/>
            <v:fill on="f" focussize="0,0"/>
            <v:stroke on="f" joinstyle="miter"/>
            <v:imagedata r:id="rId46" o:title="eqIda9f518468e8c86763c5cda4e8c6bc0d6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和</w:t>
      </w:r>
      <w:r>
        <w:rPr>
          <w:rFonts w:ascii="Times New Roman" w:hAnsi="Times New Roman" w:eastAsia="宋体" w:cs="Times New Roman"/>
        </w:rPr>
        <w:object>
          <v:shape id="_x0000_i1050" o:spt="75" alt="eqIdb727a0e999eb425a28214e9eed349a04" type="#_x0000_t75" style="height:21.1pt;width:66.85pt;" o:ole="t" filled="f" o:preferrelative="t" stroked="f" coordsize="21600,21600">
            <v:path/>
            <v:fill on="f" focussize="0,0"/>
            <v:stroke on="f" joinstyle="miter"/>
            <v:imagedata r:id="rId48" o:title="eqIdb727a0e999eb425a28214e9eed349a04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</w:p>
    <w:p w14:paraId="618F8BE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13．在恒压密闭容器中，充入起始量一定的</w:t>
      </w:r>
      <w:r>
        <w:rPr>
          <w:rFonts w:ascii="Times New Roman" w:hAnsi="Times New Roman" w:eastAsia="宋体" w:cs="Times New Roman"/>
        </w:rPr>
        <w:object>
          <v:shape id="_x0000_i1051" o:spt="75" alt="eqIda4298cb837170c021b9f2cd4e674a6a3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60" o:title="eqIda4298cb837170c021b9f2cd4e674a6a3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和</w:t>
      </w:r>
      <w:r>
        <w:rPr>
          <w:rFonts w:ascii="Times New Roman" w:hAnsi="Times New Roman" w:eastAsia="宋体" w:cs="Times New Roman"/>
        </w:rPr>
        <w:object>
          <v:shape id="_x0000_i1052" o:spt="75" alt="eqId7644a7769a5fa1bdab46cc0b2dee2861" type="#_x0000_t75" style="height:16.2pt;width:14.95pt;" o:ole="t" filled="f" o:preferrelative="t" stroked="f" coordsize="21600,21600">
            <v:path/>
            <v:fill on="f" focussize="0,0"/>
            <v:stroke on="f" joinstyle="miter"/>
            <v:imagedata r:id="rId62" o:title="eqId7644a7769a5fa1bdab46cc0b2dee2861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，主要发生下列反应：</w:t>
      </w:r>
    </w:p>
    <w:p w14:paraId="2EBDAE3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反应Ⅰ：</w:t>
      </w:r>
      <w:r>
        <w:rPr>
          <w:rFonts w:ascii="Times New Roman" w:hAnsi="Times New Roman" w:eastAsia="宋体" w:cs="Times New Roman"/>
        </w:rPr>
        <w:object>
          <v:shape id="_x0000_i1053" o:spt="75" alt="eqId005347070dffab62c10dba68c72af84e" type="#_x0000_t75" style="height:17.8pt;width:164.55pt;" o:ole="t" filled="f" o:preferrelative="t" stroked="f" coordsize="21600,21600">
            <v:path/>
            <v:fill on="f" focussize="0,0"/>
            <v:stroke on="f" joinstyle="miter"/>
            <v:imagedata r:id="rId64" o:title="eqId005347070dffab62c10dba68c72af84e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</w:t>
      </w:r>
      <w:r>
        <w:rPr>
          <w:rFonts w:ascii="Times New Roman" w:hAnsi="Times New Roman" w:eastAsia="宋体" w:cs="Times New Roman"/>
        </w:rPr>
        <w:object>
          <v:shape id="_x0000_i1054" o:spt="75" alt="eqId1ff9abd0411844499132bc37e735b747" type="#_x0000_t75" style="height:14.5pt;width:91.45pt;" o:ole="t" filled="f" o:preferrelative="t" stroked="f" coordsize="21600,21600">
            <v:path/>
            <v:fill on="f" focussize="0,0"/>
            <v:stroke on="f" joinstyle="miter"/>
            <v:imagedata r:id="rId66" o:title="eqId1ff9abd0411844499132bc37e735b747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</w:p>
    <w:p w14:paraId="1B5165C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反应Ⅱ：</w:t>
      </w:r>
      <w:r>
        <w:rPr>
          <w:rFonts w:ascii="Times New Roman" w:hAnsi="Times New Roman" w:eastAsia="宋体" w:cs="Times New Roman"/>
        </w:rPr>
        <w:object>
          <v:shape id="_x0000_i1055" o:spt="75" alt="eqId6299cce9ecb30228d41ba597f5a510e9" type="#_x0000_t75" style="height:17.8pt;width:210.3pt;" o:ole="t" filled="f" o:preferrelative="t" stroked="f" coordsize="21600,21600">
            <v:path/>
            <v:fill on="f" focussize="0,0"/>
            <v:stroke on="f" joinstyle="miter"/>
            <v:imagedata r:id="rId68" o:title="eqId6299cce9ecb30228d41ba597f5a510e9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宋体" w:cs="Times New Roman"/>
        </w:rPr>
        <w:object>
          <v:shape id="_x0000_i1056" o:spt="75" alt="eqId792ff7f33d8360a4b83e89a115014b34" type="#_x0000_t75" style="height:13.8pt;width:96.75pt;" o:ole="t" filled="f" o:preferrelative="t" stroked="f" coordsize="21600,21600">
            <v:path/>
            <v:fill on="f" focussize="0,0"/>
            <v:stroke on="f" joinstyle="miter"/>
            <v:imagedata r:id="rId70" o:title="eqId792ff7f33d8360a4b83e89a115014b34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</w:p>
    <w:p w14:paraId="06A7123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55245</wp:posOffset>
            </wp:positionV>
            <wp:extent cx="1961515" cy="1503680"/>
            <wp:effectExtent l="0" t="0" r="635" b="1270"/>
            <wp:wrapSquare wrapText="bothSides"/>
            <wp:docPr id="100019" name="图片 100019" descr="@@@58dabb1a-9d60-41cd-9b22-a588c6d1f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58dabb1a-9d60-41cd-9b22-a588c6d1f0b2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达平衡时，</w:t>
      </w:r>
      <w:r>
        <w:rPr>
          <w:rFonts w:ascii="Times New Roman" w:hAnsi="Times New Roman" w:eastAsia="宋体" w:cs="Times New Roman"/>
        </w:rPr>
        <w:object>
          <v:shape id="_x0000_i1057" o:spt="75" alt="eqIda4298cb837170c021b9f2cd4e674a6a3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60" o:title="eqIda4298cb837170c021b9f2cd4e674a6a3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转化率和CO的选择性随温度的变化如图所示[CO的选择性</w:t>
      </w:r>
      <w:r>
        <w:rPr>
          <w:rFonts w:ascii="Times New Roman" w:hAnsi="Times New Roman" w:eastAsia="宋体" w:cs="Times New Roman"/>
        </w:rPr>
        <w:object>
          <v:shape id="_x0000_i1058" o:spt="75" alt="eqId0a1652135968461773be3a041087c423" type="#_x0000_t75" style="height:32.25pt;width:59.8pt;" o:ole="t" filled="f" o:preferrelative="t" stroked="f" coordsize="21600,21600">
            <v:path/>
            <v:fill on="f" focussize="0,0"/>
            <v:stroke on="f" joinstyle="miter"/>
            <v:imagedata r:id="rId74" o:title="eqId0a1652135968461773be3a041087c423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]，下列说法正确的是</w:t>
      </w:r>
    </w:p>
    <w:p w14:paraId="6A4C21A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A．反应Ⅰ的△S&gt;0</w:t>
      </w:r>
    </w:p>
    <w:p w14:paraId="310A58E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B．升高温度能提高</w:t>
      </w:r>
      <w:r>
        <w:rPr>
          <w:rFonts w:ascii="Times New Roman" w:hAnsi="Times New Roman" w:eastAsia="宋体" w:cs="Times New Roman"/>
        </w:rPr>
        <w:object>
          <v:shape id="_x0000_i1059" o:spt="75" alt="eqIdae8957816dcba4d350e21dcdfafa8c62" type="#_x0000_t75" style="height:15.8pt;width:47.5pt;" o:ole="t" filled="f" o:preferrelative="t" stroked="f" coordsize="21600,21600">
            <v:path/>
            <v:fill on="f" focussize="0,0"/>
            <v:stroke on="f" joinstyle="miter"/>
            <v:imagedata r:id="rId76" o:title="eqIdae8957816dcba4d350e21dcdfafa8c62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的平衡产率</w:t>
      </w:r>
    </w:p>
    <w:p w14:paraId="5B9AF91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C．温度高于300℃时，曲线②随温度升高而升高说明此时主要发生反应Ⅱ</w:t>
      </w:r>
    </w:p>
    <w:p w14:paraId="2E086B3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D．同时提高</w:t>
      </w:r>
      <w:r>
        <w:rPr>
          <w:rFonts w:ascii="Times New Roman" w:hAnsi="Times New Roman" w:eastAsia="宋体" w:cs="Times New Roman"/>
        </w:rPr>
        <w:object>
          <v:shape id="_x0000_i1060" o:spt="75" alt="eqIda4298cb837170c021b9f2cd4e674a6a3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60" o:title="eqIda4298cb837170c021b9f2cd4e674a6a3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的平衡转化率和平衡时</w:t>
      </w:r>
      <w:r>
        <w:rPr>
          <w:rFonts w:ascii="Times New Roman" w:hAnsi="Times New Roman" w:eastAsia="宋体" w:cs="Times New Roman"/>
        </w:rPr>
        <w:object>
          <v:shape id="_x0000_i1061" o:spt="75" alt="eqIdae8957816dcba4d350e21dcdfafa8c62" type="#_x0000_t75" style="height:15.8pt;width:47.5pt;" o:ole="t" filled="f" o:preferrelative="t" stroked="f" coordsize="21600,21600">
            <v:path/>
            <v:fill on="f" focussize="0,0"/>
            <v:stroke on="f" joinstyle="miter"/>
            <v:imagedata r:id="rId76" o:title="eqIdae8957816dcba4d350e21dcdfafa8c62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的选择性，应选择在低温低压条件下反应</w:t>
      </w:r>
    </w:p>
    <w:p w14:paraId="01A6BE7C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  <w:lang w:val="en-US" w:eastAsia="zh-CN"/>
        </w:rPr>
        <w:t>5</w:t>
      </w:r>
      <w:r>
        <w:rPr>
          <w:rFonts w:ascii="Times New Roman" w:hAnsi="Times New Roman" w:eastAsia="宋体" w:cs="Times New Roman"/>
        </w:rPr>
        <w:t>．硫脲[</w:t>
      </w:r>
      <w:r>
        <w:rPr>
          <w:rFonts w:ascii="Times New Roman" w:hAnsi="Times New Roman" w:eastAsia="宋体" w:cs="Times New Roman"/>
        </w:rPr>
        <w:object>
          <v:shape id="_x0000_i1062" o:spt="75" alt="eqIde24179a5fd08991b21a79bb2cf3e928f" type="#_x0000_t75" style="height:17.7pt;width:49.25pt;" o:ole="t" filled="f" o:preferrelative="t" stroked="f" coordsize="21600,21600">
            <v:path/>
            <v:fill on="f" focussize="0,0"/>
            <v:stroke on="f" joinstyle="miter"/>
            <v:imagedata r:id="rId80" o:title="eqIde24179a5fd08991b21a79bb2cf3e928f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]是白色晶体，易溶于水，150℃时能转变为</w:t>
      </w:r>
      <w:r>
        <w:rPr>
          <w:rFonts w:ascii="Times New Roman" w:hAnsi="Times New Roman" w:eastAsia="宋体" w:cs="Times New Roman"/>
        </w:rPr>
        <w:object>
          <v:shape id="_x0000_i1063" o:spt="75" alt="eqIdf87feb2075a8359c8f5347bc75155bd6" type="#_x0000_t75" style="height:18.6pt;width:43.1pt;" o:ole="t" filled="f" o:preferrelative="t" stroked="f" coordsize="21600,21600">
            <v:path/>
            <v:fill on="f" focussize="0,0"/>
            <v:stroke on="f" joinstyle="miter"/>
            <v:imagedata r:id="rId82" o:title="eqIdf87feb2075a8359c8f5347bc75155bd6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。常用于制造树脂、染料、药物，实验室可用下列方法制备。</w:t>
      </w:r>
    </w:p>
    <w:p w14:paraId="446F56E2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步骤Ⅰ：称取一定质量的CaS在三颈烧瓶中制成浆液，不断搅拌下通入适量</w:t>
      </w:r>
      <w:r>
        <w:rPr>
          <w:rFonts w:ascii="Times New Roman" w:hAnsi="Times New Roman" w:eastAsia="宋体" w:cs="Times New Roman"/>
        </w:rPr>
        <w:object>
          <v:shape id="_x0000_i1064" o:spt="75" alt="eqIda4298cb837170c021b9f2cd4e674a6a3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60" o:title="eqIda4298cb837170c021b9f2cd4e674a6a3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，反应生成</w:t>
      </w:r>
      <w:r>
        <w:rPr>
          <w:rFonts w:ascii="Times New Roman" w:hAnsi="Times New Roman" w:eastAsia="宋体" w:cs="Times New Roman"/>
        </w:rPr>
        <w:object>
          <v:shape id="_x0000_i1065" o:spt="75" alt="eqIdce81b24e817e1be383b3610cc7badbce" type="#_x0000_t75" style="height:17.7pt;width:41.3pt;" o:ole="t" filled="f" o:preferrelative="t" stroked="f" coordsize="21600,21600">
            <v:path/>
            <v:fill on="f" focussize="0,0"/>
            <v:stroke on="f" joinstyle="miter"/>
            <v:imagedata r:id="rId85" o:title="eqIdce81b24e817e1be383b3610cc7badbce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溶液，装置如下图所示。</w:t>
      </w:r>
    </w:p>
    <w:p w14:paraId="7CF6DE81">
      <w:pPr>
        <w:shd w:val="clear" w:color="auto" w:fill="auto"/>
        <w:spacing w:line="360" w:lineRule="auto"/>
        <w:jc w:val="center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020060" cy="1456055"/>
            <wp:effectExtent l="0" t="0" r="8890" b="10795"/>
            <wp:docPr id="100033" name="图片 100033" descr="@@@499b471f-c2fc-40fb-97e3-dc9e71a895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@@@499b471f-c2fc-40fb-97e3-dc9e71a895fe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A8F8A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步骤Ⅱ：将一定量的</w:t>
      </w:r>
      <w:r>
        <w:rPr>
          <w:rFonts w:ascii="Times New Roman" w:hAnsi="Times New Roman" w:eastAsia="宋体" w:cs="Times New Roman"/>
        </w:rPr>
        <w:object>
          <v:shape id="_x0000_i1066" o:spt="75" alt="eqId61c937225ddaabf14ff495a9ac22723b" type="#_x0000_t75" style="height:15.6pt;width:33.4pt;" o:ole="t" filled="f" o:preferrelative="t" stroked="f" coordsize="21600,21600">
            <v:path/>
            <v:fill on="f" focussize="0,0"/>
            <v:stroke on="f" joinstyle="miter"/>
            <v:imagedata r:id="rId88" o:title="eqId61c937225ddaabf14ff495a9ac22723b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与</w:t>
      </w:r>
      <w:r>
        <w:rPr>
          <w:rFonts w:ascii="Times New Roman" w:hAnsi="Times New Roman" w:eastAsia="宋体" w:cs="Times New Roman"/>
        </w:rPr>
        <w:object>
          <v:shape id="_x0000_i1067" o:spt="75" alt="eqIdce81b24e817e1be383b3610cc7badbce" type="#_x0000_t75" style="height:17.7pt;width:41.3pt;" o:ole="t" filled="f" o:preferrelative="t" stroked="f" coordsize="21600,21600">
            <v:path/>
            <v:fill on="f" focussize="0,0"/>
            <v:stroke on="f" joinstyle="miter"/>
            <v:imagedata r:id="rId85" o:title="eqIdce81b24e817e1be383b3610cc7badbce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溶液混合，加热至80℃时生成硫脲。</w:t>
      </w:r>
    </w:p>
    <w:p w14:paraId="2B227AF2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已知：</w:t>
      </w:r>
      <w:r>
        <w:rPr>
          <w:rFonts w:ascii="Times New Roman" w:hAnsi="Times New Roman" w:eastAsia="宋体" w:cs="Times New Roman"/>
        </w:rPr>
        <w:object>
          <v:shape id="_x0000_i1068" o:spt="75" alt="eqId6089f3c775816e14129c01ecb6be4e3d" type="#_x0000_t75" style="height:17.8pt;width:105.6pt;" o:ole="t" filled="f" o:preferrelative="t" stroked="f" coordsize="21600,21600">
            <v:path/>
            <v:fill on="f" focussize="0,0"/>
            <v:stroke on="f" joinstyle="miter"/>
            <v:imagedata r:id="rId91" o:title="eqId6089f3c775816e14129c01ecb6be4e3d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69" o:spt="75" alt="eqIde0989d7ff9ed4980498163ef228ed8cf" type="#_x0000_t75" style="height:17.75pt;width:109.95pt;" o:ole="t" filled="f" o:preferrelative="t" stroked="f" coordsize="21600,21600">
            <v:path/>
            <v:fill on="f" focussize="0,0"/>
            <v:stroke on="f" joinstyle="miter"/>
            <v:imagedata r:id="rId93" o:title="eqIde0989d7ff9ed4980498163ef228ed8cf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；</w:t>
      </w:r>
      <w:r>
        <w:rPr>
          <w:rFonts w:ascii="Times New Roman" w:hAnsi="Times New Roman" w:eastAsia="宋体" w:cs="Times New Roman"/>
        </w:rPr>
        <w:object>
          <v:shape id="_x0000_i1070" o:spt="75" alt="eqId9ad54bd5f2296049194415d5ca64629e" type="#_x0000_t75" style="height:17.85pt;width:90.6pt;" o:ole="t" filled="f" o:preferrelative="t" stroked="f" coordsize="21600,21600">
            <v:path/>
            <v:fill on="f" focussize="0,0"/>
            <v:stroke on="f" joinstyle="miter"/>
            <v:imagedata r:id="rId95" o:title="eqId9ad54bd5f2296049194415d5ca64629e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71" o:spt="75" alt="eqIdae7475a65597f98d925e95cf4e1f1f33" type="#_x0000_t75" style="height:17.8pt;width:73.85pt;" o:ole="t" filled="f" o:preferrelative="t" stroked="f" coordsize="21600,21600">
            <v:path/>
            <v:fill on="f" focussize="0,0"/>
            <v:stroke on="f" joinstyle="miter"/>
            <v:imagedata r:id="rId97" o:title="eqIdae7475a65597f98d925e95cf4e1f1f33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object>
          <v:shape id="_x0000_i1072" o:spt="75" alt="eqIde615844501ad8542d44045fd7fc0ced3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99" o:title="eqIde615844501ad8542d44045fd7fc0ced3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。</w:t>
      </w:r>
    </w:p>
    <w:p w14:paraId="2AC3E183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回答下列问题：</w:t>
      </w:r>
    </w:p>
    <w:p w14:paraId="431150EE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(1)在步骤Ⅰ的三颈烧瓶中生成</w:t>
      </w:r>
      <w:r>
        <w:rPr>
          <w:rFonts w:ascii="Times New Roman" w:hAnsi="Times New Roman" w:eastAsia="宋体" w:cs="Times New Roman"/>
        </w:rPr>
        <w:object>
          <v:shape id="_x0000_i1073" o:spt="75" alt="eqIdce81b24e817e1be383b3610cc7badbce" type="#_x0000_t75" style="height:17.7pt;width:41.3pt;" o:ole="t" filled="f" o:preferrelative="t" stroked="f" coordsize="21600,21600">
            <v:path/>
            <v:fill on="f" focussize="0,0"/>
            <v:stroke on="f" joinstyle="miter"/>
            <v:imagedata r:id="rId85" o:title="eqIdce81b24e817e1be383b3610cc7badbce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，其反应的化学方程式为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rPr>
          <w:rFonts w:ascii="Times New Roman" w:hAnsi="Times New Roman" w:eastAsia="宋体" w:cs="Times New Roman"/>
        </w:rPr>
        <w:t>。</w:t>
      </w:r>
    </w:p>
    <w:p w14:paraId="5D5B9682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(2)实验中不宜使用盐酸代替</w:t>
      </w:r>
      <w:r>
        <w:rPr>
          <w:rFonts w:ascii="Times New Roman" w:hAnsi="Times New Roman" w:eastAsia="宋体" w:cs="Times New Roman"/>
        </w:rPr>
        <w:object>
          <v:shape id="_x0000_i1074" o:spt="75" alt="eqIda4298cb837170c021b9f2cd4e674a6a3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60" o:title="eqIda4298cb837170c021b9f2cd4e674a6a3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的主要原因是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 xml:space="preserve">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 w14:paraId="375CB169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(3)按如图装置实验，实验一段时间后b中会出现黑色沉淀的可能原因是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 w14:paraId="6AD0C464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(4)硫脲能被酸性</w:t>
      </w:r>
      <w:r>
        <w:rPr>
          <w:rFonts w:ascii="Times New Roman" w:hAnsi="Times New Roman" w:eastAsia="宋体" w:cs="Times New Roman"/>
        </w:rPr>
        <w:object>
          <v:shape id="_x0000_i1075" o:spt="75" alt="eqId7a63afc18472bb4f4d6388cf207da8b4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03" o:title="eqId7a63afc18472bb4f4d6388cf207da8b4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溶液氧化生成两种无毒的气体及</w:t>
      </w:r>
      <w:r>
        <w:rPr>
          <w:rFonts w:ascii="Times New Roman" w:hAnsi="Times New Roman" w:eastAsia="宋体" w:cs="Times New Roman"/>
        </w:rPr>
        <w:object>
          <v:shape id="_x0000_i1076" o:spt="75" alt="eqId3e467b1d06fca46dc6b0fb64aa7e4767" type="#_x0000_t75" style="height:16.7pt;width:23.75pt;" o:ole="t" filled="f" o:preferrelative="t" stroked="f" coordsize="21600,21600">
            <v:path/>
            <v:fill on="f" focussize="0,0"/>
            <v:stroke on="f" joinstyle="miter"/>
            <v:imagedata r:id="rId105" o:title="eqId3e467b1d06fca46dc6b0fb64aa7e4767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，该反应的离子方程式为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 xml:space="preserve">   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rPr>
          <w:rFonts w:ascii="Times New Roman" w:hAnsi="Times New Roman" w:eastAsia="宋体" w:cs="Times New Roman"/>
        </w:rPr>
        <w:t>。</w:t>
      </w:r>
    </w:p>
    <w:p w14:paraId="5E7562E7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(5)已知：</w:t>
      </w:r>
      <w:r>
        <w:rPr>
          <w:rFonts w:ascii="Times New Roman" w:hAnsi="Times New Roman" w:eastAsia="宋体" w:cs="Times New Roman"/>
        </w:rPr>
        <w:object>
          <v:shape id="_x0000_i1077" o:spt="75" alt="eqIdf87feb2075a8359c8f5347bc75155bd6" type="#_x0000_t75" style="height:18.6pt;width:43.1pt;" o:ole="t" filled="f" o:preferrelative="t" stroked="f" coordsize="21600,21600">
            <v:path/>
            <v:fill on="f" focussize="0,0"/>
            <v:stroke on="f" joinstyle="miter"/>
            <v:imagedata r:id="rId82" o:title="eqIdf87feb2075a8359c8f5347bc75155bd6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溶液呈酸性，KSCN溶液呈中性；</w:t>
      </w:r>
      <w:r>
        <w:rPr>
          <w:rFonts w:ascii="Times New Roman" w:hAnsi="Times New Roman" w:eastAsia="宋体" w:cs="Times New Roman"/>
        </w:rPr>
        <w:object>
          <v:shape id="_x0000_i1078" o:spt="75" alt="eqIdf87feb2075a8359c8f5347bc75155bd6" type="#_x0000_t75" style="height:18.6pt;width:43.1pt;" o:ole="t" filled="f" o:preferrelative="t" stroked="f" coordsize="21600,21600">
            <v:path/>
            <v:fill on="f" focussize="0,0"/>
            <v:stroke on="f" joinstyle="miter"/>
            <v:imagedata r:id="rId82" o:title="eqIdf87feb2075a8359c8f5347bc75155bd6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、KSCN都易溶于乙醇、水，温度高时容易分解和氧化；常温下KSCN的溶解度为217g。</w:t>
      </w:r>
    </w:p>
    <w:p w14:paraId="6D2D0110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利用硫脲制备KSCN的方法是：取一定量硫脲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</w:t>
      </w:r>
      <w:r>
        <w:rPr>
          <w:rFonts w:ascii="Times New Roman" w:hAnsi="Times New Roman" w:eastAsia="宋体" w:cs="Times New Roman"/>
        </w:rPr>
        <w:t>，将加热后的产物溶于一定比例的无水乙醇和水中形成溶液，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 xml:space="preserve">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rPr>
          <w:rFonts w:ascii="Times New Roman" w:hAnsi="Times New Roman" w:eastAsia="宋体" w:cs="Times New Roman"/>
        </w:rPr>
        <w:t>干燥，得到KSCN晶体。(实验中须使用的试剂：KOH溶液、稀硫酸。实验中须使用的实验仪器有pH计)。</w:t>
      </w:r>
    </w:p>
    <w:p w14:paraId="4E99337B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  <w:lang w:val="en-US" w:eastAsia="zh-CN"/>
        </w:rPr>
        <w:t>6</w:t>
      </w:r>
      <w:r>
        <w:rPr>
          <w:rFonts w:ascii="Times New Roman" w:hAnsi="Times New Roman" w:eastAsia="宋体" w:cs="Times New Roman"/>
        </w:rPr>
        <w:t>．甲烷是一种重要的化工原料，常用于制H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和CO。</w:t>
      </w:r>
    </w:p>
    <w:p w14:paraId="7ED33961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(1)甲烷裂解制氢的反应为CH</w:t>
      </w:r>
      <w:r>
        <w:rPr>
          <w:rFonts w:ascii="Times New Roman" w:hAnsi="Times New Roman" w:eastAsia="宋体" w:cs="Times New Roman"/>
          <w:vertAlign w:val="subscript"/>
        </w:rPr>
        <w:t>4</w:t>
      </w:r>
      <w:r>
        <w:rPr>
          <w:rFonts w:ascii="Times New Roman" w:hAnsi="Times New Roman" w:eastAsia="宋体" w:cs="Times New Roman"/>
        </w:rPr>
        <w:t>(g)=C(s)+2H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(g) △H=75kJ/mol，Ni和活性炭均可作该反应催化剂。CH</w:t>
      </w:r>
      <w:r>
        <w:rPr>
          <w:rFonts w:ascii="Times New Roman" w:hAnsi="Times New Roman" w:eastAsia="宋体" w:cs="Times New Roman"/>
          <w:vertAlign w:val="subscript"/>
        </w:rPr>
        <w:t>4</w:t>
      </w:r>
      <w:r>
        <w:rPr>
          <w:rFonts w:ascii="Times New Roman" w:hAnsi="Times New Roman" w:eastAsia="宋体" w:cs="Times New Roman"/>
        </w:rPr>
        <w:t>在催化剂孔道表面反应，若孔道堵塞会导致催化剂失活。</w:t>
      </w:r>
    </w:p>
    <w:p w14:paraId="186EB146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①Ni催化剂可用NiC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O</w:t>
      </w:r>
      <w:r>
        <w:rPr>
          <w:rFonts w:ascii="Times New Roman" w:hAnsi="Times New Roman" w:eastAsia="宋体" w:cs="Times New Roman"/>
          <w:vertAlign w:val="subscript"/>
        </w:rPr>
        <w:t>4</w:t>
      </w:r>
      <w:r>
        <w:rPr>
          <w:rFonts w:ascii="Times New Roman" w:hAnsi="Times New Roman" w:eastAsia="宋体" w:cs="Times New Roman"/>
        </w:rPr>
        <w:t>·2H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O晶体在氩气环境中受热分解制备，该反应方程式为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 w14:paraId="53BB8DE8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②向反应系统中通入水蒸气可有效减少催化剂失活，其原因是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</w:t>
      </w:r>
      <w:r>
        <w:rPr>
          <w:rFonts w:ascii="Times New Roman" w:hAnsi="Times New Roman" w:eastAsia="宋体" w:cs="Times New Roman"/>
        </w:rPr>
        <w:t>。</w:t>
      </w:r>
    </w:p>
    <w:p w14:paraId="77B68922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③在相同气体流量条件下，不同催化剂和进料比[</w:t>
      </w:r>
      <w:r>
        <w:rPr>
          <w:rFonts w:ascii="Times New Roman" w:hAnsi="Times New Roman" w:eastAsia="宋体" w:cs="Times New Roman"/>
        </w:rPr>
        <w:object>
          <v:shape id="_x0000_i1079" o:spt="75" alt="eqId2d78b68d827ac02b0c8fdbd887a0758e" type="#_x0000_t75" style="height:30.1pt;width:38.7pt;" o:ole="t" filled="f" o:preferrelative="t" stroked="f" coordsize="21600,21600">
            <v:path/>
            <v:fill on="f" focussize="0,0"/>
            <v:stroke on="f" joinstyle="miter"/>
            <v:imagedata r:id="rId109" o:title="eqId2d78b68d827ac02b0c8fdbd887a0758e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]对甲烷转化率的影响如图所示。</w:t>
      </w:r>
    </w:p>
    <w:p w14:paraId="48787B52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使用活性炭催化剂，且其他条件相同时，随着进料比的增大，甲烷的转化率逐渐增大的原因是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 xml:space="preserve">              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 w14:paraId="62EA01A0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 w14:paraId="7ED4972F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 w14:paraId="4510D26E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④使用Ni催化剂，且其他条件相同时，随时间增加，温度对Ni催化剂催化效果的影响如图所示。使用催化剂的最佳温度为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</w:rPr>
        <w:t>，650℃条件下，1000s后，氢气的体积分数快速下降的原因为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 xml:space="preserve">                                         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</w:t>
      </w:r>
      <w:r>
        <w:rPr>
          <w:rFonts w:ascii="Times New Roman" w:hAnsi="Times New Roman" w:eastAsia="宋体" w:cs="Times New Roman"/>
        </w:rPr>
        <w:t>。</w:t>
      </w:r>
    </w:p>
    <w:p w14:paraId="4D69B178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291465</wp:posOffset>
            </wp:positionV>
            <wp:extent cx="2162175" cy="1666875"/>
            <wp:effectExtent l="0" t="0" r="9525" b="9525"/>
            <wp:wrapSquare wrapText="bothSides"/>
            <wp:docPr id="100037" name="图片 100037" descr="@@@73efd968-2e6c-45ff-b5eb-54b5b111d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 descr="@@@73efd968-2e6c-45ff-b5eb-54b5b111d824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295275</wp:posOffset>
            </wp:positionV>
            <wp:extent cx="1914525" cy="1581150"/>
            <wp:effectExtent l="0" t="0" r="9525" b="0"/>
            <wp:wrapSquare wrapText="bothSides"/>
            <wp:docPr id="100035" name="图片 100035" descr="@@@e3ef2ee2-f64a-4c7f-b7f3-cc04efd75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@@@e3ef2ee2-f64a-4c7f-b7f3-cc04efd75028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8249D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 w14:paraId="1733AFE8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 w14:paraId="232C03FF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 w14:paraId="14076360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 w14:paraId="1B7CA30A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 w14:paraId="6CF13066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 w14:paraId="3DD16C55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245745</wp:posOffset>
            </wp:positionV>
            <wp:extent cx="2249170" cy="1504950"/>
            <wp:effectExtent l="0" t="0" r="17780" b="0"/>
            <wp:wrapSquare wrapText="bothSides"/>
            <wp:docPr id="100039" name="图片 100039" descr="@@@aa9c2a62-b338-4c48-9ff0-07f11a8ba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@@@aa9c2a62-b338-4c48-9ff0-07f11a8ba783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F8A306">
      <w:pPr>
        <w:numPr>
          <w:ilvl w:val="0"/>
          <w:numId w:val="1"/>
        </w:num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</w:pPr>
      <w:r>
        <w:rPr>
          <w:rFonts w:ascii="Times New Roman" w:hAnsi="Times New Roman" w:eastAsia="宋体" w:cs="Times New Roman"/>
        </w:rPr>
        <w:t>甲烷、二氧化碳重整制CO经历过程I、II。过程I如图所示，可描述为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 xml:space="preserve">                             </w:t>
      </w:r>
    </w:p>
    <w:p w14:paraId="291337A0">
      <w:pPr>
        <w:numPr>
          <w:ilvl w:val="0"/>
          <w:numId w:val="0"/>
        </w:num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</w:pP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 xml:space="preserve">                                                </w:t>
      </w:r>
    </w:p>
    <w:p w14:paraId="16F6A866">
      <w:pPr>
        <w:numPr>
          <w:ilvl w:val="0"/>
          <w:numId w:val="0"/>
        </w:num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 xml:space="preserve">                                              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</w:t>
      </w:r>
      <w:r>
        <w:rPr>
          <w:rFonts w:ascii="Times New Roman" w:hAnsi="Times New Roman" w:eastAsia="宋体" w:cs="Times New Roman"/>
        </w:rPr>
        <w:t>；过程II保持温度不变，再通入惰性气体，CaCO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</w:rPr>
        <w:t>分解产生CO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，Fe将CO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还原得到CO和Fe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</w:rPr>
        <w:t>O</w:t>
      </w:r>
      <w:r>
        <w:rPr>
          <w:rFonts w:ascii="Times New Roman" w:hAnsi="Times New Roman" w:eastAsia="宋体" w:cs="Times New Roman"/>
          <w:vertAlign w:val="subscript"/>
        </w:rPr>
        <w:t>4</w:t>
      </w:r>
      <w:r>
        <w:rPr>
          <w:rFonts w:ascii="Times New Roman" w:hAnsi="Times New Roman" w:eastAsia="宋体" w:cs="Times New Roman"/>
        </w:rPr>
        <w:t>。</w:t>
      </w:r>
    </w:p>
    <w:p w14:paraId="278F5AB8">
      <w:pPr>
        <w:rPr>
          <w:rFonts w:hint="eastAsia"/>
          <w:b/>
          <w:szCs w:val="21"/>
        </w:rPr>
      </w:pPr>
    </w:p>
    <w:p w14:paraId="5136A5FD">
      <w:pPr>
        <w:rPr>
          <w:rFonts w:hint="eastAsia"/>
          <w:b/>
          <w:szCs w:val="21"/>
        </w:rPr>
      </w:pPr>
    </w:p>
    <w:p w14:paraId="390CCC7F">
      <w:pPr>
        <w:rPr>
          <w:rFonts w:hint="eastAsia"/>
          <w:b/>
          <w:szCs w:val="21"/>
        </w:rPr>
      </w:pPr>
    </w:p>
    <w:p w14:paraId="22181879">
      <w:pPr>
        <w:rPr>
          <w:b/>
          <w:szCs w:val="21"/>
        </w:rPr>
      </w:pPr>
      <w:r>
        <w:rPr>
          <w:rFonts w:hint="eastAsia"/>
          <w:b/>
          <w:szCs w:val="21"/>
        </w:rPr>
        <w:t>【反思感悟】（收获与不足）</w:t>
      </w:r>
    </w:p>
    <w:p w14:paraId="1CBBB1E7">
      <w:pPr>
        <w:ind w:left="420" w:left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 xml:space="preserve">1． </w:t>
      </w:r>
    </w:p>
    <w:p w14:paraId="07AC6712">
      <w:pPr>
        <w:ind w:left="420" w:leftChars="200"/>
        <w:rPr>
          <w:rFonts w:ascii="Times New Roman" w:hAnsi="Times New Roman" w:cs="Times New Roman"/>
          <w:bCs/>
          <w:szCs w:val="21"/>
        </w:rPr>
      </w:pPr>
    </w:p>
    <w:p w14:paraId="3AEC9510">
      <w:pPr>
        <w:ind w:left="420" w:left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 xml:space="preserve">2． </w:t>
      </w:r>
    </w:p>
    <w:sectPr>
      <w:footerReference r:id="rId3" w:type="default"/>
      <w:pgSz w:w="11907" w:h="16840"/>
      <w:pgMar w:top="851" w:right="851" w:bottom="851" w:left="851" w:header="851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4809665"/>
      <w:docPartObj>
        <w:docPartGallery w:val="autotext"/>
      </w:docPartObj>
    </w:sdtPr>
    <w:sdtContent>
      <w:p w14:paraId="350F1423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703B5FD"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E35F3"/>
    <w:multiLevelType w:val="singleLevel"/>
    <w:tmpl w:val="869E35F3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ODc2YTE5OTI4Yjc5YWM5YzIxYzEwZjllM2IyYzAifQ=="/>
  </w:docVars>
  <w:rsids>
    <w:rsidRoot w:val="00133FCB"/>
    <w:rsid w:val="00001349"/>
    <w:rsid w:val="00016CBC"/>
    <w:rsid w:val="00016D5F"/>
    <w:rsid w:val="00024E84"/>
    <w:rsid w:val="00025FB4"/>
    <w:rsid w:val="000375CA"/>
    <w:rsid w:val="0004073E"/>
    <w:rsid w:val="00041470"/>
    <w:rsid w:val="00041CF8"/>
    <w:rsid w:val="00043EB3"/>
    <w:rsid w:val="00063D5E"/>
    <w:rsid w:val="000664D3"/>
    <w:rsid w:val="000728E6"/>
    <w:rsid w:val="00072CC5"/>
    <w:rsid w:val="000866DC"/>
    <w:rsid w:val="000A6582"/>
    <w:rsid w:val="000A6C23"/>
    <w:rsid w:val="000A76FE"/>
    <w:rsid w:val="000B00A7"/>
    <w:rsid w:val="000B210C"/>
    <w:rsid w:val="000C4F69"/>
    <w:rsid w:val="000C5F46"/>
    <w:rsid w:val="000C6ABC"/>
    <w:rsid w:val="000D1138"/>
    <w:rsid w:val="000D55A8"/>
    <w:rsid w:val="000D61F6"/>
    <w:rsid w:val="000E0C80"/>
    <w:rsid w:val="000E2938"/>
    <w:rsid w:val="000E7A40"/>
    <w:rsid w:val="00102D5A"/>
    <w:rsid w:val="001068D4"/>
    <w:rsid w:val="00110700"/>
    <w:rsid w:val="001126BE"/>
    <w:rsid w:val="00114686"/>
    <w:rsid w:val="00115537"/>
    <w:rsid w:val="00120B8F"/>
    <w:rsid w:val="00121923"/>
    <w:rsid w:val="0012693B"/>
    <w:rsid w:val="001319E6"/>
    <w:rsid w:val="00133FCB"/>
    <w:rsid w:val="001405B3"/>
    <w:rsid w:val="0014299A"/>
    <w:rsid w:val="00163097"/>
    <w:rsid w:val="001642DF"/>
    <w:rsid w:val="0016555F"/>
    <w:rsid w:val="00165792"/>
    <w:rsid w:val="0016722C"/>
    <w:rsid w:val="0017611D"/>
    <w:rsid w:val="001810FA"/>
    <w:rsid w:val="00181A3A"/>
    <w:rsid w:val="00183E8A"/>
    <w:rsid w:val="0018734D"/>
    <w:rsid w:val="001906D4"/>
    <w:rsid w:val="00191C74"/>
    <w:rsid w:val="00196027"/>
    <w:rsid w:val="001A0E70"/>
    <w:rsid w:val="001B12AB"/>
    <w:rsid w:val="001B30D9"/>
    <w:rsid w:val="001B5CC0"/>
    <w:rsid w:val="001D133A"/>
    <w:rsid w:val="001E19E5"/>
    <w:rsid w:val="001E554A"/>
    <w:rsid w:val="001E68E8"/>
    <w:rsid w:val="001F09FA"/>
    <w:rsid w:val="001F5386"/>
    <w:rsid w:val="001F65A4"/>
    <w:rsid w:val="00201017"/>
    <w:rsid w:val="00201366"/>
    <w:rsid w:val="00201BA2"/>
    <w:rsid w:val="002068EE"/>
    <w:rsid w:val="00212791"/>
    <w:rsid w:val="00213E43"/>
    <w:rsid w:val="00215F42"/>
    <w:rsid w:val="002226B7"/>
    <w:rsid w:val="00227F24"/>
    <w:rsid w:val="00230D2B"/>
    <w:rsid w:val="00244904"/>
    <w:rsid w:val="0025224F"/>
    <w:rsid w:val="00256B2E"/>
    <w:rsid w:val="00261C5A"/>
    <w:rsid w:val="002676C7"/>
    <w:rsid w:val="00281EFF"/>
    <w:rsid w:val="00286563"/>
    <w:rsid w:val="0029062C"/>
    <w:rsid w:val="00292AF1"/>
    <w:rsid w:val="002935C9"/>
    <w:rsid w:val="00294F45"/>
    <w:rsid w:val="00294FBD"/>
    <w:rsid w:val="00297FB2"/>
    <w:rsid w:val="002B002C"/>
    <w:rsid w:val="002B6AA8"/>
    <w:rsid w:val="002C0A3C"/>
    <w:rsid w:val="002C1AEA"/>
    <w:rsid w:val="002C27B8"/>
    <w:rsid w:val="002C3E10"/>
    <w:rsid w:val="002C6EBA"/>
    <w:rsid w:val="002C7C3D"/>
    <w:rsid w:val="002D1411"/>
    <w:rsid w:val="002D26F4"/>
    <w:rsid w:val="002D5E80"/>
    <w:rsid w:val="002D6226"/>
    <w:rsid w:val="002E0B62"/>
    <w:rsid w:val="002E1D78"/>
    <w:rsid w:val="002E7687"/>
    <w:rsid w:val="002E7A20"/>
    <w:rsid w:val="002F4104"/>
    <w:rsid w:val="002F7B1D"/>
    <w:rsid w:val="00301F4E"/>
    <w:rsid w:val="00305A98"/>
    <w:rsid w:val="00306080"/>
    <w:rsid w:val="00310B16"/>
    <w:rsid w:val="003110F5"/>
    <w:rsid w:val="003174DE"/>
    <w:rsid w:val="00317ADB"/>
    <w:rsid w:val="00323059"/>
    <w:rsid w:val="00330E5D"/>
    <w:rsid w:val="0035706D"/>
    <w:rsid w:val="003604E3"/>
    <w:rsid w:val="00365499"/>
    <w:rsid w:val="0037509A"/>
    <w:rsid w:val="00377A7A"/>
    <w:rsid w:val="00380886"/>
    <w:rsid w:val="0038244A"/>
    <w:rsid w:val="003877FB"/>
    <w:rsid w:val="00387A2F"/>
    <w:rsid w:val="00396B97"/>
    <w:rsid w:val="003A0064"/>
    <w:rsid w:val="003A4A28"/>
    <w:rsid w:val="003A5717"/>
    <w:rsid w:val="003A71E1"/>
    <w:rsid w:val="003A77EC"/>
    <w:rsid w:val="003B0F5F"/>
    <w:rsid w:val="003B1521"/>
    <w:rsid w:val="003B199D"/>
    <w:rsid w:val="003B3CB5"/>
    <w:rsid w:val="003B46E4"/>
    <w:rsid w:val="003C0FD9"/>
    <w:rsid w:val="003C118A"/>
    <w:rsid w:val="003D1816"/>
    <w:rsid w:val="003D7BA7"/>
    <w:rsid w:val="003D7F37"/>
    <w:rsid w:val="003E47C2"/>
    <w:rsid w:val="003E5DEE"/>
    <w:rsid w:val="00401534"/>
    <w:rsid w:val="00401BE8"/>
    <w:rsid w:val="00404A7F"/>
    <w:rsid w:val="00414418"/>
    <w:rsid w:val="00414E09"/>
    <w:rsid w:val="00416E9F"/>
    <w:rsid w:val="00424318"/>
    <w:rsid w:val="00431792"/>
    <w:rsid w:val="00435104"/>
    <w:rsid w:val="00437D75"/>
    <w:rsid w:val="004418AF"/>
    <w:rsid w:val="00442152"/>
    <w:rsid w:val="00450077"/>
    <w:rsid w:val="00450FF2"/>
    <w:rsid w:val="004517DA"/>
    <w:rsid w:val="00470AF2"/>
    <w:rsid w:val="0047570F"/>
    <w:rsid w:val="00475968"/>
    <w:rsid w:val="004771D6"/>
    <w:rsid w:val="00490A8F"/>
    <w:rsid w:val="004939F0"/>
    <w:rsid w:val="00494222"/>
    <w:rsid w:val="004958DD"/>
    <w:rsid w:val="0049616A"/>
    <w:rsid w:val="004A0A42"/>
    <w:rsid w:val="004A1420"/>
    <w:rsid w:val="004A30B1"/>
    <w:rsid w:val="004B2113"/>
    <w:rsid w:val="004B4BD8"/>
    <w:rsid w:val="004C2DBA"/>
    <w:rsid w:val="004C4D43"/>
    <w:rsid w:val="004C54BB"/>
    <w:rsid w:val="004C5CFA"/>
    <w:rsid w:val="004C632C"/>
    <w:rsid w:val="004E17B6"/>
    <w:rsid w:val="004F14A4"/>
    <w:rsid w:val="004F1583"/>
    <w:rsid w:val="004F7136"/>
    <w:rsid w:val="004F76BC"/>
    <w:rsid w:val="004F77BF"/>
    <w:rsid w:val="00515F3E"/>
    <w:rsid w:val="00527D9E"/>
    <w:rsid w:val="00532B5C"/>
    <w:rsid w:val="00534D1A"/>
    <w:rsid w:val="00535220"/>
    <w:rsid w:val="005407DC"/>
    <w:rsid w:val="00542560"/>
    <w:rsid w:val="005524EB"/>
    <w:rsid w:val="00556922"/>
    <w:rsid w:val="005570A3"/>
    <w:rsid w:val="00565CBE"/>
    <w:rsid w:val="005832AD"/>
    <w:rsid w:val="0058740D"/>
    <w:rsid w:val="0059335B"/>
    <w:rsid w:val="00596E6A"/>
    <w:rsid w:val="00596EAD"/>
    <w:rsid w:val="005A5710"/>
    <w:rsid w:val="005A6369"/>
    <w:rsid w:val="005A72CC"/>
    <w:rsid w:val="005A7AA0"/>
    <w:rsid w:val="005B458A"/>
    <w:rsid w:val="005C0B2B"/>
    <w:rsid w:val="005C1534"/>
    <w:rsid w:val="005C3587"/>
    <w:rsid w:val="005C3ABA"/>
    <w:rsid w:val="005C3B1E"/>
    <w:rsid w:val="005C3E00"/>
    <w:rsid w:val="005C4348"/>
    <w:rsid w:val="005C69D2"/>
    <w:rsid w:val="005C763D"/>
    <w:rsid w:val="005D0B9D"/>
    <w:rsid w:val="005D708E"/>
    <w:rsid w:val="005F05AA"/>
    <w:rsid w:val="005F08D0"/>
    <w:rsid w:val="005F3C8D"/>
    <w:rsid w:val="005F4AF7"/>
    <w:rsid w:val="00600314"/>
    <w:rsid w:val="00600952"/>
    <w:rsid w:val="00600DB9"/>
    <w:rsid w:val="00602DDC"/>
    <w:rsid w:val="00605500"/>
    <w:rsid w:val="00606F3A"/>
    <w:rsid w:val="00613A6D"/>
    <w:rsid w:val="006140F5"/>
    <w:rsid w:val="006157E9"/>
    <w:rsid w:val="00621D56"/>
    <w:rsid w:val="00622B9E"/>
    <w:rsid w:val="006234E1"/>
    <w:rsid w:val="006279ED"/>
    <w:rsid w:val="00637394"/>
    <w:rsid w:val="00641DF1"/>
    <w:rsid w:val="00647454"/>
    <w:rsid w:val="0065526E"/>
    <w:rsid w:val="006616CE"/>
    <w:rsid w:val="00666438"/>
    <w:rsid w:val="00667CBD"/>
    <w:rsid w:val="00667E2F"/>
    <w:rsid w:val="006703DE"/>
    <w:rsid w:val="00671639"/>
    <w:rsid w:val="006725DF"/>
    <w:rsid w:val="006732CC"/>
    <w:rsid w:val="006824B5"/>
    <w:rsid w:val="006830E2"/>
    <w:rsid w:val="00686FD8"/>
    <w:rsid w:val="00694421"/>
    <w:rsid w:val="006A00B5"/>
    <w:rsid w:val="006A0C89"/>
    <w:rsid w:val="006A518C"/>
    <w:rsid w:val="006A5AA9"/>
    <w:rsid w:val="006B44C7"/>
    <w:rsid w:val="006B4DEF"/>
    <w:rsid w:val="006B4E67"/>
    <w:rsid w:val="006B5278"/>
    <w:rsid w:val="006B537F"/>
    <w:rsid w:val="006B5F87"/>
    <w:rsid w:val="006C0BBD"/>
    <w:rsid w:val="006C4F83"/>
    <w:rsid w:val="006C55F5"/>
    <w:rsid w:val="006C66E2"/>
    <w:rsid w:val="006C72B0"/>
    <w:rsid w:val="006C752C"/>
    <w:rsid w:val="006D2A28"/>
    <w:rsid w:val="006D4683"/>
    <w:rsid w:val="006E2D36"/>
    <w:rsid w:val="006E43B9"/>
    <w:rsid w:val="006E5575"/>
    <w:rsid w:val="006E5847"/>
    <w:rsid w:val="006F3F39"/>
    <w:rsid w:val="006F5ADD"/>
    <w:rsid w:val="0070679F"/>
    <w:rsid w:val="007108C6"/>
    <w:rsid w:val="007108DF"/>
    <w:rsid w:val="007121BC"/>
    <w:rsid w:val="00712EC1"/>
    <w:rsid w:val="00714107"/>
    <w:rsid w:val="00717141"/>
    <w:rsid w:val="00720CF9"/>
    <w:rsid w:val="00722CF5"/>
    <w:rsid w:val="00723CF6"/>
    <w:rsid w:val="00732E10"/>
    <w:rsid w:val="0074273D"/>
    <w:rsid w:val="0078713B"/>
    <w:rsid w:val="00791B24"/>
    <w:rsid w:val="00793149"/>
    <w:rsid w:val="00793A13"/>
    <w:rsid w:val="00795752"/>
    <w:rsid w:val="007A5222"/>
    <w:rsid w:val="007A75CC"/>
    <w:rsid w:val="007A78D6"/>
    <w:rsid w:val="007A7EF3"/>
    <w:rsid w:val="007B00DE"/>
    <w:rsid w:val="007B15C8"/>
    <w:rsid w:val="007B16F5"/>
    <w:rsid w:val="007B1F0F"/>
    <w:rsid w:val="007B2600"/>
    <w:rsid w:val="007B37A0"/>
    <w:rsid w:val="007C0829"/>
    <w:rsid w:val="007C1136"/>
    <w:rsid w:val="007C1887"/>
    <w:rsid w:val="007C1ED0"/>
    <w:rsid w:val="007C39A8"/>
    <w:rsid w:val="007C3F5D"/>
    <w:rsid w:val="007C5840"/>
    <w:rsid w:val="007D4ACA"/>
    <w:rsid w:val="007D4E31"/>
    <w:rsid w:val="007D65E8"/>
    <w:rsid w:val="007E08E3"/>
    <w:rsid w:val="007E1F17"/>
    <w:rsid w:val="007E29E1"/>
    <w:rsid w:val="007F0B08"/>
    <w:rsid w:val="007F1870"/>
    <w:rsid w:val="007F31D1"/>
    <w:rsid w:val="007F660F"/>
    <w:rsid w:val="0081590B"/>
    <w:rsid w:val="008176F5"/>
    <w:rsid w:val="008211D2"/>
    <w:rsid w:val="00826221"/>
    <w:rsid w:val="00841770"/>
    <w:rsid w:val="008440DF"/>
    <w:rsid w:val="00847EC7"/>
    <w:rsid w:val="008643CD"/>
    <w:rsid w:val="00874742"/>
    <w:rsid w:val="0087689F"/>
    <w:rsid w:val="0088182B"/>
    <w:rsid w:val="00884427"/>
    <w:rsid w:val="00887A6D"/>
    <w:rsid w:val="00887C33"/>
    <w:rsid w:val="008943C6"/>
    <w:rsid w:val="00895CDB"/>
    <w:rsid w:val="008A0395"/>
    <w:rsid w:val="008A05BE"/>
    <w:rsid w:val="008B04FB"/>
    <w:rsid w:val="008B5194"/>
    <w:rsid w:val="008B66E3"/>
    <w:rsid w:val="008C3998"/>
    <w:rsid w:val="008D7129"/>
    <w:rsid w:val="008E3E4F"/>
    <w:rsid w:val="008E4234"/>
    <w:rsid w:val="008E6309"/>
    <w:rsid w:val="00907940"/>
    <w:rsid w:val="00907DBA"/>
    <w:rsid w:val="009140E5"/>
    <w:rsid w:val="0092449A"/>
    <w:rsid w:val="00930DE3"/>
    <w:rsid w:val="00931BBC"/>
    <w:rsid w:val="00936BCA"/>
    <w:rsid w:val="00942FDB"/>
    <w:rsid w:val="00951E5A"/>
    <w:rsid w:val="00952ADF"/>
    <w:rsid w:val="0096734D"/>
    <w:rsid w:val="00967A34"/>
    <w:rsid w:val="00972539"/>
    <w:rsid w:val="009766EF"/>
    <w:rsid w:val="009769F0"/>
    <w:rsid w:val="00980C3B"/>
    <w:rsid w:val="00983FA5"/>
    <w:rsid w:val="009852BC"/>
    <w:rsid w:val="00987273"/>
    <w:rsid w:val="00996A74"/>
    <w:rsid w:val="00996D16"/>
    <w:rsid w:val="009A6DB8"/>
    <w:rsid w:val="009B3D00"/>
    <w:rsid w:val="009B3DA5"/>
    <w:rsid w:val="009B5033"/>
    <w:rsid w:val="009B78D3"/>
    <w:rsid w:val="009C3243"/>
    <w:rsid w:val="009D7207"/>
    <w:rsid w:val="009D7BA9"/>
    <w:rsid w:val="009E0E0B"/>
    <w:rsid w:val="009E5B14"/>
    <w:rsid w:val="009E74E2"/>
    <w:rsid w:val="00A023B4"/>
    <w:rsid w:val="00A04B57"/>
    <w:rsid w:val="00A062C9"/>
    <w:rsid w:val="00A073A0"/>
    <w:rsid w:val="00A102E8"/>
    <w:rsid w:val="00A145DD"/>
    <w:rsid w:val="00A15462"/>
    <w:rsid w:val="00A167E9"/>
    <w:rsid w:val="00A16A8A"/>
    <w:rsid w:val="00A22054"/>
    <w:rsid w:val="00A249F6"/>
    <w:rsid w:val="00A26F77"/>
    <w:rsid w:val="00A2782A"/>
    <w:rsid w:val="00A32571"/>
    <w:rsid w:val="00A405AF"/>
    <w:rsid w:val="00A5472D"/>
    <w:rsid w:val="00A56B1E"/>
    <w:rsid w:val="00A62078"/>
    <w:rsid w:val="00A62FEF"/>
    <w:rsid w:val="00A6653B"/>
    <w:rsid w:val="00A73419"/>
    <w:rsid w:val="00A77989"/>
    <w:rsid w:val="00A86479"/>
    <w:rsid w:val="00A86758"/>
    <w:rsid w:val="00A8696D"/>
    <w:rsid w:val="00AB59CE"/>
    <w:rsid w:val="00AC3023"/>
    <w:rsid w:val="00AC41FE"/>
    <w:rsid w:val="00AC5C7F"/>
    <w:rsid w:val="00AC7A4C"/>
    <w:rsid w:val="00AE303B"/>
    <w:rsid w:val="00AF5B5F"/>
    <w:rsid w:val="00B019C7"/>
    <w:rsid w:val="00B03CFF"/>
    <w:rsid w:val="00B05A1C"/>
    <w:rsid w:val="00B05F38"/>
    <w:rsid w:val="00B1017E"/>
    <w:rsid w:val="00B1593E"/>
    <w:rsid w:val="00B20F41"/>
    <w:rsid w:val="00B21AD8"/>
    <w:rsid w:val="00B266F9"/>
    <w:rsid w:val="00B35082"/>
    <w:rsid w:val="00B35268"/>
    <w:rsid w:val="00B35291"/>
    <w:rsid w:val="00B407E9"/>
    <w:rsid w:val="00B40DD5"/>
    <w:rsid w:val="00B41494"/>
    <w:rsid w:val="00B51115"/>
    <w:rsid w:val="00B546F2"/>
    <w:rsid w:val="00B56A18"/>
    <w:rsid w:val="00B719DD"/>
    <w:rsid w:val="00B7445E"/>
    <w:rsid w:val="00B82B5B"/>
    <w:rsid w:val="00B83FFD"/>
    <w:rsid w:val="00B861C4"/>
    <w:rsid w:val="00B94652"/>
    <w:rsid w:val="00B96F9C"/>
    <w:rsid w:val="00B971F3"/>
    <w:rsid w:val="00BA481C"/>
    <w:rsid w:val="00BB2A64"/>
    <w:rsid w:val="00BB5BA6"/>
    <w:rsid w:val="00BB7C03"/>
    <w:rsid w:val="00BC4150"/>
    <w:rsid w:val="00BC7CA7"/>
    <w:rsid w:val="00BD16EE"/>
    <w:rsid w:val="00BD7876"/>
    <w:rsid w:val="00BE508A"/>
    <w:rsid w:val="00C072CB"/>
    <w:rsid w:val="00C072DF"/>
    <w:rsid w:val="00C103B3"/>
    <w:rsid w:val="00C20209"/>
    <w:rsid w:val="00C21777"/>
    <w:rsid w:val="00C2612E"/>
    <w:rsid w:val="00C300CC"/>
    <w:rsid w:val="00C31BC3"/>
    <w:rsid w:val="00C32EC7"/>
    <w:rsid w:val="00C340FC"/>
    <w:rsid w:val="00C3666C"/>
    <w:rsid w:val="00C45E43"/>
    <w:rsid w:val="00C47C6B"/>
    <w:rsid w:val="00C53A97"/>
    <w:rsid w:val="00C574B9"/>
    <w:rsid w:val="00C57FC9"/>
    <w:rsid w:val="00C608E9"/>
    <w:rsid w:val="00C632F5"/>
    <w:rsid w:val="00C64A41"/>
    <w:rsid w:val="00C67D7D"/>
    <w:rsid w:val="00C7071F"/>
    <w:rsid w:val="00C71290"/>
    <w:rsid w:val="00C71359"/>
    <w:rsid w:val="00C71414"/>
    <w:rsid w:val="00C71ED8"/>
    <w:rsid w:val="00C72A4A"/>
    <w:rsid w:val="00C73726"/>
    <w:rsid w:val="00C7623D"/>
    <w:rsid w:val="00C92BB8"/>
    <w:rsid w:val="00CB0C01"/>
    <w:rsid w:val="00CB0DE7"/>
    <w:rsid w:val="00CC1B46"/>
    <w:rsid w:val="00CC4D49"/>
    <w:rsid w:val="00CC7F90"/>
    <w:rsid w:val="00CD05C3"/>
    <w:rsid w:val="00CD1D31"/>
    <w:rsid w:val="00CD20DE"/>
    <w:rsid w:val="00CF09F7"/>
    <w:rsid w:val="00CF2E42"/>
    <w:rsid w:val="00CF3FD8"/>
    <w:rsid w:val="00D01CB2"/>
    <w:rsid w:val="00D0415D"/>
    <w:rsid w:val="00D1027E"/>
    <w:rsid w:val="00D134EA"/>
    <w:rsid w:val="00D16AD2"/>
    <w:rsid w:val="00D16FE8"/>
    <w:rsid w:val="00D24680"/>
    <w:rsid w:val="00D27DC3"/>
    <w:rsid w:val="00D3076A"/>
    <w:rsid w:val="00D337A0"/>
    <w:rsid w:val="00D33E36"/>
    <w:rsid w:val="00D33E95"/>
    <w:rsid w:val="00D34863"/>
    <w:rsid w:val="00D403A5"/>
    <w:rsid w:val="00D45BDC"/>
    <w:rsid w:val="00D45CC9"/>
    <w:rsid w:val="00D57178"/>
    <w:rsid w:val="00D623B0"/>
    <w:rsid w:val="00D65354"/>
    <w:rsid w:val="00D805E8"/>
    <w:rsid w:val="00D8601F"/>
    <w:rsid w:val="00D86B81"/>
    <w:rsid w:val="00D9070F"/>
    <w:rsid w:val="00D95BF4"/>
    <w:rsid w:val="00D978BF"/>
    <w:rsid w:val="00DA20BD"/>
    <w:rsid w:val="00DA5EC7"/>
    <w:rsid w:val="00DB2D55"/>
    <w:rsid w:val="00DC33FB"/>
    <w:rsid w:val="00DC3C8F"/>
    <w:rsid w:val="00DC3CF3"/>
    <w:rsid w:val="00DC4900"/>
    <w:rsid w:val="00DC5ACE"/>
    <w:rsid w:val="00DD023A"/>
    <w:rsid w:val="00DD0B2F"/>
    <w:rsid w:val="00DD35DD"/>
    <w:rsid w:val="00DD42C8"/>
    <w:rsid w:val="00DD7117"/>
    <w:rsid w:val="00DE1052"/>
    <w:rsid w:val="00DE20D4"/>
    <w:rsid w:val="00DE3F10"/>
    <w:rsid w:val="00DE7F81"/>
    <w:rsid w:val="00DF4EEE"/>
    <w:rsid w:val="00DF7ED0"/>
    <w:rsid w:val="00E00486"/>
    <w:rsid w:val="00E01815"/>
    <w:rsid w:val="00E1270E"/>
    <w:rsid w:val="00E167E6"/>
    <w:rsid w:val="00E1762F"/>
    <w:rsid w:val="00E27DF9"/>
    <w:rsid w:val="00E311A8"/>
    <w:rsid w:val="00E331CB"/>
    <w:rsid w:val="00E34C62"/>
    <w:rsid w:val="00E37368"/>
    <w:rsid w:val="00E4078B"/>
    <w:rsid w:val="00E4635A"/>
    <w:rsid w:val="00E50288"/>
    <w:rsid w:val="00E50AE8"/>
    <w:rsid w:val="00E50C78"/>
    <w:rsid w:val="00E5793B"/>
    <w:rsid w:val="00E60B9F"/>
    <w:rsid w:val="00E6143E"/>
    <w:rsid w:val="00E677F9"/>
    <w:rsid w:val="00E6796C"/>
    <w:rsid w:val="00E732DD"/>
    <w:rsid w:val="00E75C5F"/>
    <w:rsid w:val="00E80F92"/>
    <w:rsid w:val="00E91381"/>
    <w:rsid w:val="00E914DF"/>
    <w:rsid w:val="00E92C9F"/>
    <w:rsid w:val="00E93CE1"/>
    <w:rsid w:val="00EA0043"/>
    <w:rsid w:val="00EA41D3"/>
    <w:rsid w:val="00EA5526"/>
    <w:rsid w:val="00EA7ACB"/>
    <w:rsid w:val="00EB0C5B"/>
    <w:rsid w:val="00EB0F7E"/>
    <w:rsid w:val="00EB2F10"/>
    <w:rsid w:val="00EB3AEC"/>
    <w:rsid w:val="00EB5C1C"/>
    <w:rsid w:val="00EC6C8E"/>
    <w:rsid w:val="00ED46D9"/>
    <w:rsid w:val="00ED4B2D"/>
    <w:rsid w:val="00ED513A"/>
    <w:rsid w:val="00EE215B"/>
    <w:rsid w:val="00EE28D8"/>
    <w:rsid w:val="00EE3312"/>
    <w:rsid w:val="00EE5B75"/>
    <w:rsid w:val="00EF6372"/>
    <w:rsid w:val="00EF6766"/>
    <w:rsid w:val="00F10DDE"/>
    <w:rsid w:val="00F118FF"/>
    <w:rsid w:val="00F1263E"/>
    <w:rsid w:val="00F13720"/>
    <w:rsid w:val="00F163BE"/>
    <w:rsid w:val="00F208AF"/>
    <w:rsid w:val="00F20FCF"/>
    <w:rsid w:val="00F2129C"/>
    <w:rsid w:val="00F363C4"/>
    <w:rsid w:val="00F371B4"/>
    <w:rsid w:val="00F374B2"/>
    <w:rsid w:val="00F42528"/>
    <w:rsid w:val="00F43AEE"/>
    <w:rsid w:val="00F46310"/>
    <w:rsid w:val="00F46FA5"/>
    <w:rsid w:val="00F47815"/>
    <w:rsid w:val="00F47ADD"/>
    <w:rsid w:val="00F51A91"/>
    <w:rsid w:val="00F665CB"/>
    <w:rsid w:val="00F7093F"/>
    <w:rsid w:val="00F80EBF"/>
    <w:rsid w:val="00F82811"/>
    <w:rsid w:val="00F85C85"/>
    <w:rsid w:val="00F91878"/>
    <w:rsid w:val="00F9323C"/>
    <w:rsid w:val="00F93618"/>
    <w:rsid w:val="00F947B7"/>
    <w:rsid w:val="00F9538C"/>
    <w:rsid w:val="00FA4C6A"/>
    <w:rsid w:val="00FB344F"/>
    <w:rsid w:val="00FB5E95"/>
    <w:rsid w:val="00FC2C14"/>
    <w:rsid w:val="00FC70E1"/>
    <w:rsid w:val="00FD071D"/>
    <w:rsid w:val="00FD1626"/>
    <w:rsid w:val="00FD27E7"/>
    <w:rsid w:val="00FE2701"/>
    <w:rsid w:val="00FE792A"/>
    <w:rsid w:val="00FF225E"/>
    <w:rsid w:val="096F7694"/>
    <w:rsid w:val="09720148"/>
    <w:rsid w:val="120448D6"/>
    <w:rsid w:val="1ED52E9C"/>
    <w:rsid w:val="2C2B6C88"/>
    <w:rsid w:val="2FBE0276"/>
    <w:rsid w:val="465267D0"/>
    <w:rsid w:val="601C2B39"/>
    <w:rsid w:val="69A62133"/>
    <w:rsid w:val="6AC67613"/>
    <w:rsid w:val="71DE48A9"/>
    <w:rsid w:val="761D694F"/>
    <w:rsid w:val="7F4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autoSpaceDE w:val="0"/>
      <w:autoSpaceDN w:val="0"/>
      <w:ind w:left="1098"/>
      <w:jc w:val="left"/>
    </w:pPr>
    <w:rPr>
      <w:rFonts w:ascii="楷体" w:hAnsi="楷体" w:eastAsia="楷体" w:cs="楷体"/>
      <w:kern w:val="0"/>
      <w:szCs w:val="21"/>
      <w:lang w:val="zh-CN" w:bidi="zh-CN"/>
    </w:rPr>
  </w:style>
  <w:style w:type="paragraph" w:styleId="3">
    <w:name w:val="Plain Text"/>
    <w:basedOn w:val="1"/>
    <w:link w:val="2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1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15">
    <w:name w:val="正文文本 字符"/>
    <w:basedOn w:val="10"/>
    <w:link w:val="2"/>
    <w:qFormat/>
    <w:uiPriority w:val="1"/>
    <w:rPr>
      <w:rFonts w:ascii="楷体" w:hAnsi="楷体" w:eastAsia="楷体" w:cs="楷体"/>
      <w:kern w:val="0"/>
      <w:szCs w:val="21"/>
      <w:lang w:val="zh-CN" w:bidi="zh-CN"/>
    </w:r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楷体" w:hAnsi="楷体" w:eastAsia="楷体" w:cs="楷体"/>
      <w:kern w:val="0"/>
      <w:sz w:val="22"/>
      <w:lang w:val="zh-CN" w:bidi="zh-CN"/>
    </w:rPr>
  </w:style>
  <w:style w:type="table" w:customStyle="1" w:styleId="18">
    <w:name w:val="Table Normal1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字符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0">
    <w:name w:val="纯文本 字符"/>
    <w:basedOn w:val="10"/>
    <w:qFormat/>
    <w:uiPriority w:val="0"/>
    <w:rPr>
      <w:rFonts w:hAnsi="Courier New" w:cs="Courier New" w:asciiTheme="minorEastAsia"/>
    </w:rPr>
  </w:style>
  <w:style w:type="character" w:customStyle="1" w:styleId="21">
    <w:name w:val="纯文本 字符1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22">
    <w:name w:val="纯文本 Char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3">
    <w:name w:val="批注框文本 字符"/>
    <w:basedOn w:val="10"/>
    <w:link w:val="4"/>
    <w:semiHidden/>
    <w:qFormat/>
    <w:uiPriority w:val="99"/>
    <w:rPr>
      <w:rFonts w:eastAsia="宋体"/>
      <w:sz w:val="18"/>
      <w:szCs w:val="18"/>
    </w:rPr>
  </w:style>
  <w:style w:type="paragraph" w:customStyle="1" w:styleId="2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25">
    <w:name w:val="网格型1"/>
    <w:basedOn w:val="8"/>
    <w:qFormat/>
    <w:uiPriority w:val="0"/>
    <w:rPr>
      <w:rFonts w:ascii="Times New Roman" w:hAnsi="Times New Roman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网格型2"/>
    <w:basedOn w:val="8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网格型3"/>
    <w:basedOn w:val="8"/>
    <w:unhideWhenUsed/>
    <w:qFormat/>
    <w:uiPriority w:val="3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png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8.bin"/><Relationship Id="rId78" Type="http://schemas.openxmlformats.org/officeDocument/2006/relationships/oleObject" Target="embeddings/oleObject37.bin"/><Relationship Id="rId77" Type="http://schemas.openxmlformats.org/officeDocument/2006/relationships/oleObject" Target="embeddings/oleObject36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4.bin"/><Relationship Id="rId72" Type="http://schemas.openxmlformats.org/officeDocument/2006/relationships/oleObject" Target="embeddings/oleObject33.bin"/><Relationship Id="rId71" Type="http://schemas.openxmlformats.org/officeDocument/2006/relationships/image" Target="media/image35.png"/><Relationship Id="rId70" Type="http://schemas.openxmlformats.org/officeDocument/2006/relationships/image" Target="media/image34.wmf"/><Relationship Id="rId7" Type="http://schemas.openxmlformats.org/officeDocument/2006/relationships/image" Target="media/image2.png"/><Relationship Id="rId69" Type="http://schemas.openxmlformats.org/officeDocument/2006/relationships/oleObject" Target="embeddings/oleObject32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9.wmf"/><Relationship Id="rId6" Type="http://schemas.openxmlformats.org/officeDocument/2006/relationships/image" Target="media/image1.wmf"/><Relationship Id="rId59" Type="http://schemas.openxmlformats.org/officeDocument/2006/relationships/oleObject" Target="embeddings/oleObject27.bin"/><Relationship Id="rId58" Type="http://schemas.openxmlformats.org/officeDocument/2006/relationships/oleObject" Target="embeddings/oleObject26.bin"/><Relationship Id="rId57" Type="http://schemas.openxmlformats.org/officeDocument/2006/relationships/oleObject" Target="embeddings/oleObject25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png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" Type="http://schemas.openxmlformats.org/officeDocument/2006/relationships/theme" Target="theme/theme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footer" Target="foot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png"/><Relationship Id="rId25" Type="http://schemas.openxmlformats.org/officeDocument/2006/relationships/image" Target="media/image12.wmf"/><Relationship Id="rId24" Type="http://schemas.openxmlformats.org/officeDocument/2006/relationships/oleObject" Target="embeddings/oleObject9.bin"/><Relationship Id="rId23" Type="http://schemas.openxmlformats.org/officeDocument/2006/relationships/image" Target="media/image11.wmf"/><Relationship Id="rId22" Type="http://schemas.openxmlformats.org/officeDocument/2006/relationships/oleObject" Target="embeddings/oleObject8.bin"/><Relationship Id="rId21" Type="http://schemas.openxmlformats.org/officeDocument/2006/relationships/image" Target="media/image10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6.bin"/><Relationship Id="rId17" Type="http://schemas.openxmlformats.org/officeDocument/2006/relationships/image" Target="media/image8.wmf"/><Relationship Id="rId16" Type="http://schemas.openxmlformats.org/officeDocument/2006/relationships/oleObject" Target="embeddings/oleObject5.bin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4" Type="http://schemas.openxmlformats.org/officeDocument/2006/relationships/fontTable" Target="fontTable.xml"/><Relationship Id="rId113" Type="http://schemas.openxmlformats.org/officeDocument/2006/relationships/numbering" Target="numbering.xml"/><Relationship Id="rId112" Type="http://schemas.openxmlformats.org/officeDocument/2006/relationships/image" Target="media/image53.png"/><Relationship Id="rId111" Type="http://schemas.openxmlformats.org/officeDocument/2006/relationships/image" Target="media/image52.png"/><Relationship Id="rId110" Type="http://schemas.openxmlformats.org/officeDocument/2006/relationships/image" Target="media/image51.png"/><Relationship Id="rId11" Type="http://schemas.openxmlformats.org/officeDocument/2006/relationships/oleObject" Target="embeddings/oleObject3.bin"/><Relationship Id="rId109" Type="http://schemas.openxmlformats.org/officeDocument/2006/relationships/image" Target="media/image50.wmf"/><Relationship Id="rId108" Type="http://schemas.openxmlformats.org/officeDocument/2006/relationships/oleObject" Target="embeddings/oleObject55.bin"/><Relationship Id="rId107" Type="http://schemas.openxmlformats.org/officeDocument/2006/relationships/oleObject" Target="embeddings/oleObject54.bin"/><Relationship Id="rId106" Type="http://schemas.openxmlformats.org/officeDocument/2006/relationships/oleObject" Target="embeddings/oleObject53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1.bin"/><Relationship Id="rId101" Type="http://schemas.openxmlformats.org/officeDocument/2006/relationships/oleObject" Target="embeddings/oleObject50.bin"/><Relationship Id="rId100" Type="http://schemas.openxmlformats.org/officeDocument/2006/relationships/oleObject" Target="embeddings/oleObject49.bin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1702</Words>
  <Characters>1909</Characters>
  <Lines>27</Lines>
  <Paragraphs>7</Paragraphs>
  <TotalTime>0</TotalTime>
  <ScaleCrop>false</ScaleCrop>
  <LinksUpToDate>false</LinksUpToDate>
  <CharactersWithSpaces>2347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2021-06-22T07:59:00Z</dcterms:created>
  <dc:creator>Z Y</dc:creator>
  <cp:lastModifiedBy>『星空』那一抹流光～</cp:lastModifiedBy>
  <cp:lastPrinted>2021-04-29T23:51:00Z</cp:lastPrinted>
  <dcterms:modified xsi:type="dcterms:W3CDTF">2024-11-14T05:22:35Z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C39A600F106B4A40957C0DB8450FDB0A_13</vt:lpwstr>
  </property>
</Properties>
</file>