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"E:\\闫法敏\\2022\\一轮\\鲁教地理\\word\\第二部分第三单元.TIF"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"E:\\闫法敏\\2022\\一轮\\鲁教地理\\word\\第二部分第三单元.TIF"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"E:\\闫法敏\\2022\\一轮\\鲁教地理\\word\\第二部分第三单元.TIF"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"E:\\张潇\\2022\\一轮\\看ppt\\鲁教地理\\word\\第二部分\\第二部分第三单元.TIF"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鲁云\\全书完整的Word版文档\\第二部分\\第二部分第三单元.TIF"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鲁云\\全书完整的Word版文档\\第二部分\\第二部分第三单元.TIF"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鲁云\\全书完整的Word版文档\\第二部分\\第二部分第三单元.TIF"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jc w:val="center"/>
        <w:rPr>
          <w:rFonts w:ascii="Times New Roman" w:hAnsi="Times New Roman" w:cs="Times New Roman"/>
        </w:rPr>
      </w:pPr>
      <w:r>
        <w:t>第</w:t>
      </w:r>
      <w:r>
        <w:rPr>
          <w:rFonts w:ascii="Times New Roman" w:hAnsi="Times New Roman"/>
        </w:rPr>
        <w:t>1</w:t>
      </w:r>
      <w:r>
        <w:t>讲　农业的区位选择</w:t>
      </w:r>
    </w:p>
    <w:p>
      <w:pPr>
        <w:pStyle w:val="4"/>
        <w:jc w:val="center"/>
      </w:pPr>
      <w:bookmarkStart w:id="0" w:name="_GoBack"/>
      <w:r>
        <w:t>课时47　农业区位因素及其变化</w:t>
      </w:r>
    </w:p>
    <w:bookmarkEnd w:id="0"/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27.9pt;width:419.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一、影响农业的区位因素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农业概述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(1)含义：农业是人类利用动植物</w:t>
      </w:r>
      <w:r>
        <w:rPr>
          <w:rFonts w:ascii="Times New Roman" w:hAnsi="Times New Roman" w:cs="Times New Roman"/>
          <w:u w:val="single"/>
        </w:rPr>
        <w:t>生长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u w:val="single"/>
        </w:rPr>
        <w:t>繁殖</w:t>
      </w:r>
      <w:r>
        <w:rPr>
          <w:rFonts w:ascii="Times New Roman" w:hAnsi="Times New Roman" w:cs="Times New Roman"/>
        </w:rPr>
        <w:t>获得产品的物质生产部门。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(2)生产特点：</w:t>
      </w:r>
      <w:r>
        <w:rPr>
          <w:rFonts w:ascii="Times New Roman" w:hAnsi="Times New Roman" w:cs="Times New Roman"/>
          <w:u w:val="single"/>
        </w:rPr>
        <w:t>地域性</w:t>
      </w:r>
      <w:r>
        <w:rPr>
          <w:rFonts w:ascii="Times New Roman" w:hAnsi="Times New Roman" w:cs="Times New Roman"/>
        </w:rPr>
        <w:t>、季节性和周期性等。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农业区位因素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(1)自然因素：</w:t>
      </w:r>
      <w:r>
        <w:rPr>
          <w:rFonts w:ascii="Times New Roman" w:hAnsi="Times New Roman" w:cs="Times New Roman"/>
          <w:u w:val="single"/>
        </w:rPr>
        <w:t>气候</w:t>
      </w:r>
      <w:r>
        <w:rPr>
          <w:rFonts w:ascii="Times New Roman" w:hAnsi="Times New Roman" w:cs="Times New Roman"/>
        </w:rPr>
        <w:t>、地形、</w:t>
      </w:r>
      <w:r>
        <w:rPr>
          <w:rFonts w:ascii="Times New Roman" w:hAnsi="Times New Roman" w:cs="Times New Roman"/>
          <w:u w:val="single"/>
        </w:rPr>
        <w:t>土壤</w:t>
      </w:r>
      <w:r>
        <w:rPr>
          <w:rFonts w:ascii="Times New Roman" w:hAnsi="Times New Roman" w:cs="Times New Roman"/>
        </w:rPr>
        <w:t>、水源等。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(2)社会经济因素：</w:t>
      </w:r>
      <w:r>
        <w:rPr>
          <w:rFonts w:ascii="Times New Roman" w:hAnsi="Times New Roman" w:cs="Times New Roman"/>
          <w:u w:val="single"/>
        </w:rPr>
        <w:t>市场</w:t>
      </w:r>
      <w:r>
        <w:rPr>
          <w:rFonts w:ascii="Times New Roman" w:hAnsi="Times New Roman" w:cs="Times New Roman"/>
        </w:rPr>
        <w:t>、技术、交通运输、劳动力的</w:t>
      </w:r>
      <w:r>
        <w:rPr>
          <w:rFonts w:ascii="Times New Roman" w:hAnsi="Times New Roman" w:cs="Times New Roman"/>
          <w:u w:val="single"/>
        </w:rPr>
        <w:t>数量和素质</w:t>
      </w:r>
      <w:r>
        <w:rPr>
          <w:rFonts w:ascii="Times New Roman" w:hAnsi="Times New Roman" w:cs="Times New Roman"/>
        </w:rPr>
        <w:t>、政府政策、工业基础等。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o:spt="75" type="#_x0000_t75" style="height:19.15pt;width:419.5pt;" filled="f" o:preferrelative="t" stroked="f" coordsize="21600,21600">
            <v:path/>
            <v:fill on="f" focussize="0,0"/>
            <v:stroke on="f" joinstyle="miter"/>
            <v:imagedata r:id="rId6" o:title="特别提醒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光照条件与热量条件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 xml:space="preserve">二者既有区别又有联系。光照条件主要与太阳辐射的时间长短和强度有关，同时受云量、海拔等因素的影响。热量条件主要与气温(积温)有关，主要受纬度、海拔等影响。一般情况下，纬度越低，热量越多；海拔每上升1 000 m，气温约下降6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光照条件好，热量不一定丰富；热量丰富，光照条件也不一定好。如我国青藏高原与四川盆地相比，青藏高原光照充足，但由于海拔高，热量条件差；而四川盆地是我国年太阳辐射总量最少的地区，光照条件差，但热量条件好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二、农业区位因素的变化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古代：</w:t>
      </w:r>
      <w:r>
        <w:rPr>
          <w:rFonts w:ascii="Times New Roman" w:hAnsi="Times New Roman" w:cs="Times New Roman"/>
        </w:rPr>
        <w:t>社会生产力水平较低，农业基本上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靠天收获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u w:val="single"/>
        </w:rPr>
        <w:t>自然</w:t>
      </w:r>
      <w:r>
        <w:rPr>
          <w:rFonts w:ascii="Times New Roman" w:hAnsi="Times New Roman" w:cs="Times New Roman"/>
        </w:rPr>
        <w:t>因素对农业区位的影响最为重要。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现代：</w:t>
      </w:r>
      <w:r>
        <w:rPr>
          <w:rFonts w:ascii="Times New Roman" w:hAnsi="Times New Roman" w:cs="Times New Roman"/>
        </w:rPr>
        <w:t>随着生产力水平的提高，</w:t>
      </w:r>
      <w:r>
        <w:rPr>
          <w:rFonts w:ascii="Times New Roman" w:hAnsi="Times New Roman" w:cs="Times New Roman"/>
          <w:u w:val="single"/>
        </w:rPr>
        <w:t>社会经济</w:t>
      </w:r>
      <w:r>
        <w:rPr>
          <w:rFonts w:ascii="Times New Roman" w:hAnsi="Times New Roman" w:cs="Times New Roman"/>
        </w:rPr>
        <w:t>因素对农业区位的影响越来越突出。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u w:val="single"/>
        </w:rPr>
        <w:t>科技进步</w:t>
      </w:r>
      <w:r>
        <w:rPr>
          <w:rFonts w:ascii="Times New Roman" w:hAnsi="Times New Roman" w:cs="Times New Roman"/>
        </w:rPr>
        <w:t>能够削弱自然因素对农业发展的限制。(2)随着商品农业的发展，</w:t>
      </w:r>
      <w:r>
        <w:rPr>
          <w:rFonts w:ascii="Times New Roman" w:hAnsi="Times New Roman" w:cs="Times New Roman"/>
          <w:u w:val="single"/>
        </w:rPr>
        <w:t>市场</w:t>
      </w:r>
      <w:r>
        <w:rPr>
          <w:rFonts w:ascii="Times New Roman" w:hAnsi="Times New Roman" w:cs="Times New Roman"/>
        </w:rPr>
        <w:t>和交通因素对农业区位的影响不断增强。(3)环境因素成为影响农业区位的重要因素。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9" o:spt="75" type="#_x0000_t75" style="height:19.15pt;width:419.5pt;" filled="f" o:preferrelative="t" stroked="f" coordsize="21600,21600">
            <v:path/>
            <v:fill on="f" focussize="0,0"/>
            <v:stroke on="f" joinstyle="miter"/>
            <v:imagedata r:id="rId6" o:title="特别提醒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发展</w:t>
      </w:r>
      <w:r>
        <w:rPr>
          <w:rFonts w:hAnsi="宋体" w:eastAsia="黑体" w:cs="Times New Roman"/>
        </w:rPr>
        <w:t>“</w:t>
      </w:r>
      <w:r>
        <w:rPr>
          <w:rFonts w:ascii="Times New Roman" w:hAnsi="Times New Roman" w:eastAsia="黑体" w:cs="Times New Roman"/>
        </w:rPr>
        <w:t>互联网＋</w:t>
      </w:r>
      <w:r>
        <w:rPr>
          <w:rFonts w:hAnsi="宋体" w:eastAsia="黑体" w:cs="Times New Roman"/>
        </w:rPr>
        <w:t>”</w:t>
      </w:r>
      <w:r>
        <w:rPr>
          <w:rFonts w:ascii="Times New Roman" w:hAnsi="Times New Roman" w:eastAsia="黑体" w:cs="Times New Roman"/>
        </w:rPr>
        <w:t>农业对农业生产的影响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扩大市场范围；减少流通环节，降低生产成本；提高农业生产率和经济效益；推进农业产业化发展等。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"E:\\闫法敏\\2022\\一轮\\鲁教地理\\word\\突破考点能力提升.TIF"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38.3pt;width:419.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农业的主要区位因素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(1)自然因素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气候：光照、热量、水分、水热组合、气温日较差、大风、气象灾害等都会影响农作物的种类、分布、耕作制度、品质，具体如下：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23"/>
        <w:gridCol w:w="6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666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对农业生产的影响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气候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光照</w:t>
            </w:r>
          </w:p>
        </w:tc>
        <w:tc>
          <w:tcPr>
            <w:tcW w:w="666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a.光照强，有利于农作物进行光合作用，积累更多有机物。如我国西北干旱地区的瓜果比较甜。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b.光照弱，不利于农作物的生长，但适宜多汁牧草的生长。如西欧地区因光照不足，气候适宜多汁牧草的生长，农业以乳畜业为主。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c.光照时间长，在一定程度上可以弥补热量不足的问题。如我国东北平原，虽然纬度较高，但夏季光照时间长，有利于农作物的生长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热量</w:t>
            </w:r>
          </w:p>
        </w:tc>
        <w:tc>
          <w:tcPr>
            <w:tcW w:w="666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a.热量充足，生长期长，复种指数高，单产高。如我国海南，因热量条件好，农作物可一年三熟。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b.热量不足，生长期短，农作物只能一年一熟，甚至无法生长。如我国东北地区，因热量条件差，农作物只能一年一熟，若夏季出现低温，则易造成农作物减产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降水</w:t>
            </w:r>
          </w:p>
        </w:tc>
        <w:tc>
          <w:tcPr>
            <w:tcW w:w="666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a.降水适中且雨热同期，有利于农作物的生长。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b.降水过多易造成洪涝灾害，过少易造成旱灾，均影响农作物的生长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气温日较差</w:t>
            </w:r>
          </w:p>
        </w:tc>
        <w:tc>
          <w:tcPr>
            <w:tcW w:w="666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a.气温日较差大，有利于农作物营养物质的积累，农作物品质好。如新疆的瓜果特别甜，但日温差过大会对农作物造成冻害。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b.气温日较差小，农作物的品质较差。如温室里栽培的农作物的品质不如室外同种农作物的品质好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hAnsi="宋体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地形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34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97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63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对农业生产的影响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地形类型</w:t>
            </w:r>
          </w:p>
        </w:tc>
        <w:tc>
          <w:tcPr>
            <w:tcW w:w="63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平原、盆地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种植业；高原、山地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林牧业；缓坡山地、丘陵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梯田、立体农业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地势起伏</w:t>
            </w:r>
          </w:p>
        </w:tc>
        <w:tc>
          <w:tcPr>
            <w:tcW w:w="63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a.地形平坦，有利于大规模机械化耕作，提高劳动生产率，典型地区如美国。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b.地形崎岖，地块狭小，只能使用小型机械，典型地区如日本。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c.垂直分异显著，农作物种类丰富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土壤：土壤结构、肥力、土层厚度、酸碱度等影响作物类型及产量。</w:t>
      </w:r>
    </w:p>
    <w:tbl>
      <w:tblPr>
        <w:tblStyle w:val="13"/>
        <w:tblW w:w="8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727"/>
        <w:gridCol w:w="4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379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469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对农业生产的影响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土壤</w:t>
            </w:r>
          </w:p>
        </w:tc>
        <w:tc>
          <w:tcPr>
            <w:tcW w:w="2727" w:type="dxa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肥力(有机质和矿物质)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影响农作物的单产和品质。土壤肥沃、土层深厚、土质疏松，有利于农作物生长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52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土层厚度</w:t>
            </w:r>
          </w:p>
        </w:tc>
        <w:tc>
          <w:tcPr>
            <w:tcW w:w="4691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52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质地</w:t>
            </w:r>
          </w:p>
        </w:tc>
        <w:tc>
          <w:tcPr>
            <w:tcW w:w="4691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52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酸碱度</w:t>
            </w:r>
          </w:p>
        </w:tc>
        <w:tc>
          <w:tcPr>
            <w:tcW w:w="469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影响农作物品种选择。如酸性土壤适宜种植茶树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hAnsi="宋体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水源：水源丰富的地区农作物的产量较高；干旱地区种植业主要分布在灌溉水源丰富的地区，如我国新疆地区的绿洲农业、河西走廊的灌溉农业。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(2)人文因素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62"/>
        <w:gridCol w:w="3632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对农业生产的影响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市场</w:t>
            </w: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市场的需求、农产品的价格在很大程度上决定了农业生产的类型和规模，从而影响农业区位的选择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城郊发展蔬菜、水果、肉、蛋、奶及花卉等农副产品生产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交通运输</w:t>
            </w: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交通便捷，可以节省农产品的运输、存储费用和运输时间，提高农业生产的效率。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扩大农产品的销售范围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产品易腐烂变质的园艺业、果蔬业等，应布局在交通便捷的地方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政策法规</w:t>
            </w: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政府制定的各项政策法规，如税收办法、鼓励或限制农业生产规模和类型，以及提高或降低农产品的价格等，都对农业生产有很大影响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我国制定了基本农田保护条例，不准占用基本农田发展林果业，不准在基本农田内挖塘养鱼和进行畜禽养殖，以确保国家粮食安全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劳动力</w:t>
            </w: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劳动力的数量、素质和价格影响农业生产的类型和经营方式等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我国南方地区劳动力丰富，发展水田农业，可以精耕细作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科技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机械化</w:t>
            </w: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机械替代了人力和畜力，提高劳动生产率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①美国中部平原农业生产机械化水平高；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②杂交水稻的培育；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③冷藏运输使新鲜瓜果能运到更远的地区；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hAnsi="宋体" w:cs="Times New Roman"/>
              </w:rPr>
              <w:t>④温室大棚等的使用使反季节蔬菜供应充足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生物化学技术　　</w:t>
            </w: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为农业生产提供良种、化肥、农药等，提高农业产出</w:t>
            </w:r>
          </w:p>
        </w:tc>
        <w:tc>
          <w:tcPr>
            <w:tcW w:w="2535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冷藏技术</w:t>
            </w: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扩大了农产品的销售范围</w:t>
            </w:r>
          </w:p>
        </w:tc>
        <w:tc>
          <w:tcPr>
            <w:tcW w:w="2535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保温技术</w:t>
            </w:r>
          </w:p>
        </w:tc>
        <w:tc>
          <w:tcPr>
            <w:tcW w:w="363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地膜覆盖、温室大棚等通过改善温度条件，扩大了某些农作物的种植范围，提高复种指数</w:t>
            </w:r>
          </w:p>
        </w:tc>
        <w:tc>
          <w:tcPr>
            <w:tcW w:w="2535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此外，资金、历史、文化、政治等因素也影响农业区位选择。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农业区位选择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(1)从宏观角度对大范围地区进行区位选择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首先根据经纬度位置及其他信息确定各地的气候特征；根据等高线等信息分析各地的地形特征；结合各种作物的生长习性进行区位选择。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农业类型的区位选择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"E:\\闫法敏\\2022\\一轮\\鲁教地理\\word\\D154.TIF"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"E:\\张潇\\2022\\一轮\\看ppt\\鲁教地理\\word\\第二部分\\D154.TIF"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鲁教版（江苏）\\全书完整的Word版文档\\第二部分\\D154.TIF"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69.9pt;width:222.2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农业类型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区位选择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种植业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湿润、半湿润的平原和盆地地区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林业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山地、丘陵地区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畜牧业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干旱、半干旱地区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渔业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湖泊、水库、池塘、沿岸浅海滩涂海域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hAnsi="宋体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农作物的区位选择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作物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区位选择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棉花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光照充足、夏季高温的平原地区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水稻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水热条件较好的平原地区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玉米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夏季高温多雨、生长期较长的平原地区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甜菜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气候温凉的中温带地区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甘蔗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高温多雨的热带、亚热带地区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柑橘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气候湿润的亚热带丘陵地区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苹果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湿润、半湿润的暖温带地区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(2)从微观角度对小范围地区进行区位选择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考虑因素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农业区位的选择与合理布局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单位面积产值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从单位面积产值看，由高到低的顺序一般是：花卉业＞乳牛业＞塘渔业＞蔬菜种植业＞果园业＞粮棉业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地价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因地价较高，城镇周围宜布局单位面积产值高的农业类型，如花卉业、乳牛业、禽蛋业、蔬菜种植业等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需水量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需水量大的花卉业、蔬菜种植业等应接近河流、湖泊等水资源丰富的地方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交通运输</w:t>
            </w:r>
          </w:p>
        </w:tc>
        <w:tc>
          <w:tcPr>
            <w:tcW w:w="70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鲜花需要保鲜、鲜奶容易变质，花卉业、乳牛业等应布局在靠近城镇且交通便利的地方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B667ED"/>
    <w:rsid w:val="001148C4"/>
    <w:rsid w:val="0013088A"/>
    <w:rsid w:val="00373763"/>
    <w:rsid w:val="003B5C9F"/>
    <w:rsid w:val="004E26F1"/>
    <w:rsid w:val="00534E36"/>
    <w:rsid w:val="005F47E9"/>
    <w:rsid w:val="0075393F"/>
    <w:rsid w:val="00917605"/>
    <w:rsid w:val="00957290"/>
    <w:rsid w:val="0098708E"/>
    <w:rsid w:val="009B5AB0"/>
    <w:rsid w:val="00A151DA"/>
    <w:rsid w:val="00B667ED"/>
    <w:rsid w:val="00DF0572"/>
    <w:rsid w:val="00E2074B"/>
    <w:rsid w:val="00E22910"/>
    <w:rsid w:val="00ED0F69"/>
    <w:rsid w:val="00FC42DC"/>
    <w:rsid w:val="00FC4B7D"/>
    <w:rsid w:val="2F4B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&#31361;&#30772;&#32771;&#28857;&#33021;&#21147;&#25552;&#21319;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D154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16</Pages>
  <Words>9999</Words>
  <Characters>10502</Characters>
  <Lines>208</Lines>
  <Paragraphs>58</Paragraphs>
  <TotalTime>50</TotalTime>
  <ScaleCrop>false</ScaleCrop>
  <LinksUpToDate>false</LinksUpToDate>
  <CharactersWithSpaces>10800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2022-02-14T05:40:00Z</dcterms:created>
  <dc:creator>User</dc:creator>
  <cp:lastModifiedBy>珊珊</cp:lastModifiedBy>
  <dcterms:modified xsi:type="dcterms:W3CDTF">2023-02-24T01:43:19Z</dcterms:modified>
  <dc:title>〖XC第二部分第三单元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9C5AA673E45C46139E76649401453279</vt:lpwstr>
  </property>
</Properties>
</file>