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261"/>
        </w:tabs>
        <w:spacing w:line="360" w:lineRule="auto"/>
        <w:jc w:val="center"/>
      </w:pPr>
      <w:bookmarkStart w:id="0" w:name="_GoBack"/>
      <w:r>
        <w:t>课时41</w:t>
      </w:r>
      <w:bookmarkEnd w:id="0"/>
      <w:r>
        <w:t>　人口分布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27.45pt;width:419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一、人口分布特点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最显著特点：</w:t>
      </w:r>
      <w:r>
        <w:rPr>
          <w:rFonts w:ascii="Times New Roman" w:hAnsi="Times New Roman" w:cs="Times New Roman"/>
          <w:u w:val="single"/>
        </w:rPr>
        <w:t>不均衡</w:t>
      </w:r>
      <w:r>
        <w:rPr>
          <w:rFonts w:ascii="Times New Roman" w:hAnsi="Times New Roman" w:cs="Times New Roman"/>
        </w:rPr>
        <w:t>性，形成明显的人口稠密区和人口稀疏区。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世界人口分布规律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(1)纬度分布：主要集中在北半球</w:t>
      </w:r>
      <w:r>
        <w:rPr>
          <w:rFonts w:ascii="Times New Roman" w:hAnsi="Times New Roman" w:cs="Times New Roman"/>
          <w:u w:val="single"/>
        </w:rPr>
        <w:t>中低</w:t>
      </w:r>
      <w:r>
        <w:rPr>
          <w:rFonts w:ascii="Times New Roman" w:hAnsi="Times New Roman" w:cs="Times New Roman"/>
        </w:rPr>
        <w:t>纬度地带。(2)海陆位置：主要集中在</w:t>
      </w:r>
      <w:r>
        <w:rPr>
          <w:rFonts w:ascii="Times New Roman" w:hAnsi="Times New Roman" w:cs="Times New Roman"/>
          <w:u w:val="single"/>
        </w:rPr>
        <w:t>距海较近</w:t>
      </w:r>
      <w:r>
        <w:rPr>
          <w:rFonts w:ascii="Times New Roman" w:hAnsi="Times New Roman" w:cs="Times New Roman"/>
        </w:rPr>
        <w:t>地带。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(3)地形：主要集中在</w:t>
      </w:r>
      <w:r>
        <w:rPr>
          <w:rFonts w:ascii="Times New Roman" w:hAnsi="Times New Roman" w:cs="Times New Roman"/>
          <w:u w:val="single"/>
        </w:rPr>
        <w:t>海拔较低</w:t>
      </w:r>
      <w:r>
        <w:rPr>
          <w:rFonts w:ascii="Times New Roman" w:hAnsi="Times New Roman" w:cs="Times New Roman"/>
        </w:rPr>
        <w:t>地带。(4)城乡分布：主要趋向于</w:t>
      </w:r>
      <w:r>
        <w:rPr>
          <w:rFonts w:ascii="Times New Roman" w:hAnsi="Times New Roman" w:cs="Times New Roman"/>
          <w:u w:val="single"/>
        </w:rPr>
        <w:t>城镇</w:t>
      </w:r>
      <w:r>
        <w:rPr>
          <w:rFonts w:ascii="Times New Roman" w:hAnsi="Times New Roman" w:cs="Times New Roman"/>
        </w:rPr>
        <w:t>地区。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中国人口分布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人口分布地理界线：以黑龙江黑河至云南腾冲一线为界，人口</w:t>
      </w:r>
      <w:r>
        <w:rPr>
          <w:rFonts w:ascii="Times New Roman" w:hAnsi="Times New Roman" w:cs="Times New Roman"/>
          <w:u w:val="single"/>
        </w:rPr>
        <w:t>东南</w:t>
      </w:r>
      <w:r>
        <w:rPr>
          <w:rFonts w:ascii="Times New Roman" w:hAnsi="Times New Roman" w:cs="Times New Roman"/>
        </w:rPr>
        <w:t>多，</w:t>
      </w:r>
      <w:r>
        <w:rPr>
          <w:rFonts w:ascii="Times New Roman" w:hAnsi="Times New Roman" w:cs="Times New Roman"/>
          <w:u w:val="single"/>
        </w:rPr>
        <w:t>西北</w:t>
      </w:r>
      <w:r>
        <w:rPr>
          <w:rFonts w:ascii="Times New Roman" w:hAnsi="Times New Roman" w:cs="Times New Roman"/>
        </w:rPr>
        <w:t>少。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type="#_x0000_t75" style="height:19.15pt;width:419.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 xml:space="preserve">　　　　　　 </w:t>
      </w:r>
      <w:r>
        <w:rPr>
          <w:rFonts w:ascii="Times New Roman" w:hAnsi="Times New Roman" w:eastAsia="黑体" w:cs="Times New Roman"/>
        </w:rPr>
        <w:t>热带地区人口分布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(1)热带湿热地区的人口主要分布在山地、高原地带，因其地势较高，排水容易且较为凉爽。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(2)热带干热地区的人口大多分布在高山、高原地带，主要是因为海拔较高，气温较低且降水较多。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二、影响人口分布的因素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自然因素</w:t>
      </w:r>
      <w:r>
        <w:rPr>
          <w:rFonts w:ascii="Times New Roman" w:hAnsi="Times New Roman" w:cs="Times New Roman"/>
        </w:rPr>
        <w:t>：是影响人口分布的基本因素，主要受</w:t>
      </w:r>
      <w:r>
        <w:rPr>
          <w:rFonts w:ascii="Times New Roman" w:hAnsi="Times New Roman" w:cs="Times New Roman"/>
          <w:u w:val="single"/>
        </w:rPr>
        <w:t>气候</w:t>
      </w:r>
      <w:r>
        <w:rPr>
          <w:rFonts w:ascii="Times New Roman" w:hAnsi="Times New Roman" w:cs="Times New Roman"/>
        </w:rPr>
        <w:t>、地形、</w:t>
      </w:r>
      <w:r>
        <w:rPr>
          <w:rFonts w:ascii="Times New Roman" w:hAnsi="Times New Roman" w:cs="Times New Roman"/>
          <w:u w:val="single"/>
        </w:rPr>
        <w:t>水资源</w:t>
      </w:r>
      <w:r>
        <w:rPr>
          <w:rFonts w:ascii="Times New Roman" w:hAnsi="Times New Roman" w:cs="Times New Roman"/>
        </w:rPr>
        <w:t>、土壤、森林及</w:t>
      </w:r>
      <w:r>
        <w:rPr>
          <w:rFonts w:ascii="Times New Roman" w:hAnsi="Times New Roman" w:cs="Times New Roman"/>
          <w:u w:val="single"/>
        </w:rPr>
        <w:t>矿产资源</w:t>
      </w:r>
      <w:r>
        <w:rPr>
          <w:rFonts w:ascii="Times New Roman" w:hAnsi="Times New Roman" w:cs="Times New Roman"/>
        </w:rPr>
        <w:t>等因素的影响。随着生产力水平的提高，自然因素的影响不断</w:t>
      </w:r>
      <w:r>
        <w:rPr>
          <w:rFonts w:ascii="Times New Roman" w:hAnsi="Times New Roman" w:cs="Times New Roman"/>
          <w:u w:val="single"/>
        </w:rPr>
        <w:t>减小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社会经济因素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主要包括经济发展水平、</w:t>
      </w:r>
      <w:r>
        <w:rPr>
          <w:rFonts w:ascii="Times New Roman" w:hAnsi="Times New Roman" w:cs="Times New Roman"/>
          <w:u w:val="single"/>
        </w:rPr>
        <w:t>交通和通信条件</w:t>
      </w:r>
      <w:r>
        <w:rPr>
          <w:rFonts w:ascii="Times New Roman" w:hAnsi="Times New Roman" w:cs="Times New Roman"/>
        </w:rPr>
        <w:t>、文化教育、政府政策和地方习俗等。其中，</w:t>
      </w:r>
      <w:r>
        <w:rPr>
          <w:rFonts w:ascii="Times New Roman" w:hAnsi="Times New Roman" w:cs="Times New Roman"/>
          <w:u w:val="single"/>
        </w:rPr>
        <w:t>经济发展水平</w:t>
      </w:r>
      <w:r>
        <w:rPr>
          <w:rFonts w:ascii="Times New Roman" w:hAnsi="Times New Roman" w:cs="Times New Roman"/>
        </w:rPr>
        <w:t>对人口分布的影响最为显著。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"E:\\闫法敏\\2022\\一轮\\鲁教地理\\word\\突破考点能力提升a.TIF"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27.45pt;width:419.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世界人口稠密区与稀疏区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世界人口分布的基本特点是人口分布地区极不平衡，人口稠密区绝大部分位于北半球中低纬度的沿海平原地区。其分布分析如下：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"E:\\2022\\鲁教地理2\\word\\L1277.TIF"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鲁教版（江苏）\\全书完整的Word版文档\\第二部分\\L1277.TIF"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198.1pt;width:223.1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我国人口分布的特点及原因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"E:\\2022\\鲁教地理2\\word\\L1278.TIF"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鲁教版（江苏）\\全书完整的Word版文档\\第二部分\\L1278.TIF"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235.15pt;width:225.1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影响人口分布的因素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(1)自然地理条件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15"/>
        <w:gridCol w:w="3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主要分布在温带和亚热带的湿润、半湿润地区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温带和亚热带地区既不酷热，也不严寒，鲜明的季节更替为人类开展多种生产活动提供了条件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主要分布在平原和丘陵地区，山区人口较为稀少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平原和丘陵山区地势起伏不大、交通便利，对经济发展比较有利，适宜人类的生存繁衍；而山地和高原海拔较高、地形复杂、气候寒冷、土层瘠薄、交通不便，居住条件较差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水资源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沿河、沿湖地区人口稠密，干旱地区的绿洲人口集中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沿河、沿湖地区不仅取水方便，利于人们生产生活，而且水运方便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土壤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不同的土壤由于自然肥力和耕作性能不同，开发利用程度也不同，因而影响人口分布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土壤肥沃地区，便于农耕，人口密集；土壤贫瘠地区，不利于农业发展，人口稀少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矿产资源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矿产资源的开发吸引人口聚集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矿产资源的开发提供了更多的就业机会和经济收入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(2)人文地理环境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410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对人口分布具有决定性影响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产业活动与人口集聚息息相关。人口分布受经济活动类型、规模的制约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科技进步可以改变人口分布状况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随着科学技术的进步，自然地理环境对于人口的制约程度渐趋弱化，许多新区得以开发，新城镇日益增多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交通发达地区人口密集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交通发达地区便于人口、货物的集散。交通对区域经济发展起到重要作用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历史、政治、文化、战争、政策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不同时期、不同地域人口分布受政策、战争、文化等影响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历史悠久地区人口密集。政治、战争等通过影响大规模人口流动而改变人口分布状况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"E:\\闫法敏\\2022\\一轮\\鲁教地理\\word\\典例高考真题体验.TIF"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37.85pt;width:419.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(2021·北京地理)草地出现退化时，植被覆盖度降低。下图示意蒙古高原部分地区年降水量分布及采样点植被覆盖度。读图，回答下列问题。(8分)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"E:\\2022\\鲁教地理2\\word\\L1279.TIF"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鲁教版（江苏）\\全书完整的Word版文档\\第二部分\\L1279.TIF"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158.55pt;width:210.6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甲线附近区域多年来推行禁牧、休牧和划区轮牧等草地管理举措，乙线附近区域施行自由放牧。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(1)比较甲线和乙线植被覆盖度的差异。任选一线，分析造成这种差异的原因。(4分)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蒙古国面积156.65万平方千米，2020年全国人口约336万，其中乌兰巴托人口约160万。该国城乡人口比例约7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3。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(2)概述该国人口分布的特点。(4分)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(1)甲线比乙线植被覆盖度高。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甲线：降水较多，合理放牧，防治草地退化效果好。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或乙线：降水较少，草本植物难以生长，荒漠化严重。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(2)人口密度小，人口分布极不均匀，近一半人口集中在首都，城乡人口差异大。</w:t>
      </w:r>
    </w:p>
    <w:p>
      <w:pPr>
        <w:pStyle w:val="10"/>
        <w:tabs>
          <w:tab w:val="left" w:pos="3261"/>
        </w:tabs>
        <w:snapToGrid w:val="0"/>
        <w:spacing w:line="360" w:lineRule="auto"/>
        <w:jc w:val="distribute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  <w:spacing w:val="-6"/>
        </w:rPr>
        <w:t>解析　</w:t>
      </w:r>
      <w:r>
        <w:rPr>
          <w:rFonts w:ascii="Times New Roman" w:hAnsi="Times New Roman" w:eastAsia="楷体_GB2312" w:cs="Times New Roman"/>
          <w:spacing w:val="-6"/>
        </w:rPr>
        <w:t>(1)由图中植被覆盖度可知甲线比乙线植被覆盖度高。由年降水量线可知，甲线降水(200 mm</w:t>
      </w:r>
    </w:p>
    <w:p>
      <w:pPr>
        <w:pStyle w:val="10"/>
        <w:tabs>
          <w:tab w:val="left" w:pos="3261"/>
        </w:tabs>
        <w:snapToGrid w:val="0"/>
        <w:spacing w:line="360" w:lineRule="auto"/>
        <w:jc w:val="distribute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～250 mm)比乙线(150 mm～200 mm)多，草本植物的生长条件好；由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甲线附近区域多年来推行禁牧、休牧和划区轮牧等草地管理举措，乙线附近区域施行自由放牧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可知，甲线合理放牧，防治草地退化效果好，而乙线由于自由放牧，很容易导致过度放牧，荒漠化严重。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(2)由材料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蒙古国面积156.65万平方千米，2020年全国人口约336万，其中乌兰巴托人口约160万。该国城乡人口比例约7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3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可推知人口分布特点是：人口密度小，人口分布极不均匀，近一半人口集中在首都，城乡人口差异大。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E95962"/>
    <w:rsid w:val="0040539D"/>
    <w:rsid w:val="0044465E"/>
    <w:rsid w:val="004A334A"/>
    <w:rsid w:val="004F14EC"/>
    <w:rsid w:val="0054745D"/>
    <w:rsid w:val="00554833"/>
    <w:rsid w:val="00593121"/>
    <w:rsid w:val="00867519"/>
    <w:rsid w:val="008B3A44"/>
    <w:rsid w:val="008F617F"/>
    <w:rsid w:val="00A776B1"/>
    <w:rsid w:val="00B36A54"/>
    <w:rsid w:val="00B54F1B"/>
    <w:rsid w:val="00C720D1"/>
    <w:rsid w:val="00E95962"/>
    <w:rsid w:val="00F37373"/>
    <w:rsid w:val="00F4377C"/>
    <w:rsid w:val="00F64F49"/>
    <w:rsid w:val="00F71467"/>
    <w:rsid w:val="1C0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31361;&#30772;&#32771;&#28857;&#33021;&#21147;&#25552;&#21319;a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L1279.TIF" TargetMode="External"/><Relationship Id="rId15" Type="http://schemas.openxmlformats.org/officeDocument/2006/relationships/image" Target="media/image7.png"/><Relationship Id="rId14" Type="http://schemas.openxmlformats.org/officeDocument/2006/relationships/image" Target="&#20856;&#20363;&#39640;&#32771;&#30495;&#39064;&#20307;&#39564;.TIF" TargetMode="External"/><Relationship Id="rId13" Type="http://schemas.openxmlformats.org/officeDocument/2006/relationships/image" Target="media/image6.png"/><Relationship Id="rId12" Type="http://schemas.openxmlformats.org/officeDocument/2006/relationships/image" Target="L1278.TIF" TargetMode="External"/><Relationship Id="rId11" Type="http://schemas.openxmlformats.org/officeDocument/2006/relationships/image" Target="media/image5.png"/><Relationship Id="rId10" Type="http://schemas.openxmlformats.org/officeDocument/2006/relationships/image" Target="L127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9</Pages>
  <Words>3653</Words>
  <Characters>3793</Characters>
  <Lines>106</Lines>
  <Paragraphs>30</Paragraphs>
  <TotalTime>29</TotalTime>
  <ScaleCrop>false</ScaleCrop>
  <LinksUpToDate>false</LinksUpToDate>
  <CharactersWithSpaces>3906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2022-02-14T03:07:00Z</dcterms:created>
  <dc:creator>User</dc:creator>
  <cp:lastModifiedBy>珊珊</cp:lastModifiedBy>
  <dcterms:modified xsi:type="dcterms:W3CDTF">2022-12-30T01:56:38Z</dcterms:modified>
  <dc:title>〖XC第二部分第一单元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82603D92D51449B283BCCBB7562BF47D</vt:lpwstr>
  </property>
</Properties>
</file>