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3261"/>
        </w:tabs>
        <w:spacing w:line="360" w:lineRule="auto"/>
        <w:jc w:val="center"/>
      </w:pPr>
      <w:bookmarkStart w:id="0" w:name="_GoBack"/>
      <w:r>
        <w:t>课时29</w:t>
      </w:r>
      <w:bookmarkEnd w:id="0"/>
      <w:r>
        <w:t>　走近桂林山水</w:t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鲁教\\word\\夯基基础知识梳理.tif"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5" o:spt="75" type="#_x0000_t75" style="height:27.85pt;width:420.5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桂林山水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(1)位置：位于</w:t>
      </w:r>
      <w:r>
        <w:rPr>
          <w:rFonts w:ascii="Times New Roman" w:hAnsi="Times New Roman" w:cs="Times New Roman"/>
          <w:u w:val="single"/>
        </w:rPr>
        <w:t>广西壮族自治区</w:t>
      </w:r>
      <w:r>
        <w:rPr>
          <w:rFonts w:ascii="Times New Roman" w:hAnsi="Times New Roman" w:cs="Times New Roman"/>
        </w:rPr>
        <w:t>东北部桂林市。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(2)风景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四绝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：是指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山清、水秀、</w:t>
      </w:r>
      <w:r>
        <w:rPr>
          <w:rFonts w:ascii="Times New Roman" w:hAnsi="Times New Roman" w:cs="Times New Roman"/>
          <w:u w:val="single"/>
        </w:rPr>
        <w:t>洞奇</w:t>
      </w:r>
      <w:r>
        <w:rPr>
          <w:rFonts w:ascii="Times New Roman" w:hAnsi="Times New Roman" w:cs="Times New Roman"/>
        </w:rPr>
        <w:t>、石美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(3)地貌类型：是典型的</w:t>
      </w:r>
      <w:r>
        <w:rPr>
          <w:rFonts w:ascii="Times New Roman" w:hAnsi="Times New Roman" w:cs="Times New Roman"/>
          <w:u w:val="single"/>
        </w:rPr>
        <w:t>喀斯特</w:t>
      </w:r>
      <w:r>
        <w:rPr>
          <w:rFonts w:ascii="Times New Roman" w:hAnsi="Times New Roman" w:cs="Times New Roman"/>
        </w:rPr>
        <w:t>地貌。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喀斯特作用：主要指溶解有</w:t>
      </w:r>
      <w:r>
        <w:rPr>
          <w:rFonts w:ascii="Times New Roman" w:hAnsi="Times New Roman" w:cs="Times New Roman"/>
          <w:u w:val="single"/>
        </w:rPr>
        <w:t>二氧化碳</w:t>
      </w:r>
      <w:r>
        <w:rPr>
          <w:rFonts w:ascii="Times New Roman" w:hAnsi="Times New Roman" w:cs="Times New Roman"/>
        </w:rPr>
        <w:t>的水对可溶性岩石如石灰岩溶蚀和</w:t>
      </w:r>
      <w:r>
        <w:rPr>
          <w:rFonts w:ascii="Times New Roman" w:hAnsi="Times New Roman" w:cs="Times New Roman"/>
          <w:u w:val="single"/>
        </w:rPr>
        <w:t>淀积</w:t>
      </w:r>
      <w:r>
        <w:rPr>
          <w:rFonts w:ascii="Times New Roman" w:hAnsi="Times New Roman" w:cs="Times New Roman"/>
        </w:rPr>
        <w:t>的过程。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喀斯特地貌的发育条件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b\lc\{\rc\ (\a\vs4\al\co1(岩石的</w:instrText>
      </w:r>
      <w:r>
        <w:rPr>
          <w:rFonts w:ascii="Times New Roman" w:hAnsi="Times New Roman" w:cs="Times New Roman"/>
          <w:u w:val="single"/>
        </w:rPr>
        <w:instrText xml:space="preserve">可溶</w:instrText>
      </w:r>
      <w:r>
        <w:rPr>
          <w:rFonts w:ascii="Times New Roman" w:hAnsi="Times New Roman" w:cs="Times New Roman"/>
        </w:rPr>
        <w:instrText xml:space="preserve">性、</w:instrText>
      </w:r>
      <w:r>
        <w:rPr>
          <w:rFonts w:ascii="Times New Roman" w:hAnsi="Times New Roman" w:cs="Times New Roman"/>
          <w:u w:val="single"/>
        </w:rPr>
        <w:instrText xml:space="preserve">透水</w:instrText>
      </w:r>
      <w:r>
        <w:rPr>
          <w:rFonts w:ascii="Times New Roman" w:hAnsi="Times New Roman" w:cs="Times New Roman"/>
        </w:rPr>
        <w:instrText xml:space="preserve">性,水的</w:instrText>
      </w:r>
      <w:r>
        <w:rPr>
          <w:rFonts w:ascii="Times New Roman" w:hAnsi="Times New Roman" w:cs="Times New Roman"/>
          <w:u w:val="single"/>
        </w:rPr>
        <w:instrText xml:space="preserve">溶蚀</w:instrText>
      </w:r>
      <w:r>
        <w:rPr>
          <w:rFonts w:ascii="Times New Roman" w:hAnsi="Times New Roman" w:cs="Times New Roman"/>
        </w:rPr>
        <w:instrText xml:space="preserve">力、</w:instrText>
      </w:r>
      <w:r>
        <w:rPr>
          <w:rFonts w:ascii="Times New Roman" w:hAnsi="Times New Roman" w:cs="Times New Roman"/>
          <w:u w:val="single"/>
        </w:rPr>
        <w:instrText xml:space="preserve">流动</w:instrText>
      </w:r>
      <w:r>
        <w:rPr>
          <w:rFonts w:ascii="Times New Roman" w:hAnsi="Times New Roman" w:cs="Times New Roman"/>
        </w:rPr>
        <w:instrText xml:space="preserve">性的强弱))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(4)桂林山水形成条件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5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形成条件</w:t>
            </w:r>
          </w:p>
        </w:tc>
        <w:tc>
          <w:tcPr>
            <w:tcW w:w="588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具体特征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岩石条件</w:t>
            </w:r>
          </w:p>
        </w:tc>
        <w:tc>
          <w:tcPr>
            <w:tcW w:w="588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石灰岩</w:t>
            </w:r>
            <w:r>
              <w:rPr>
                <w:rFonts w:ascii="Times New Roman" w:hAnsi="Times New Roman" w:cs="Times New Roman"/>
              </w:rPr>
              <w:t>广布，并且厚度大、岩性纯、</w:t>
            </w:r>
            <w:r>
              <w:rPr>
                <w:rFonts w:ascii="Times New Roman" w:hAnsi="Times New Roman" w:cs="Times New Roman"/>
                <w:u w:val="single"/>
              </w:rPr>
              <w:t>裂隙</w:t>
            </w:r>
            <w:r>
              <w:rPr>
                <w:rFonts w:ascii="Times New Roman" w:hAnsi="Times New Roman" w:cs="Times New Roman"/>
              </w:rPr>
              <w:t>比较发育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气候条件</w:t>
            </w:r>
          </w:p>
        </w:tc>
        <w:tc>
          <w:tcPr>
            <w:tcW w:w="588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地处</w:t>
            </w:r>
            <w:r>
              <w:rPr>
                <w:rFonts w:ascii="Times New Roman" w:hAnsi="Times New Roman" w:cs="Times New Roman"/>
                <w:u w:val="single"/>
              </w:rPr>
              <w:t>亚热带季风</w:t>
            </w:r>
            <w:r>
              <w:rPr>
                <w:rFonts w:ascii="Times New Roman" w:hAnsi="Times New Roman" w:cs="Times New Roman"/>
              </w:rPr>
              <w:t>气候区，温暖湿润，降水充沛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生物条件</w:t>
            </w:r>
          </w:p>
        </w:tc>
        <w:tc>
          <w:tcPr>
            <w:tcW w:w="588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植被</w:t>
            </w:r>
            <w:r>
              <w:rPr>
                <w:rFonts w:ascii="Times New Roman" w:hAnsi="Times New Roman" w:cs="Times New Roman"/>
              </w:rPr>
              <w:t>茂盛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水文条件</w:t>
            </w:r>
          </w:p>
        </w:tc>
        <w:tc>
          <w:tcPr>
            <w:tcW w:w="588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地表</w:t>
            </w:r>
            <w:r>
              <w:rPr>
                <w:rFonts w:ascii="Times New Roman" w:hAnsi="Times New Roman" w:cs="Times New Roman"/>
              </w:rPr>
              <w:t>水和</w:t>
            </w:r>
            <w:r>
              <w:rPr>
                <w:rFonts w:ascii="Times New Roman" w:hAnsi="Times New Roman" w:cs="Times New Roman"/>
                <w:u w:val="single"/>
              </w:rPr>
              <w:t>地下水</w:t>
            </w:r>
            <w:r>
              <w:rPr>
                <w:rFonts w:ascii="Times New Roman" w:hAnsi="Times New Roman" w:cs="Times New Roman"/>
              </w:rPr>
              <w:t>丰富，漓江纵贯南北</w:t>
            </w:r>
          </w:p>
        </w:tc>
      </w:tr>
    </w:tbl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6" o:spt="75" type="#_x0000_t75" style="height:19.45pt;width:420.5pt;" filled="f" o:preferrelative="t" stroked="f" coordsize="21600,21600">
            <v:path/>
            <v:fill on="f" focussize="0,0"/>
            <v:stroke on="f" joinstyle="miter"/>
            <v:imagedata r:id="rId6" o:title="特别提醒  书"/>
            <o:lock v:ext="edit" aspectratio="t"/>
            <w10:wrap type="none"/>
            <w10:anchorlock/>
          </v:shape>
        </w:pic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喀斯特作用</w:t>
      </w:r>
    </w:p>
    <w:tbl>
      <w:tblPr>
        <w:tblStyle w:val="13"/>
        <w:tblW w:w="6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7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化学反应方程式</w:t>
            </w:r>
          </w:p>
        </w:tc>
        <w:tc>
          <w:tcPr>
            <w:tcW w:w="179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ascii="Times New Roman" w:hAnsi="Times New Roman" w:eastAsia="楷体_GB2312" w:cs="Times New Roman"/>
              </w:rPr>
              <w:t>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CaCO</w:t>
            </w:r>
            <w:r>
              <w:rPr>
                <w:rFonts w:ascii="Times New Roman" w:hAnsi="Times New Roman" w:eastAsia="楷体_GB2312" w:cs="Times New Roman"/>
                <w:vertAlign w:val="subscript"/>
              </w:rPr>
              <w:t>3</w:t>
            </w:r>
            <w:r>
              <w:rPr>
                <w:rFonts w:ascii="Times New Roman" w:hAnsi="Times New Roman" w:eastAsia="楷体_GB2312" w:cs="Times New Roman"/>
              </w:rPr>
              <w:t>＋CO</w:t>
            </w:r>
            <w:r>
              <w:rPr>
                <w:rFonts w:ascii="Times New Roman" w:hAnsi="Times New Roman" w:eastAsia="楷体_GB2312" w:cs="Times New Roman"/>
                <w:vertAlign w:val="subscript"/>
              </w:rPr>
              <w:t>2</w:t>
            </w:r>
            <w:r>
              <w:rPr>
                <w:rFonts w:ascii="Times New Roman" w:hAnsi="Times New Roman" w:eastAsia="楷体_GB2312" w:cs="Times New Roman"/>
              </w:rPr>
              <w:t>＋H</w:t>
            </w:r>
            <w:r>
              <w:rPr>
                <w:rFonts w:ascii="Times New Roman" w:hAnsi="Times New Roman" w:eastAsia="楷体_GB2312" w:cs="Times New Roman"/>
                <w:vertAlign w:val="subscript"/>
              </w:rPr>
              <w:t>2</w:t>
            </w:r>
            <w:r>
              <w:rPr>
                <w:rFonts w:ascii="Times New Roman" w:hAnsi="Times New Roman" w:eastAsia="楷体_GB2312" w:cs="Times New Roman"/>
              </w:rPr>
              <w:t>O</w:t>
            </w:r>
            <w:r>
              <w:rPr>
                <w:rFonts w:hint="eastAsia" w:ascii="Times New Roman" w:hAnsi="Times New Roman" w:eastAsia="楷体_GB2312" w:cs="Times New Roman"/>
                <w:spacing w:val="-16"/>
              </w:rPr>
              <w:t>==</w:t>
            </w:r>
            <w:r>
              <w:rPr>
                <w:rFonts w:hint="eastAsia" w:ascii="Times New Roman" w:hAnsi="Times New Roman" w:eastAsia="楷体_GB2312" w:cs="Times New Roman"/>
              </w:rPr>
              <w:t>=</w:t>
            </w:r>
            <w:r>
              <w:rPr>
                <w:rFonts w:ascii="Times New Roman" w:hAnsi="Times New Roman" w:eastAsia="楷体_GB2312" w:cs="Times New Roman"/>
              </w:rPr>
              <w:t xml:space="preserve"> Ca(HCO</w:t>
            </w:r>
            <w:r>
              <w:rPr>
                <w:rFonts w:ascii="Times New Roman" w:hAnsi="Times New Roman" w:eastAsia="楷体_GB2312" w:cs="Times New Roman"/>
                <w:vertAlign w:val="subscript"/>
              </w:rPr>
              <w:t>3</w:t>
            </w:r>
            <w:r>
              <w:rPr>
                <w:rFonts w:ascii="Times New Roman" w:hAnsi="Times New Roman" w:eastAsia="楷体_GB2312" w:cs="Times New Roman"/>
              </w:rPr>
              <w:t>)</w:t>
            </w:r>
            <w:r>
              <w:rPr>
                <w:rFonts w:ascii="Times New Roman" w:hAnsi="Times New Roman" w:eastAsia="楷体_GB2312" w:cs="Times New Roman"/>
                <w:vertAlign w:val="subscript"/>
              </w:rPr>
              <w:t>2</w:t>
            </w:r>
          </w:p>
        </w:tc>
        <w:tc>
          <w:tcPr>
            <w:tcW w:w="179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溶蚀作用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Ca(HCO</w:t>
            </w:r>
            <w:r>
              <w:rPr>
                <w:rFonts w:ascii="Times New Roman" w:hAnsi="Times New Roman" w:eastAsia="楷体_GB2312" w:cs="Times New Roman"/>
                <w:vertAlign w:val="subscript"/>
              </w:rPr>
              <w:t>3</w:t>
            </w:r>
            <w:r>
              <w:rPr>
                <w:rFonts w:ascii="Times New Roman" w:hAnsi="Times New Roman" w:eastAsia="楷体_GB2312" w:cs="Times New Roman"/>
              </w:rPr>
              <w:t>)</w:t>
            </w:r>
            <w:r>
              <w:rPr>
                <w:rFonts w:ascii="Times New Roman" w:hAnsi="Times New Roman" w:eastAsia="楷体_GB2312" w:cs="Times New Roman"/>
                <w:vertAlign w:val="subscript"/>
              </w:rPr>
              <w:t>2</w:t>
            </w:r>
            <w:r>
              <w:rPr>
                <w:rFonts w:hint="eastAsia" w:ascii="Times New Roman" w:hAnsi="Times New Roman" w:eastAsia="楷体_GB2312" w:cs="Times New Roman"/>
                <w:spacing w:val="-16"/>
              </w:rPr>
              <w:t>==</w:t>
            </w:r>
            <w:r>
              <w:rPr>
                <w:rFonts w:hint="eastAsia" w:ascii="Times New Roman" w:hAnsi="Times New Roman" w:eastAsia="楷体_GB2312" w:cs="Times New Roman"/>
              </w:rPr>
              <w:t>=</w:t>
            </w:r>
            <w:r>
              <w:rPr>
                <w:rFonts w:ascii="Times New Roman" w:hAnsi="Times New Roman" w:eastAsia="楷体_GB2312" w:cs="Times New Roman"/>
              </w:rPr>
              <w:t>CaCO</w:t>
            </w:r>
            <w:r>
              <w:rPr>
                <w:rFonts w:ascii="Times New Roman" w:hAnsi="Times New Roman" w:eastAsia="楷体_GB2312" w:cs="Times New Roman"/>
                <w:vertAlign w:val="subscript"/>
              </w:rPr>
              <w:t>3</w:t>
            </w:r>
            <w:r>
              <w:rPr>
                <w:rFonts w:hAnsi="宋体" w:cs="Times New Roman"/>
              </w:rPr>
              <w:t>↓</w:t>
            </w:r>
            <w:r>
              <w:rPr>
                <w:rFonts w:ascii="Times New Roman" w:hAnsi="Times New Roman" w:eastAsia="楷体_GB2312" w:cs="Times New Roman"/>
              </w:rPr>
              <w:t>＋CO</w:t>
            </w:r>
            <w:r>
              <w:rPr>
                <w:rFonts w:ascii="Times New Roman" w:hAnsi="Times New Roman" w:eastAsia="楷体_GB2312" w:cs="Times New Roman"/>
                <w:vertAlign w:val="subscript"/>
              </w:rPr>
              <w:t>2</w:t>
            </w:r>
            <w:r>
              <w:rPr>
                <w:rFonts w:hAnsi="宋体" w:cs="Times New Roman"/>
              </w:rPr>
              <w:t>↑</w:t>
            </w:r>
            <w:r>
              <w:rPr>
                <w:rFonts w:ascii="Times New Roman" w:hAnsi="Times New Roman" w:eastAsia="楷体_GB2312" w:cs="Times New Roman"/>
              </w:rPr>
              <w:t>＋H</w:t>
            </w:r>
            <w:r>
              <w:rPr>
                <w:rFonts w:ascii="Times New Roman" w:hAnsi="Times New Roman" w:eastAsia="楷体_GB2312" w:cs="Times New Roman"/>
                <w:vertAlign w:val="subscript"/>
              </w:rPr>
              <w:t>2</w:t>
            </w:r>
            <w:r>
              <w:rPr>
                <w:rFonts w:ascii="Times New Roman" w:hAnsi="Times New Roman" w:eastAsia="楷体_GB2312" w:cs="Times New Roman"/>
              </w:rPr>
              <w:t>O</w:t>
            </w:r>
          </w:p>
        </w:tc>
        <w:tc>
          <w:tcPr>
            <w:tcW w:w="179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淀积作用</w:t>
            </w:r>
          </w:p>
        </w:tc>
      </w:tr>
    </w:tbl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eastAsia="黑体" w:cs="Times New Roman"/>
        </w:rPr>
        <w:t>喀斯特作用的基本特征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喀斯特作用是外力作用的一种化学反应过程，其特征表现为发展过程中的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三主三辅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，即以地下水为主，以地表水为辅；以化学过程为主，以机械过程为辅；以溶蚀为主，以淀积为辅。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喀斯特地貌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170"/>
        <w:gridCol w:w="5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地貌类型</w:t>
            </w:r>
          </w:p>
        </w:tc>
        <w:tc>
          <w:tcPr>
            <w:tcW w:w="582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地貌特征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Merge w:val="restart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地表喀斯特地貌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溶沟</w:t>
            </w:r>
          </w:p>
        </w:tc>
        <w:tc>
          <w:tcPr>
            <w:tcW w:w="582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地表水溶蚀岩石形成的沟槽，呈长条状或网格状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Merge w:val="continue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石芽</w:t>
            </w:r>
          </w:p>
        </w:tc>
        <w:tc>
          <w:tcPr>
            <w:tcW w:w="582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突出于溶沟之间的石脊，有些形体高大的石芽常高数十米，称为石林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Merge w:val="continue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洼地</w:t>
            </w:r>
          </w:p>
        </w:tc>
        <w:tc>
          <w:tcPr>
            <w:tcW w:w="582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分布在峰丛或峰林之间，呈封闭或半封闭状，底部宽阔而平坦。在广西、贵州等地被称为坝子，是当地重要的农耕区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Merge w:val="continue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峰丛</w:t>
            </w:r>
          </w:p>
        </w:tc>
        <w:tc>
          <w:tcPr>
            <w:tcW w:w="582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洼地边缘残留的岩体，常呈锥状耸立，基座相连的成片山峰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Merge w:val="continue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峰林</w:t>
            </w:r>
          </w:p>
        </w:tc>
        <w:tc>
          <w:tcPr>
            <w:tcW w:w="582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峰丛被溶蚀形成的浑圆状成片分布的石灰岩山峰，山坡陡峭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Merge w:val="continue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孤峰</w:t>
            </w:r>
          </w:p>
        </w:tc>
        <w:tc>
          <w:tcPr>
            <w:tcW w:w="582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孤立存在的石灰岩山峰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Merge w:val="continue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残丘</w:t>
            </w:r>
          </w:p>
        </w:tc>
        <w:tc>
          <w:tcPr>
            <w:tcW w:w="582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进一步被溶蚀残留的孤立石峰，比孤峰规模更小、更平缓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Merge w:val="restart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地下喀斯特地貌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溶洞</w:t>
            </w:r>
          </w:p>
        </w:tc>
        <w:tc>
          <w:tcPr>
            <w:tcW w:w="582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地下水溶蚀形成的地下洞穴，长数米到数百千米，常常呈层状分布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Merge w:val="continue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地下暗河</w:t>
            </w:r>
          </w:p>
        </w:tc>
        <w:tc>
          <w:tcPr>
            <w:tcW w:w="582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由地下水汇集，或地表水沿地下岩石裂隙渗入地下形成的地下河道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Merge w:val="continue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石钟乳</w:t>
            </w:r>
          </w:p>
        </w:tc>
        <w:tc>
          <w:tcPr>
            <w:tcW w:w="582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悬挂在石灰岩洞穴顶部的由碳酸盐淀积形成的倒锥状堆积体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Merge w:val="continue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石笋</w:t>
            </w:r>
          </w:p>
        </w:tc>
        <w:tc>
          <w:tcPr>
            <w:tcW w:w="582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由碳酸盐淀积形成的不断从溶洞底部向上发育的形似竹笋的堆积体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Merge w:val="continue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石柱</w:t>
            </w:r>
          </w:p>
        </w:tc>
        <w:tc>
          <w:tcPr>
            <w:tcW w:w="582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石钟乳和石笋相对生长连接在一起形成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Merge w:val="continue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石幔</w:t>
            </w:r>
          </w:p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(或石帘)</w:t>
            </w:r>
          </w:p>
        </w:tc>
        <w:tc>
          <w:tcPr>
            <w:tcW w:w="582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岩溶水沿洞壁或倾斜的洞顶向下沉淀成层状堆积，有弯曲的流纹，形如布幔</w:t>
            </w:r>
          </w:p>
        </w:tc>
      </w:tr>
    </w:tbl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鲁教\\word\\突破考点能力提升.TIF"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7" o:spt="75" type="#_x0000_t75" style="height:38.45pt;width:420.05pt;" filled="f" o:preferrelative="t" stroked="f" coordsize="21600,21600">
            <v:path/>
            <v:fill on="f" focussize="0,0"/>
            <v:stroke on="f" joinstyle="miter"/>
            <v:imagedata r:id="rId7" r:href="rId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喀斯特地貌对地理环境的影响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(1)喀斯特地貌对自然地理环境的影响</w:t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鲁教\\word\\L1019通.TIF"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鲁教\\word\\L1019通.TIF"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鲁教\\word\\L1019通.TIF"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鲁教\\word\\L1019通.TIF"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鲁云\\全书完整的Word版文档\\第一部分\\L1019通.TIF"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8" o:spt="75" type="#_x0000_t75" style="height:102.9pt;width:334.8pt;" filled="f" o:preferrelative="t" stroked="f" coordsize="21600,21600">
            <v:path/>
            <v:fill on="f" focussize="0,0"/>
            <v:stroke on="f" joinstyle="miter"/>
            <v:imagedata r:id="rId9" r:href="rId1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(2)喀斯特地貌对人类活动的影响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13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有利影响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云贵高原地区的喀斯特洼地、盆地和平原，被当地人称为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坝子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，坝子土层较深，可作为农业用地。</w:t>
            </w:r>
          </w:p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喀斯特泉水和地下暗河是储量丰富、水质优良的地下水源。</w:t>
            </w:r>
          </w:p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③</w:t>
            </w:r>
            <w:r>
              <w:rPr>
                <w:rFonts w:ascii="Times New Roman" w:hAnsi="Times New Roman" w:cs="Times New Roman"/>
              </w:rPr>
              <w:t>喀斯特地貌区的矿产资源较丰富，尤其是喀斯特洞穴和古喀斯特面上的各种沉积矿产，可因地制宜开发利用。</w:t>
            </w:r>
          </w:p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④</w:t>
            </w:r>
            <w:r>
              <w:rPr>
                <w:rFonts w:ascii="Times New Roman" w:hAnsi="Times New Roman" w:cs="Times New Roman"/>
              </w:rPr>
              <w:t>有些溶洞可作为地下工厂和地下仓库。</w:t>
            </w:r>
          </w:p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⑤</w:t>
            </w:r>
            <w:r>
              <w:rPr>
                <w:rFonts w:ascii="Times New Roman" w:hAnsi="Times New Roman" w:cs="Times New Roman"/>
              </w:rPr>
              <w:t>某些洞穴可作为地下水库，用于发电和灌溉。</w:t>
            </w:r>
          </w:p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⑥</w:t>
            </w:r>
            <w:r>
              <w:rPr>
                <w:rFonts w:ascii="Times New Roman" w:hAnsi="Times New Roman" w:cs="Times New Roman"/>
              </w:rPr>
              <w:t>可以作为旅游资源来开发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113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不利影响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喀斯特地貌区地形崎岖，交通不便，给铁路、公路、水库的建设带来安全隐患，增加建设成本。</w:t>
            </w:r>
          </w:p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喀斯特地貌区容易引起水土流失，导致石漠化现象发生。</w:t>
            </w:r>
          </w:p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③</w:t>
            </w:r>
            <w:r>
              <w:rPr>
                <w:rFonts w:ascii="Times New Roman" w:hAnsi="Times New Roman" w:cs="Times New Roman"/>
              </w:rPr>
              <w:t>有些地区因喀斯特地貌发育，地表严重缺水，或在雨季时因地表水来不及排泄，使一些喀斯特洼地积水成灾</w:t>
            </w:r>
          </w:p>
        </w:tc>
      </w:tr>
    </w:tbl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mYjQ5ZjJjODdmYTMyM2Q3NTdhNzIyOGVkNjQ0YjcifQ=="/>
  </w:docVars>
  <w:rsids>
    <w:rsidRoot w:val="00DC5DAC"/>
    <w:rsid w:val="000736BC"/>
    <w:rsid w:val="003038F5"/>
    <w:rsid w:val="00465AAC"/>
    <w:rsid w:val="004D781C"/>
    <w:rsid w:val="005B1FFE"/>
    <w:rsid w:val="006E1A1F"/>
    <w:rsid w:val="008655CD"/>
    <w:rsid w:val="00870348"/>
    <w:rsid w:val="00911710"/>
    <w:rsid w:val="00AD3B6F"/>
    <w:rsid w:val="00B566FF"/>
    <w:rsid w:val="00BC62E9"/>
    <w:rsid w:val="00D07807"/>
    <w:rsid w:val="00D46005"/>
    <w:rsid w:val="00DC5DAC"/>
    <w:rsid w:val="015D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qFormat/>
    <w:uiPriority w:val="0"/>
    <w:rPr>
      <w:kern w:val="2"/>
      <w:sz w:val="18"/>
      <w:szCs w:val="18"/>
    </w:rPr>
  </w:style>
  <w:style w:type="character" w:customStyle="1" w:styleId="16">
    <w:name w:val="页脚 Char"/>
    <w:link w:val="11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&#31361;&#30772;&#32771;&#28857;&#33021;&#21147;&#25552;&#21319;.TIF" TargetMode="Externa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&#22831;&#22522;&#22522;&#30784;&#30693;&#35782;&#26803;&#29702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L1019&#36890;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8</Pages>
  <Words>4610</Words>
  <Characters>4745</Characters>
  <Lines>102</Lines>
  <Paragraphs>28</Paragraphs>
  <TotalTime>19</TotalTime>
  <ScaleCrop>false</ScaleCrop>
  <LinksUpToDate>false</LinksUpToDate>
  <CharactersWithSpaces>4859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2022-02-14T03:09:00Z</dcterms:created>
  <dc:creator>User</dc:creator>
  <cp:lastModifiedBy>珊珊</cp:lastModifiedBy>
  <dcterms:modified xsi:type="dcterms:W3CDTF">2022-10-28T01:49:27Z</dcterms:modified>
  <dc:title>〖BT3〗课时29〓走近桂林山水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F8B1E6140D90414887A7AE162871CD91</vt:lpwstr>
  </property>
</Properties>
</file>