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b/>
          <w:bCs/>
          <w:sz w:val="28"/>
          <w:szCs w:val="36"/>
          <w:lang w:val="en-US" w:eastAsia="zh-CN"/>
        </w:rPr>
      </w:pPr>
      <w:bookmarkStart w:id="0" w:name="_GoBack"/>
      <w:bookmarkEnd w:id="0"/>
      <w:r>
        <w:rPr>
          <w:rFonts w:hint="eastAsia"/>
          <w:b/>
          <w:bCs/>
          <w:sz w:val="28"/>
          <w:szCs w:val="36"/>
          <w:lang w:val="en-US" w:eastAsia="zh-CN"/>
        </w:rPr>
        <w:t>参考答案</w:t>
      </w:r>
    </w:p>
    <w:tbl>
      <w:tblPr>
        <w:tblStyle w:val="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40"/>
        <w:gridCol w:w="663"/>
        <w:gridCol w:w="663"/>
        <w:gridCol w:w="663"/>
        <w:gridCol w:w="665"/>
        <w:gridCol w:w="669"/>
        <w:gridCol w:w="669"/>
        <w:gridCol w:w="669"/>
        <w:gridCol w:w="669"/>
        <w:gridCol w:w="669"/>
        <w:gridCol w:w="669"/>
        <w:gridCol w:w="669"/>
        <w:gridCol w:w="669"/>
        <w:gridCol w:w="66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sz w:val="18"/>
                <w:szCs w:val="21"/>
                <w:vertAlign w:val="baseline"/>
                <w:lang w:val="en-US" w:eastAsia="zh-CN"/>
              </w:rPr>
            </w:pPr>
            <w:r>
              <w:rPr>
                <w:rFonts w:hint="eastAsia" w:ascii="宋体" w:hAnsi="宋体" w:eastAsia="宋体" w:cs="宋体"/>
                <w:sz w:val="18"/>
                <w:szCs w:val="21"/>
                <w:vertAlign w:val="baseline"/>
                <w:lang w:val="en-US" w:eastAsia="zh-CN"/>
              </w:rPr>
              <w:t>题号</w:t>
            </w:r>
          </w:p>
        </w:tc>
        <w:tc>
          <w:tcPr>
            <w:tcW w:w="30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31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31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31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311"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eastAsia" w:ascii="宋体" w:hAnsi="宋体" w:eastAsia="宋体" w:cs="宋体"/>
                <w:sz w:val="18"/>
                <w:szCs w:val="21"/>
                <w:vertAlign w:val="baseline"/>
                <w:lang w:val="en-US" w:eastAsia="zh-CN"/>
              </w:rPr>
            </w:pPr>
            <w:r>
              <w:rPr>
                <w:rFonts w:hint="eastAsia" w:ascii="宋体" w:hAnsi="宋体" w:eastAsia="宋体" w:cs="宋体"/>
                <w:sz w:val="18"/>
                <w:szCs w:val="21"/>
                <w:vertAlign w:val="baseline"/>
                <w:lang w:val="en-US" w:eastAsia="zh-CN"/>
              </w:rPr>
              <w:t>答案</w:t>
            </w:r>
          </w:p>
        </w:tc>
        <w:tc>
          <w:tcPr>
            <w:tcW w:w="30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31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31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310"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311"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A</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D</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C</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B</w:t>
            </w:r>
          </w:p>
        </w:tc>
        <w:tc>
          <w:tcPr>
            <w:tcW w:w="313" w:type="pct"/>
          </w:tcPr>
          <w:p>
            <w:pPr>
              <w:keepNext w:val="0"/>
              <w:keepLines w:val="0"/>
              <w:pageBreakBefore w:val="0"/>
              <w:widowControl w:val="0"/>
              <w:kinsoku/>
              <w:wordWrap/>
              <w:overflowPunct/>
              <w:topLinePunct w:val="0"/>
              <w:autoSpaceDE/>
              <w:autoSpaceDN/>
              <w:bidi w:val="0"/>
              <w:adjustRightInd/>
              <w:snapToGrid/>
              <w:spacing w:line="255"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A</w:t>
            </w:r>
          </w:p>
        </w:tc>
      </w:tr>
    </w:tbl>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color w:val="auto"/>
        </w:rPr>
      </w:pPr>
      <w:r>
        <w:rPr>
          <w:rFonts w:hint="eastAsia" w:ascii="宋体" w:hAnsi="宋体" w:eastAsia="宋体" w:cs="宋体"/>
          <w:color w:val="auto"/>
        </w:rPr>
        <w:t>16.①从90年代初，国家对新能源汽车进行</w:t>
      </w:r>
      <w:r>
        <w:rPr>
          <w:rFonts w:hint="eastAsia" w:ascii="宋体" w:hAnsi="宋体" w:eastAsia="宋体" w:cs="宋体"/>
          <w:color w:val="auto"/>
          <w:u w:val="single"/>
        </w:rPr>
        <w:t>整体、长远的谋划</w:t>
      </w:r>
      <w:r>
        <w:rPr>
          <w:rFonts w:hint="eastAsia" w:ascii="宋体" w:hAnsi="宋体" w:eastAsia="宋体" w:cs="宋体"/>
          <w:color w:val="auto"/>
        </w:rPr>
        <w:t>，既有利于推动我国新能源汽车</w:t>
      </w:r>
      <w:r>
        <w:rPr>
          <w:rFonts w:hint="eastAsia" w:ascii="宋体" w:hAnsi="宋体" w:eastAsia="宋体" w:cs="宋体"/>
          <w:color w:val="auto"/>
          <w:u w:val="double"/>
        </w:rPr>
        <w:t>产业</w:t>
      </w:r>
      <w:r>
        <w:rPr>
          <w:rFonts w:hint="eastAsia" w:ascii="宋体" w:hAnsi="宋体" w:eastAsia="宋体" w:cs="宋体"/>
          <w:color w:val="auto"/>
          <w:u w:val="single"/>
        </w:rPr>
        <w:t>创新发展</w:t>
      </w:r>
      <w:r>
        <w:rPr>
          <w:rFonts w:hint="eastAsia" w:ascii="宋体" w:hAnsi="宋体" w:eastAsia="宋体" w:cs="宋体"/>
          <w:color w:val="auto"/>
          <w:lang w:val="en-US" w:eastAsia="zh-CN"/>
        </w:rPr>
        <w:t>（1分）</w:t>
      </w:r>
      <w:r>
        <w:rPr>
          <w:rFonts w:hint="eastAsia" w:ascii="宋体" w:hAnsi="宋体" w:eastAsia="宋体" w:cs="宋体"/>
          <w:color w:val="auto"/>
        </w:rPr>
        <w:t>，加快汽车</w:t>
      </w:r>
      <w:r>
        <w:rPr>
          <w:rFonts w:hint="eastAsia" w:ascii="宋体" w:hAnsi="宋体" w:eastAsia="宋体" w:cs="宋体"/>
          <w:color w:val="auto"/>
          <w:u w:val="double"/>
        </w:rPr>
        <w:t>强国</w:t>
      </w:r>
      <w:r>
        <w:rPr>
          <w:rFonts w:hint="eastAsia" w:ascii="宋体" w:hAnsi="宋体" w:eastAsia="宋体" w:cs="宋体"/>
          <w:color w:val="auto"/>
          <w:u w:val="single"/>
        </w:rPr>
        <w:t>建设</w:t>
      </w:r>
      <w:r>
        <w:rPr>
          <w:rFonts w:hint="eastAsia" w:ascii="宋体" w:hAnsi="宋体" w:eastAsia="宋体" w:cs="宋体"/>
          <w:color w:val="auto"/>
          <w:lang w:val="en-US" w:eastAsia="zh-CN"/>
        </w:rPr>
        <w:t>（1分）</w:t>
      </w:r>
      <w:r>
        <w:rPr>
          <w:rFonts w:hint="eastAsia" w:ascii="宋体" w:hAnsi="宋体" w:eastAsia="宋体" w:cs="宋体"/>
          <w:color w:val="auto"/>
        </w:rPr>
        <w:t>，也有利于推动</w:t>
      </w:r>
      <w:r>
        <w:rPr>
          <w:rFonts w:hint="eastAsia" w:ascii="宋体" w:hAnsi="宋体" w:eastAsia="宋体" w:cs="宋体"/>
          <w:color w:val="auto"/>
          <w:u w:val="double"/>
        </w:rPr>
        <w:t>绿色</w:t>
      </w:r>
      <w:r>
        <w:rPr>
          <w:rFonts w:hint="eastAsia" w:ascii="宋体" w:hAnsi="宋体" w:eastAsia="宋体" w:cs="宋体"/>
          <w:color w:val="auto"/>
          <w:u w:val="single"/>
        </w:rPr>
        <w:t>发展，实现“双碳”目标</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color w:val="auto"/>
        </w:rPr>
      </w:pPr>
      <w:r>
        <w:rPr>
          <w:rFonts w:hint="eastAsia" w:ascii="宋体" w:hAnsi="宋体" w:eastAsia="宋体" w:cs="宋体"/>
          <w:color w:val="auto"/>
        </w:rPr>
        <w:t>②2010年到2015年，我国的新能源汽车产业</w:t>
      </w:r>
      <w:r>
        <w:rPr>
          <w:rFonts w:hint="eastAsia" w:ascii="宋体" w:hAnsi="宋体" w:eastAsia="宋体" w:cs="宋体"/>
          <w:color w:val="auto"/>
          <w:u w:val="single"/>
        </w:rPr>
        <w:t>快速发展</w:t>
      </w:r>
      <w:r>
        <w:rPr>
          <w:rFonts w:hint="eastAsia" w:ascii="宋体" w:hAnsi="宋体" w:eastAsia="宋体" w:cs="宋体"/>
          <w:color w:val="auto"/>
        </w:rPr>
        <w:t>。（1分）这个阶段我国新能源汽车处于成长期，我国在新能源产业发展方面</w:t>
      </w:r>
      <w:r>
        <w:rPr>
          <w:rFonts w:hint="eastAsia" w:ascii="宋体" w:hAnsi="宋体" w:eastAsia="宋体" w:cs="宋体"/>
          <w:color w:val="auto"/>
          <w:u w:val="single"/>
        </w:rPr>
        <w:t>主要是宏观调控、政策扶持为主</w:t>
      </w:r>
      <w:r>
        <w:rPr>
          <w:rFonts w:hint="eastAsia" w:ascii="宋体" w:hAnsi="宋体" w:eastAsia="宋体" w:cs="宋体"/>
          <w:color w:val="auto"/>
        </w:rPr>
        <w:t>，（1分）鼓励新能源汽车消费和加快新能源汽车</w:t>
      </w:r>
      <w:r>
        <w:rPr>
          <w:rFonts w:hint="eastAsia" w:ascii="宋体" w:hAnsi="宋体" w:eastAsia="宋体" w:cs="宋体"/>
          <w:color w:val="auto"/>
          <w:u w:val="single"/>
        </w:rPr>
        <w:t>基础设施建设</w:t>
      </w:r>
      <w:r>
        <w:rPr>
          <w:rFonts w:hint="eastAsia" w:ascii="宋体" w:hAnsi="宋体" w:eastAsia="宋体" w:cs="宋体"/>
          <w:color w:val="auto"/>
        </w:rPr>
        <w:t>，有利于</w:t>
      </w:r>
      <w:r>
        <w:rPr>
          <w:rFonts w:hint="eastAsia" w:ascii="宋体" w:hAnsi="宋体" w:eastAsia="宋体" w:cs="宋体"/>
          <w:color w:val="auto"/>
          <w:u w:val="single"/>
        </w:rPr>
        <w:t>完善产业链供应链，促进</w:t>
      </w:r>
      <w:r>
        <w:rPr>
          <w:rFonts w:hint="eastAsia" w:ascii="宋体" w:hAnsi="宋体" w:eastAsia="宋体" w:cs="宋体"/>
          <w:color w:val="auto"/>
        </w:rPr>
        <w:t>新能源汽车的</w:t>
      </w:r>
      <w:r>
        <w:rPr>
          <w:rFonts w:hint="eastAsia" w:ascii="宋体" w:hAnsi="宋体" w:eastAsia="宋体" w:cs="宋体"/>
          <w:color w:val="auto"/>
          <w:u w:val="single"/>
        </w:rPr>
        <w:t>生产和发展</w:t>
      </w:r>
      <w:r>
        <w:rPr>
          <w:rFonts w:hint="eastAsia" w:ascii="宋体" w:hAnsi="宋体" w:eastAsia="宋体" w:cs="宋体"/>
          <w:color w:val="auto"/>
        </w:rPr>
        <w:t>。（2分）</w:t>
      </w:r>
    </w:p>
    <w:p>
      <w:pPr>
        <w:keepNext w:val="0"/>
        <w:keepLines w:val="0"/>
        <w:pageBreakBefore w:val="0"/>
        <w:widowControl w:val="0"/>
        <w:numPr>
          <w:ilvl w:val="0"/>
          <w:numId w:val="0"/>
        </w:numPr>
        <w:kinsoku/>
        <w:wordWrap/>
        <w:overflowPunct/>
        <w:topLinePunct w:val="0"/>
        <w:autoSpaceDE/>
        <w:autoSpaceDN/>
        <w:bidi w:val="0"/>
        <w:adjustRightInd/>
        <w:snapToGrid/>
        <w:spacing w:line="255" w:lineRule="auto"/>
        <w:textAlignment w:val="auto"/>
        <w:rPr>
          <w:rFonts w:hint="eastAsia" w:ascii="宋体" w:hAnsi="宋体" w:eastAsia="宋体" w:cs="宋体"/>
          <w:color w:val="auto"/>
          <w:lang w:val="en-US" w:eastAsia="zh-CN"/>
        </w:rPr>
      </w:pPr>
      <w:r>
        <w:rPr>
          <w:rFonts w:hint="eastAsia" w:ascii="宋体" w:hAnsi="宋体" w:eastAsia="宋体" w:cs="宋体"/>
          <w:color w:val="auto"/>
        </w:rPr>
        <w:t>③2016年至今，我国新能源汽车</w:t>
      </w:r>
      <w:r>
        <w:rPr>
          <w:rFonts w:hint="eastAsia" w:ascii="宋体" w:hAnsi="宋体" w:eastAsia="宋体" w:cs="宋体"/>
          <w:color w:val="auto"/>
          <w:u w:val="single"/>
        </w:rPr>
        <w:t>发展平缓</w:t>
      </w:r>
      <w:r>
        <w:rPr>
          <w:rFonts w:hint="eastAsia" w:ascii="宋体" w:hAnsi="宋体" w:eastAsia="宋体" w:cs="宋体"/>
          <w:color w:val="auto"/>
        </w:rPr>
        <w:t>。（1分）这个阶段我国新能源汽车发展处于成熟期，我国在新能源产业发展方面</w:t>
      </w:r>
      <w:r>
        <w:rPr>
          <w:rFonts w:hint="eastAsia" w:ascii="宋体" w:hAnsi="宋体" w:eastAsia="宋体" w:cs="宋体"/>
          <w:color w:val="auto"/>
          <w:u w:val="single"/>
        </w:rPr>
        <w:t>主要是市场调节，市场驱动为主</w:t>
      </w:r>
      <w:r>
        <w:rPr>
          <w:rFonts w:hint="eastAsia" w:ascii="宋体" w:hAnsi="宋体" w:eastAsia="宋体" w:cs="宋体"/>
          <w:color w:val="auto"/>
        </w:rPr>
        <w:t>。（1分）</w:t>
      </w:r>
      <w:r>
        <w:rPr>
          <w:rFonts w:hint="eastAsia" w:ascii="宋体" w:hAnsi="宋体" w:eastAsia="宋体" w:cs="宋体"/>
          <w:color w:val="auto"/>
          <w:u w:val="single"/>
        </w:rPr>
        <w:t>国家逐步减缓</w:t>
      </w:r>
      <w:r>
        <w:rPr>
          <w:rFonts w:hint="eastAsia" w:ascii="宋体" w:hAnsi="宋体" w:eastAsia="宋体" w:cs="宋体"/>
          <w:color w:val="auto"/>
        </w:rPr>
        <w:t>对新能源汽车的</w:t>
      </w:r>
      <w:r>
        <w:rPr>
          <w:rFonts w:hint="eastAsia" w:ascii="宋体" w:hAnsi="宋体" w:eastAsia="宋体" w:cs="宋体"/>
          <w:color w:val="auto"/>
          <w:u w:val="single"/>
        </w:rPr>
        <w:t>政策扶持，补贴政策加速退坡</w:t>
      </w:r>
      <w:r>
        <w:rPr>
          <w:rFonts w:hint="eastAsia" w:ascii="宋体" w:hAnsi="宋体" w:eastAsia="宋体" w:cs="宋体"/>
          <w:color w:val="auto"/>
        </w:rPr>
        <w:t>。这有利于</w:t>
      </w:r>
      <w:r>
        <w:rPr>
          <w:rFonts w:hint="eastAsia" w:ascii="宋体" w:hAnsi="宋体" w:eastAsia="宋体" w:cs="宋体"/>
          <w:color w:val="auto"/>
          <w:u w:val="single"/>
        </w:rPr>
        <w:t>更好发挥市场机制的作用</w:t>
      </w:r>
      <w:r>
        <w:rPr>
          <w:rFonts w:hint="eastAsia" w:ascii="宋体" w:hAnsi="宋体" w:eastAsia="宋体" w:cs="宋体"/>
          <w:color w:val="auto"/>
        </w:rPr>
        <w:t>（</w:t>
      </w:r>
      <w:r>
        <w:rPr>
          <w:rFonts w:hint="eastAsia" w:ascii="楷体" w:hAnsi="楷体" w:eastAsia="楷体" w:cs="楷体"/>
          <w:color w:val="auto"/>
        </w:rPr>
        <w:t>答“</w:t>
      </w:r>
      <w:r>
        <w:rPr>
          <w:rFonts w:hint="eastAsia" w:ascii="楷体" w:hAnsi="楷体" w:eastAsia="楷体" w:cs="楷体"/>
          <w:color w:val="auto"/>
          <w:lang w:eastAsia="zh-CN"/>
        </w:rPr>
        <w:t>有利于让市场在资源配置中起决定性作用</w:t>
      </w:r>
      <w:r>
        <w:rPr>
          <w:rFonts w:hint="eastAsia" w:ascii="楷体" w:hAnsi="楷体" w:eastAsia="楷体" w:cs="楷体"/>
          <w:color w:val="auto"/>
          <w:lang w:val="en-US" w:eastAsia="zh-CN"/>
        </w:rPr>
        <w:t>”</w:t>
      </w:r>
      <w:r>
        <w:rPr>
          <w:rFonts w:hint="eastAsia" w:ascii="楷体" w:hAnsi="楷体" w:eastAsia="楷体" w:cs="楷体"/>
          <w:color w:val="auto"/>
        </w:rPr>
        <w:t>亦可</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u w:val="none"/>
        </w:rPr>
        <w:t>，</w:t>
      </w:r>
      <w:r>
        <w:rPr>
          <w:rFonts w:hint="eastAsia" w:ascii="宋体" w:hAnsi="宋体" w:eastAsia="宋体" w:cs="宋体"/>
          <w:color w:val="auto"/>
          <w:u w:val="single"/>
        </w:rPr>
        <w:t>促进</w:t>
      </w:r>
      <w:r>
        <w:rPr>
          <w:rFonts w:hint="eastAsia" w:ascii="宋体" w:hAnsi="宋体" w:eastAsia="宋体" w:cs="宋体"/>
          <w:color w:val="auto"/>
          <w:u w:val="double"/>
        </w:rPr>
        <w:t>竞争</w:t>
      </w:r>
      <w:r>
        <w:rPr>
          <w:rFonts w:hint="eastAsia" w:ascii="宋体" w:hAnsi="宋体" w:eastAsia="宋体" w:cs="宋体"/>
          <w:color w:val="auto"/>
          <w:u w:val="none"/>
        </w:rPr>
        <w:t>，推动新能源</w:t>
      </w:r>
      <w:r>
        <w:rPr>
          <w:rFonts w:hint="eastAsia" w:ascii="宋体" w:hAnsi="宋体" w:eastAsia="宋体" w:cs="宋体"/>
          <w:color w:val="auto"/>
          <w:u w:val="double"/>
        </w:rPr>
        <w:t>企业转型升级</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jc w:val="left"/>
        <w:textAlignment w:val="auto"/>
        <w:rPr>
          <w:rFonts w:hint="eastAsia" w:ascii="宋体" w:hAnsi="宋体" w:eastAsia="宋体" w:cs="宋体"/>
          <w:color w:val="auto"/>
        </w:rPr>
      </w:pPr>
      <w:r>
        <w:rPr>
          <w:rFonts w:hint="eastAsia" w:ascii="宋体" w:hAnsi="宋体" w:eastAsia="宋体" w:cs="宋体"/>
          <w:color w:val="auto"/>
          <w:lang w:val="en-US" w:eastAsia="zh-CN"/>
        </w:rPr>
        <w:t>17.</w:t>
      </w:r>
      <w:r>
        <w:rPr>
          <w:rFonts w:hint="eastAsia" w:ascii="宋体" w:hAnsi="宋体" w:eastAsia="宋体" w:cs="宋体"/>
          <w:color w:val="auto"/>
        </w:rPr>
        <w:t>①</w:t>
      </w:r>
      <w:r>
        <w:rPr>
          <w:rFonts w:hint="eastAsia" w:ascii="宋体" w:hAnsi="宋体" w:eastAsia="宋体" w:cs="宋体"/>
          <w:color w:val="auto"/>
          <w:u w:val="single"/>
        </w:rPr>
        <w:t>依法治国要坚持人民主体地位</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分），坚持</w:t>
      </w:r>
      <w:r>
        <w:rPr>
          <w:rFonts w:hint="eastAsia" w:ascii="宋体" w:hAnsi="宋体" w:eastAsia="宋体" w:cs="宋体"/>
          <w:color w:val="auto"/>
          <w:u w:val="single"/>
        </w:rPr>
        <w:t>依法治国和以德治国相结合</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分）。因此执法部门要</w:t>
      </w:r>
      <w:r>
        <w:rPr>
          <w:rFonts w:hint="eastAsia" w:ascii="宋体" w:hAnsi="宋体" w:eastAsia="宋体" w:cs="宋体"/>
          <w:color w:val="auto"/>
          <w:u w:val="single"/>
        </w:rPr>
        <w:t>以人民为中心</w:t>
      </w:r>
      <w:r>
        <w:rPr>
          <w:rFonts w:hint="eastAsia" w:ascii="宋体" w:hAnsi="宋体" w:eastAsia="宋体" w:cs="宋体"/>
          <w:color w:val="auto"/>
        </w:rPr>
        <w:t>（</w:t>
      </w:r>
      <w:r>
        <w:rPr>
          <w:rFonts w:hint="eastAsia" w:ascii="楷体" w:hAnsi="楷体" w:eastAsia="楷体" w:cs="楷体"/>
          <w:color w:val="auto"/>
        </w:rPr>
        <w:t>答“</w:t>
      </w:r>
      <w:r>
        <w:rPr>
          <w:rFonts w:hint="eastAsia" w:ascii="楷体" w:hAnsi="楷体" w:eastAsia="楷体" w:cs="楷体"/>
          <w:color w:val="auto"/>
          <w:lang w:eastAsia="zh-CN"/>
        </w:rPr>
        <w:t>建设人民满意的法治政府</w:t>
      </w:r>
      <w:r>
        <w:rPr>
          <w:rFonts w:hint="eastAsia" w:ascii="楷体" w:hAnsi="楷体" w:eastAsia="楷体" w:cs="楷体"/>
          <w:color w:val="auto"/>
          <w:lang w:val="en-US" w:eastAsia="zh-CN"/>
        </w:rPr>
        <w:t>”</w:t>
      </w:r>
      <w:r>
        <w:rPr>
          <w:rFonts w:hint="eastAsia" w:ascii="楷体" w:hAnsi="楷体" w:eastAsia="楷体" w:cs="楷体"/>
          <w:color w:val="auto"/>
        </w:rPr>
        <w:t>亦可</w:t>
      </w:r>
      <w:r>
        <w:rPr>
          <w:rFonts w:hint="eastAsia" w:ascii="宋体" w:hAnsi="宋体" w:eastAsia="宋体" w:cs="宋体"/>
          <w:color w:val="auto"/>
        </w:rPr>
        <w:t>），考虑公众的切身感受。（</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jc w:val="left"/>
        <w:textAlignment w:val="auto"/>
        <w:rPr>
          <w:rFonts w:hint="eastAsia" w:ascii="宋体" w:hAnsi="宋体" w:eastAsia="宋体" w:cs="宋体"/>
          <w:color w:val="auto"/>
        </w:rPr>
      </w:pPr>
      <w:r>
        <w:rPr>
          <w:rFonts w:hint="eastAsia" w:ascii="宋体" w:hAnsi="宋体" w:eastAsia="宋体" w:cs="宋体"/>
          <w:color w:val="auto"/>
        </w:rPr>
        <w:t>②加强</w:t>
      </w:r>
      <w:r>
        <w:rPr>
          <w:rFonts w:hint="eastAsia" w:ascii="宋体" w:hAnsi="宋体" w:eastAsia="宋体" w:cs="宋体"/>
          <w:color w:val="auto"/>
          <w:u w:val="single"/>
        </w:rPr>
        <w:t>科学立法</w:t>
      </w:r>
      <w:r>
        <w:rPr>
          <w:rFonts w:hint="eastAsia" w:ascii="宋体" w:hAnsi="宋体" w:eastAsia="宋体" w:cs="宋体"/>
          <w:color w:val="auto"/>
        </w:rPr>
        <w:t>，</w:t>
      </w:r>
      <w:r>
        <w:rPr>
          <w:rFonts w:hint="eastAsia" w:ascii="宋体" w:hAnsi="宋体" w:eastAsia="宋体" w:cs="宋体"/>
          <w:color w:val="auto"/>
          <w:u w:val="single"/>
        </w:rPr>
        <w:t>合理设定权利与义务、权力与责任</w:t>
      </w:r>
      <w:r>
        <w:rPr>
          <w:rFonts w:hint="eastAsia" w:ascii="宋体" w:hAnsi="宋体" w:eastAsia="宋体" w:cs="宋体"/>
          <w:color w:val="auto"/>
        </w:rPr>
        <w:t>（</w:t>
      </w:r>
      <w:r>
        <w:rPr>
          <w:rFonts w:hint="eastAsia" w:ascii="宋体" w:hAnsi="宋体" w:eastAsia="宋体" w:cs="宋体"/>
          <w:color w:val="auto"/>
          <w:lang w:eastAsia="zh-CN"/>
        </w:rPr>
        <w:t>任意一句得</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u w:val="single"/>
          <w:lang w:eastAsia="zh-CN"/>
        </w:rPr>
        <w:t>依法行政</w:t>
      </w:r>
      <w:r>
        <w:rPr>
          <w:rFonts w:hint="eastAsia" w:ascii="宋体" w:hAnsi="宋体" w:eastAsia="宋体" w:cs="宋体"/>
          <w:color w:val="auto"/>
          <w:lang w:eastAsia="zh-CN"/>
        </w:rPr>
        <w:t>，</w:t>
      </w:r>
      <w:r>
        <w:rPr>
          <w:rFonts w:hint="eastAsia" w:ascii="宋体" w:hAnsi="宋体" w:eastAsia="宋体" w:cs="宋体"/>
          <w:color w:val="auto"/>
          <w:u w:val="single"/>
        </w:rPr>
        <w:t>明确执法变执罚应承担的法律责任</w:t>
      </w:r>
      <w:r>
        <w:rPr>
          <w:rFonts w:hint="eastAsia" w:ascii="宋体" w:hAnsi="宋体" w:eastAsia="宋体" w:cs="宋体"/>
          <w:color w:val="auto"/>
        </w:rPr>
        <w:t>。（</w:t>
      </w:r>
      <w:r>
        <w:rPr>
          <w:rFonts w:hint="eastAsia" w:ascii="楷体" w:hAnsi="楷体" w:eastAsia="楷体" w:cs="楷体"/>
          <w:color w:val="auto"/>
        </w:rPr>
        <w:t>答“坚持</w:t>
      </w:r>
      <w:r>
        <w:rPr>
          <w:rFonts w:hint="eastAsia" w:ascii="楷体" w:hAnsi="楷体" w:eastAsia="楷体" w:cs="楷体"/>
          <w:color w:val="auto"/>
          <w:u w:val="single"/>
        </w:rPr>
        <w:t>权责法定</w:t>
      </w:r>
      <w:r>
        <w:rPr>
          <w:rFonts w:hint="eastAsia" w:ascii="楷体" w:hAnsi="楷体" w:eastAsia="楷体" w:cs="楷体"/>
          <w:color w:val="auto"/>
        </w:rPr>
        <w:t>，对政府权力进行严格的法律界定”</w:t>
      </w:r>
      <w:r>
        <w:rPr>
          <w:rFonts w:hint="eastAsia" w:ascii="楷体" w:hAnsi="楷体" w:eastAsia="楷体" w:cs="楷体"/>
          <w:color w:val="auto"/>
          <w:lang w:val="en-US" w:eastAsia="zh-CN"/>
        </w:rPr>
        <w:t>/“建设权责法定的法治政府”</w:t>
      </w:r>
      <w:r>
        <w:rPr>
          <w:rFonts w:hint="eastAsia" w:ascii="楷体" w:hAnsi="楷体" w:eastAsia="楷体" w:cs="楷体"/>
          <w:color w:val="auto"/>
        </w:rPr>
        <w:t>亦可</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jc w:val="left"/>
        <w:textAlignment w:val="auto"/>
        <w:rPr>
          <w:rFonts w:hint="eastAsia" w:ascii="宋体" w:hAnsi="宋体" w:eastAsia="宋体" w:cs="宋体"/>
          <w:color w:val="auto"/>
        </w:rPr>
      </w:pPr>
      <w:r>
        <w:rPr>
          <w:rFonts w:hint="eastAsia" w:ascii="宋体" w:hAnsi="宋体" w:eastAsia="宋体" w:cs="宋体"/>
          <w:color w:val="auto"/>
        </w:rPr>
        <w:t>③政府是执法的主体，坚持</w:t>
      </w:r>
      <w:r>
        <w:rPr>
          <w:rFonts w:hint="eastAsia" w:ascii="宋体" w:hAnsi="宋体" w:eastAsia="宋体" w:cs="宋体"/>
          <w:color w:val="auto"/>
          <w:u w:val="single"/>
        </w:rPr>
        <w:t>严格执法、</w:t>
      </w:r>
      <w:r>
        <w:rPr>
          <w:rFonts w:hint="eastAsia" w:ascii="宋体" w:hAnsi="宋体" w:eastAsia="宋体" w:cs="宋体"/>
          <w:color w:val="auto"/>
          <w:u w:val="single"/>
          <w:lang w:eastAsia="zh-CN"/>
        </w:rPr>
        <w:t>规范执法、</w:t>
      </w:r>
      <w:r>
        <w:rPr>
          <w:rFonts w:hint="eastAsia" w:ascii="宋体" w:hAnsi="宋体" w:eastAsia="宋体" w:cs="宋体"/>
          <w:color w:val="auto"/>
          <w:u w:val="single"/>
        </w:rPr>
        <w:t>公正执法、文明执法</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u w:val="single"/>
        </w:rPr>
        <w:t>依法恰当行使自由裁量权</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分）实现</w:t>
      </w:r>
      <w:r>
        <w:rPr>
          <w:rFonts w:hint="eastAsia" w:ascii="宋体" w:hAnsi="宋体" w:eastAsia="宋体" w:cs="宋体"/>
          <w:color w:val="auto"/>
          <w:u w:val="single"/>
        </w:rPr>
        <w:t>法理、事理和情理相结合</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jc w:val="left"/>
        <w:textAlignment w:val="auto"/>
        <w:rPr>
          <w:rFonts w:hint="eastAsia" w:ascii="宋体" w:hAnsi="宋体" w:eastAsia="宋体" w:cs="宋体"/>
          <w:color w:val="auto"/>
        </w:rPr>
      </w:pPr>
      <w:r>
        <w:rPr>
          <w:rFonts w:hint="eastAsia" w:ascii="宋体" w:hAnsi="宋体" w:eastAsia="宋体" w:cs="宋体"/>
          <w:color w:val="auto"/>
        </w:rPr>
        <w:t>④</w:t>
      </w:r>
      <w:r>
        <w:rPr>
          <w:rFonts w:hint="eastAsia" w:ascii="宋体" w:hAnsi="宋体" w:eastAsia="宋体" w:cs="宋体"/>
          <w:color w:val="auto"/>
          <w:u w:val="single"/>
        </w:rPr>
        <w:t>发扬民主，拓宽监督渠道</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u w:val="single"/>
        </w:rPr>
        <w:t>加强对政府权力运行的制约和监督</w:t>
      </w:r>
      <w:r>
        <w:rPr>
          <w:rFonts w:hint="eastAsia" w:ascii="楷体" w:hAnsi="楷体" w:eastAsia="楷体" w:cs="楷体"/>
          <w:color w:val="auto"/>
          <w:lang w:val="en-US" w:eastAsia="zh-CN"/>
        </w:rPr>
        <w:t>（答“审慎行使权力”亦可）</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jc w:val="left"/>
        <w:textAlignment w:val="auto"/>
        <w:rPr>
          <w:rFonts w:hint="eastAsia" w:ascii="宋体" w:hAnsi="宋体" w:eastAsia="宋体" w:cs="宋体"/>
          <w:color w:val="auto"/>
        </w:rPr>
      </w:pPr>
      <w:r>
        <w:rPr>
          <w:rFonts w:hint="eastAsia" w:ascii="宋体" w:hAnsi="宋体" w:eastAsia="宋体" w:cs="宋体"/>
          <w:color w:val="auto"/>
          <w:lang w:val="en-US" w:eastAsia="zh-CN"/>
        </w:rPr>
        <w:t>18.（1）</w:t>
      </w:r>
      <w:r>
        <w:rPr>
          <w:rFonts w:hint="eastAsia" w:ascii="宋体" w:hAnsi="宋体" w:eastAsia="宋体" w:cs="宋体"/>
          <w:color w:val="auto"/>
        </w:rPr>
        <w:t>①</w:t>
      </w:r>
      <w:r>
        <w:rPr>
          <w:rFonts w:hint="eastAsia" w:ascii="宋体" w:hAnsi="宋体" w:eastAsia="宋体" w:cs="宋体"/>
          <w:color w:val="auto"/>
          <w:u w:val="single"/>
        </w:rPr>
        <w:t>矛盾</w:t>
      </w:r>
      <w:r>
        <w:rPr>
          <w:rFonts w:hint="eastAsia" w:ascii="宋体" w:hAnsi="宋体" w:eastAsia="宋体" w:cs="宋体"/>
          <w:color w:val="auto"/>
          <w:u w:val="single"/>
          <w:lang w:eastAsia="zh-CN"/>
        </w:rPr>
        <w:t>即</w:t>
      </w:r>
      <w:r>
        <w:rPr>
          <w:rFonts w:hint="eastAsia" w:ascii="宋体" w:hAnsi="宋体" w:eastAsia="宋体" w:cs="宋体"/>
          <w:color w:val="auto"/>
          <w:u w:val="single"/>
        </w:rPr>
        <w:t>对立统一</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分），对于“AI复活”现象要</w:t>
      </w:r>
      <w:r>
        <w:rPr>
          <w:rFonts w:hint="eastAsia" w:ascii="宋体" w:hAnsi="宋体" w:eastAsia="宋体" w:cs="宋体"/>
          <w:color w:val="auto"/>
          <w:u w:val="single"/>
        </w:rPr>
        <w:t>坚持一分为二的观点</w:t>
      </w:r>
      <w:r>
        <w:rPr>
          <w:rFonts w:hint="eastAsia" w:ascii="宋体" w:hAnsi="宋体" w:eastAsia="宋体" w:cs="宋体"/>
          <w:color w:val="auto"/>
        </w:rPr>
        <w:t>，</w:t>
      </w:r>
      <w:r>
        <w:rPr>
          <w:rFonts w:hint="eastAsia" w:ascii="宋体" w:hAnsi="宋体" w:eastAsia="宋体" w:cs="宋体"/>
          <w:color w:val="auto"/>
          <w:u w:val="single"/>
        </w:rPr>
        <w:t>正确分析其利弊影响。</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分）②</w:t>
      </w:r>
      <w:r>
        <w:rPr>
          <w:rFonts w:hint="eastAsia" w:ascii="宋体" w:hAnsi="宋体" w:eastAsia="宋体" w:cs="宋体"/>
          <w:color w:val="auto"/>
          <w:u w:val="single"/>
        </w:rPr>
        <w:t>矛盾主要方面决定事物的性质，看问题要抓主流</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分），“AI复活”</w:t>
      </w:r>
      <w:r>
        <w:rPr>
          <w:rFonts w:hint="eastAsia" w:ascii="宋体" w:hAnsi="宋体" w:eastAsia="宋体" w:cs="宋体"/>
          <w:color w:val="auto"/>
          <w:u w:val="single"/>
        </w:rPr>
        <w:t>能够满足</w:t>
      </w:r>
      <w:r>
        <w:rPr>
          <w:rFonts w:hint="eastAsia" w:ascii="宋体" w:hAnsi="宋体" w:eastAsia="宋体" w:cs="宋体"/>
          <w:color w:val="auto"/>
        </w:rPr>
        <w:t>人们的情感需求，发展火热，</w:t>
      </w:r>
      <w:r>
        <w:rPr>
          <w:rFonts w:hint="eastAsia" w:ascii="宋体" w:hAnsi="宋体" w:eastAsia="宋体" w:cs="宋体"/>
          <w:color w:val="auto"/>
          <w:u w:val="single"/>
        </w:rPr>
        <w:t>是矛盾的主要方面</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u w:val="single"/>
        </w:rPr>
        <w:t>矛盾的次要方面对事物的性质也有一定的影响，不能忽视支流</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楷体" w:hAnsi="楷体" w:eastAsia="楷体" w:cs="楷体"/>
          <w:color w:val="auto"/>
          <w:lang w:val="en-US" w:eastAsia="zh-CN"/>
        </w:rPr>
        <w:t>（若答两点论和重点论的统一，可酌情得1分）</w:t>
      </w:r>
      <w:r>
        <w:rPr>
          <w:rFonts w:hint="eastAsia" w:ascii="宋体" w:hAnsi="宋体" w:eastAsia="宋体" w:cs="宋体"/>
          <w:color w:val="auto"/>
        </w:rPr>
        <w:t>。相关部门要</w:t>
      </w:r>
      <w:r>
        <w:rPr>
          <w:rFonts w:hint="eastAsia" w:ascii="宋体" w:hAnsi="宋体" w:eastAsia="宋体" w:cs="宋体"/>
          <w:color w:val="auto"/>
          <w:u w:val="single"/>
        </w:rPr>
        <w:t>防患于未然，防止滥用技术、侵犯用户权益</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jc w:val="left"/>
        <w:textAlignment w:val="auto"/>
        <w:rPr>
          <w:rFonts w:hint="eastAsia" w:ascii="楷体" w:hAnsi="楷体" w:eastAsia="楷体" w:cs="楷体"/>
          <w:color w:val="auto"/>
          <w:lang w:val="en-US" w:eastAsia="zh-CN"/>
        </w:rPr>
      </w:pPr>
      <w:r>
        <w:rPr>
          <w:rFonts w:hint="eastAsia" w:ascii="宋体" w:hAnsi="宋体" w:eastAsia="宋体" w:cs="宋体"/>
          <w:color w:val="auto"/>
        </w:rPr>
        <w:t>③</w:t>
      </w:r>
      <w:r>
        <w:rPr>
          <w:rFonts w:hint="eastAsia" w:ascii="宋体" w:hAnsi="宋体" w:eastAsia="宋体" w:cs="宋体"/>
          <w:color w:val="auto"/>
          <w:u w:val="single"/>
        </w:rPr>
        <w:t>价值观具有导向作用</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u w:val="single"/>
        </w:rPr>
        <w:t>消费者</w:t>
      </w:r>
      <w:r>
        <w:rPr>
          <w:rFonts w:hint="eastAsia" w:ascii="宋体" w:hAnsi="宋体" w:eastAsia="宋体" w:cs="宋体"/>
          <w:color w:val="auto"/>
        </w:rPr>
        <w:t>要坚持正确的价值引领，珍惜当下（</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u w:val="single"/>
        </w:rPr>
        <w:t>经营者</w:t>
      </w:r>
      <w:r>
        <w:rPr>
          <w:rFonts w:hint="eastAsia" w:ascii="宋体" w:hAnsi="宋体" w:eastAsia="宋体" w:cs="宋体"/>
          <w:color w:val="auto"/>
        </w:rPr>
        <w:t>要保持敬畏，守住边界，才能确保技术真正为人类带来福祉。（</w:t>
      </w:r>
      <w:r>
        <w:rPr>
          <w:rFonts w:hint="eastAsia" w:ascii="宋体" w:hAnsi="宋体" w:eastAsia="宋体" w:cs="宋体"/>
          <w:color w:val="auto"/>
          <w:lang w:val="en-US" w:eastAsia="zh-CN"/>
        </w:rPr>
        <w:t>1</w:t>
      </w:r>
      <w:r>
        <w:rPr>
          <w:rFonts w:hint="eastAsia" w:ascii="宋体" w:hAnsi="宋体" w:eastAsia="宋体" w:cs="宋体"/>
          <w:color w:val="auto"/>
        </w:rPr>
        <w:t>分</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楷体" w:hAnsi="楷体" w:eastAsia="楷体" w:cs="楷体"/>
          <w:color w:val="auto"/>
          <w:lang w:val="en-US" w:eastAsia="zh-CN"/>
        </w:rPr>
        <w:t>（仅答价值观导向作用，未结合材料分析只得1分）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楷体" w:hAnsi="楷体" w:eastAsia="楷体" w:cs="楷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rPr>
        <w:t>①合乎逻辑的思维是</w:t>
      </w:r>
      <w:r>
        <w:rPr>
          <w:rFonts w:hint="eastAsia" w:ascii="宋体" w:hAnsi="宋体" w:eastAsia="宋体" w:cs="宋体"/>
          <w:color w:val="auto"/>
          <w:u w:val="single"/>
        </w:rPr>
        <w:t>具有一致性的思维</w:t>
      </w:r>
      <w:r>
        <w:rPr>
          <w:rFonts w:hint="eastAsia" w:ascii="宋体" w:hAnsi="宋体" w:eastAsia="宋体" w:cs="宋体"/>
          <w:color w:val="auto"/>
        </w:rPr>
        <w:t>。对于是否要“AI复活”爷爷这件事，甲既想又不想，</w:t>
      </w:r>
      <w:r>
        <w:rPr>
          <w:rFonts w:hint="eastAsia" w:ascii="宋体" w:hAnsi="宋体" w:eastAsia="宋体" w:cs="宋体"/>
          <w:color w:val="auto"/>
          <w:u w:val="single"/>
        </w:rPr>
        <w:t>违背了矛盾律</w:t>
      </w:r>
      <w:r>
        <w:rPr>
          <w:rFonts w:hint="eastAsia" w:ascii="宋体" w:hAnsi="宋体" w:eastAsia="宋体" w:cs="宋体"/>
          <w:color w:val="auto"/>
        </w:rPr>
        <w:t>，犯了</w:t>
      </w:r>
      <w:r>
        <w:rPr>
          <w:rFonts w:hint="eastAsia" w:ascii="宋体" w:hAnsi="宋体" w:eastAsia="宋体" w:cs="宋体"/>
          <w:color w:val="auto"/>
          <w:u w:val="single"/>
        </w:rPr>
        <w:t>“自相矛盾”</w:t>
      </w:r>
      <w:r>
        <w:rPr>
          <w:rFonts w:hint="eastAsia" w:ascii="宋体" w:hAnsi="宋体" w:eastAsia="宋体" w:cs="宋体"/>
          <w:color w:val="auto"/>
        </w:rPr>
        <w:t>的逻辑错误。（2分）</w:t>
      </w:r>
      <w:r>
        <w:rPr>
          <w:rFonts w:hint="eastAsia" w:ascii="宋体" w:hAnsi="宋体" w:eastAsia="宋体" w:cs="宋体"/>
          <w:color w:val="auto"/>
          <w:lang w:val="en-US" w:eastAsia="zh-CN"/>
        </w:rPr>
        <w:t xml:space="preserve">  </w:t>
      </w:r>
      <w:r>
        <w:rPr>
          <w:rFonts w:hint="eastAsia" w:ascii="楷体" w:hAnsi="楷体" w:eastAsia="楷体" w:cs="楷体"/>
          <w:color w:val="auto"/>
          <w:lang w:val="en-US" w:eastAsia="zh-CN"/>
        </w:rPr>
        <w:t>（写出违背矛盾律即可得1分，自相矛盾必写）</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color w:val="auto"/>
        </w:rPr>
      </w:pPr>
      <w:r>
        <w:rPr>
          <w:rFonts w:hint="eastAsia" w:ascii="宋体" w:hAnsi="宋体" w:eastAsia="宋体" w:cs="宋体"/>
          <w:color w:val="auto"/>
        </w:rPr>
        <w:t>②做AI生意一定要从程序和技术上做到合法合规，才能做得长久。</w:t>
      </w:r>
      <w:r>
        <w:rPr>
          <w:rFonts w:hint="eastAsia" w:ascii="宋体" w:hAnsi="宋体" w:eastAsia="宋体" w:cs="宋体"/>
          <w:color w:val="auto"/>
          <w:u w:val="single"/>
        </w:rPr>
        <w:t>从程序和技术上做到合法合规是生意长久的必要条件</w:t>
      </w:r>
      <w:r>
        <w:rPr>
          <w:rFonts w:hint="eastAsia" w:ascii="宋体" w:hAnsi="宋体" w:eastAsia="宋体" w:cs="宋体"/>
          <w:color w:val="auto"/>
        </w:rPr>
        <w:t>。（2分）必要条件假言判断推理</w:t>
      </w:r>
      <w:r>
        <w:rPr>
          <w:rFonts w:hint="eastAsia" w:ascii="宋体" w:hAnsi="宋体" w:eastAsia="宋体" w:cs="宋体"/>
          <w:color w:val="auto"/>
          <w:u w:val="single"/>
        </w:rPr>
        <w:t>肯定前件不能必然肯定后件</w:t>
      </w: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分），</w:t>
      </w:r>
      <w:r>
        <w:rPr>
          <w:rFonts w:hint="eastAsia" w:ascii="宋体" w:hAnsi="宋体" w:eastAsia="宋体" w:cs="宋体"/>
          <w:color w:val="auto"/>
          <w:u w:val="single"/>
        </w:rPr>
        <w:t>乙认为自己从程序和技术上</w:t>
      </w:r>
      <w:r>
        <w:rPr>
          <w:rFonts w:hint="eastAsia" w:ascii="宋体" w:hAnsi="宋体" w:eastAsia="宋体" w:cs="宋体"/>
          <w:color w:val="auto"/>
          <w:u w:val="double"/>
        </w:rPr>
        <w:t>做到了</w:t>
      </w:r>
      <w:r>
        <w:rPr>
          <w:rFonts w:hint="eastAsia" w:ascii="宋体" w:hAnsi="宋体" w:eastAsia="宋体" w:cs="宋体"/>
          <w:color w:val="auto"/>
          <w:u w:val="single"/>
        </w:rPr>
        <w:t>合法合规，</w:t>
      </w:r>
      <w:r>
        <w:rPr>
          <w:rFonts w:hint="eastAsia" w:ascii="宋体" w:hAnsi="宋体" w:eastAsia="宋体" w:cs="宋体"/>
          <w:color w:val="auto"/>
          <w:u w:val="double"/>
        </w:rPr>
        <w:t>不能必然得出</w:t>
      </w:r>
      <w:r>
        <w:rPr>
          <w:rFonts w:hint="eastAsia" w:ascii="宋体" w:hAnsi="宋体" w:eastAsia="宋体" w:cs="宋体"/>
          <w:color w:val="auto"/>
          <w:u w:val="single"/>
        </w:rPr>
        <w:t>一定能做得长久</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1分</w:t>
      </w:r>
      <w:r>
        <w:rPr>
          <w:rFonts w:hint="eastAsia" w:ascii="宋体" w:hAnsi="宋体" w:eastAsia="宋体" w:cs="宋体"/>
          <w:color w:val="auto"/>
          <w:u w:val="none"/>
          <w:lang w:eastAsia="zh-CN"/>
        </w:rPr>
        <w:t>）</w:t>
      </w:r>
      <w:r>
        <w:rPr>
          <w:rFonts w:hint="eastAsia" w:ascii="宋体" w:hAnsi="宋体" w:eastAsia="宋体" w:cs="宋体"/>
          <w:color w:val="auto"/>
        </w:rPr>
        <w:t>。</w:t>
      </w:r>
      <w:r>
        <w:rPr>
          <w:rFonts w:hint="eastAsia" w:ascii="楷体" w:hAnsi="楷体" w:eastAsia="楷体" w:cs="楷体"/>
          <w:color w:val="auto"/>
          <w:lang w:val="en-US" w:eastAsia="zh-CN"/>
        </w:rPr>
        <w:t>（若指出“合法合规</w:t>
      </w:r>
      <w:r>
        <w:rPr>
          <w:rFonts w:hint="eastAsia" w:ascii="楷体" w:hAnsi="楷体" w:eastAsia="楷体" w:cs="楷体"/>
          <w:color w:val="auto"/>
          <w:u w:val="double"/>
          <w:lang w:val="en-US" w:eastAsia="zh-CN"/>
        </w:rPr>
        <w:t>不是</w:t>
      </w:r>
      <w:r>
        <w:rPr>
          <w:rFonts w:hint="eastAsia" w:ascii="楷体" w:hAnsi="楷体" w:eastAsia="楷体" w:cs="楷体"/>
          <w:color w:val="auto"/>
          <w:lang w:val="en-US" w:eastAsia="zh-CN"/>
        </w:rPr>
        <w:t>做得长久的</w:t>
      </w:r>
      <w:r>
        <w:rPr>
          <w:rFonts w:hint="eastAsia" w:ascii="楷体" w:hAnsi="楷体" w:eastAsia="楷体" w:cs="楷体"/>
          <w:color w:val="auto"/>
          <w:u w:val="double"/>
          <w:lang w:val="en-US" w:eastAsia="zh-CN"/>
        </w:rPr>
        <w:t>充分条件</w:t>
      </w:r>
      <w:r>
        <w:rPr>
          <w:rFonts w:hint="eastAsia" w:ascii="楷体" w:hAnsi="楷体" w:eastAsia="楷体" w:cs="楷体"/>
          <w:color w:val="auto"/>
          <w:lang w:val="en-US" w:eastAsia="zh-CN"/>
        </w:rPr>
        <w:t>，而是必要条件”可得1分）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楷体" w:hAnsi="楷体" w:eastAsia="楷体" w:cs="楷体"/>
          <w:color w:val="auto"/>
          <w:lang w:val="en-US" w:eastAsia="zh-CN"/>
        </w:rPr>
      </w:pPr>
      <w:r>
        <w:rPr>
          <w:rFonts w:hint="eastAsia" w:ascii="宋体" w:hAnsi="宋体" w:eastAsia="宋体" w:cs="宋体"/>
          <w:color w:val="auto"/>
          <w:lang w:val="en-US" w:eastAsia="zh-CN"/>
        </w:rPr>
        <w:t>19.①</w:t>
      </w:r>
      <w:r>
        <w:rPr>
          <w:rFonts w:hint="eastAsia" w:ascii="宋体" w:hAnsi="宋体" w:eastAsia="宋体" w:cs="宋体"/>
          <w:color w:val="auto"/>
          <w:u w:val="single"/>
          <w:lang w:val="en-US" w:eastAsia="zh-CN"/>
        </w:rPr>
        <w:t>行为人因</w:t>
      </w:r>
      <w:r>
        <w:rPr>
          <w:rFonts w:hint="eastAsia" w:ascii="宋体" w:hAnsi="宋体" w:eastAsia="宋体" w:cs="宋体"/>
          <w:color w:val="auto"/>
          <w:u w:val="double"/>
          <w:lang w:val="en-US" w:eastAsia="zh-CN"/>
        </w:rPr>
        <w:t>过错侵害</w:t>
      </w:r>
      <w:r>
        <w:rPr>
          <w:rFonts w:hint="eastAsia" w:ascii="宋体" w:hAnsi="宋体" w:eastAsia="宋体" w:cs="宋体"/>
          <w:color w:val="auto"/>
          <w:u w:val="single"/>
          <w:lang w:val="en-US" w:eastAsia="zh-CN"/>
        </w:rPr>
        <w:t>他人权利，依法应承担侵权责任</w:t>
      </w:r>
      <w:r>
        <w:rPr>
          <w:rFonts w:hint="eastAsia" w:ascii="宋体" w:hAnsi="宋体" w:eastAsia="宋体" w:cs="宋体"/>
          <w:color w:val="auto"/>
          <w:lang w:val="en-US" w:eastAsia="zh-CN"/>
        </w:rPr>
        <w:t>。（1分）本案中,</w:t>
      </w:r>
      <w:r>
        <w:rPr>
          <w:rFonts w:hint="eastAsia" w:ascii="宋体" w:hAnsi="宋体" w:eastAsia="宋体" w:cs="宋体"/>
          <w:color w:val="auto"/>
          <w:u w:val="single"/>
          <w:lang w:val="en-US" w:eastAsia="zh-CN"/>
        </w:rPr>
        <w:t>马某的行为导致开水壶掉落将杨某烫伤,侵犯了杨某的健康权</w:t>
      </w:r>
      <w:r>
        <w:rPr>
          <w:rFonts w:hint="eastAsia" w:ascii="宋体" w:hAnsi="宋体" w:eastAsia="宋体" w:cs="宋体"/>
          <w:color w:val="auto"/>
          <w:lang w:val="en-US" w:eastAsia="zh-CN"/>
        </w:rPr>
        <w:t>（1分），马某是直接侵权人,</w:t>
      </w:r>
      <w:r>
        <w:rPr>
          <w:rFonts w:hint="eastAsia" w:ascii="宋体" w:hAnsi="宋体" w:eastAsia="宋体" w:cs="宋体"/>
          <w:color w:val="auto"/>
          <w:u w:val="single"/>
          <w:lang w:val="en-US" w:eastAsia="zh-CN"/>
        </w:rPr>
        <w:t>应当赔偿</w:t>
      </w:r>
      <w:r>
        <w:rPr>
          <w:rFonts w:hint="eastAsia" w:ascii="宋体" w:hAnsi="宋体" w:eastAsia="宋体" w:cs="宋体"/>
          <w:color w:val="auto"/>
          <w:lang w:val="en-US" w:eastAsia="zh-CN"/>
        </w:rPr>
        <w:t>杨某各项损失。</w:t>
      </w:r>
      <w:r>
        <w:rPr>
          <w:rFonts w:hint="eastAsia" w:ascii="楷体" w:hAnsi="楷体" w:eastAsia="楷体" w:cs="楷体"/>
          <w:color w:val="auto"/>
          <w:lang w:val="en-US" w:eastAsia="zh-CN"/>
        </w:rPr>
        <w:t>（若用侵权责任认定三要素可得2分）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②马某为</w:t>
      </w:r>
      <w:r>
        <w:rPr>
          <w:rFonts w:hint="eastAsia" w:ascii="宋体" w:hAnsi="宋体" w:eastAsia="宋体" w:cs="宋体"/>
          <w:color w:val="auto"/>
          <w:u w:val="single"/>
          <w:lang w:val="en-US" w:eastAsia="zh-CN"/>
        </w:rPr>
        <w:t>限制民事行为能力人</w:t>
      </w:r>
      <w:r>
        <w:rPr>
          <w:rFonts w:hint="eastAsia" w:ascii="宋体" w:hAnsi="宋体" w:eastAsia="宋体" w:cs="宋体"/>
          <w:color w:val="auto"/>
          <w:lang w:val="en-US" w:eastAsia="zh-CN"/>
        </w:rPr>
        <w:t>，造成他人损害的，由</w:t>
      </w:r>
      <w:r>
        <w:rPr>
          <w:rFonts w:hint="eastAsia" w:ascii="宋体" w:hAnsi="宋体" w:eastAsia="宋体" w:cs="宋体"/>
          <w:color w:val="auto"/>
          <w:u w:val="single"/>
          <w:lang w:val="en-US" w:eastAsia="zh-CN"/>
        </w:rPr>
        <w:t>马某的家长承担</w:t>
      </w:r>
      <w:r>
        <w:rPr>
          <w:rFonts w:hint="eastAsia" w:ascii="楷体" w:hAnsi="楷体" w:eastAsia="楷体" w:cs="楷体"/>
          <w:color w:val="auto"/>
          <w:u w:val="single"/>
          <w:lang w:val="en-US" w:eastAsia="zh-CN"/>
        </w:rPr>
        <w:t>（无过错）</w:t>
      </w:r>
      <w:r>
        <w:rPr>
          <w:rFonts w:hint="eastAsia" w:ascii="宋体" w:hAnsi="宋体" w:eastAsia="宋体" w:cs="宋体"/>
          <w:color w:val="auto"/>
          <w:u w:val="single"/>
          <w:lang w:val="en-US" w:eastAsia="zh-CN"/>
        </w:rPr>
        <w:t>侵权责任</w:t>
      </w:r>
      <w:r>
        <w:rPr>
          <w:rFonts w:hint="eastAsia" w:ascii="宋体" w:hAnsi="宋体" w:eastAsia="宋体" w:cs="宋体"/>
          <w:color w:val="auto"/>
          <w:lang w:val="en-US" w:eastAsia="zh-CN"/>
        </w:rPr>
        <w:t>。</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③英语培训班的老师刘某，虽然</w:t>
      </w:r>
      <w:r>
        <w:rPr>
          <w:rFonts w:hint="eastAsia" w:ascii="宋体" w:hAnsi="宋体" w:eastAsia="宋体" w:cs="宋体"/>
          <w:color w:val="auto"/>
          <w:u w:val="single"/>
          <w:lang w:val="en-US" w:eastAsia="zh-CN"/>
        </w:rPr>
        <w:t>不是直接侵权人</w:t>
      </w:r>
      <w:r>
        <w:rPr>
          <w:rFonts w:hint="eastAsia" w:ascii="宋体" w:hAnsi="宋体" w:eastAsia="宋体" w:cs="宋体"/>
          <w:color w:val="auto"/>
          <w:lang w:val="en-US" w:eastAsia="zh-CN"/>
        </w:rPr>
        <w:t>，（1分）但</w:t>
      </w:r>
      <w:r>
        <w:rPr>
          <w:rFonts w:hint="eastAsia" w:ascii="宋体" w:hAnsi="宋体" w:eastAsia="宋体" w:cs="宋体"/>
          <w:color w:val="auto"/>
          <w:u w:val="single"/>
          <w:lang w:val="en-US" w:eastAsia="zh-CN"/>
        </w:rPr>
        <w:t>她与旅行社法定代表人王某为夫妻关系</w:t>
      </w:r>
      <w:r>
        <w:rPr>
          <w:rFonts w:hint="eastAsia" w:ascii="宋体" w:hAnsi="宋体" w:eastAsia="宋体" w:cs="宋体"/>
          <w:color w:val="auto"/>
          <w:lang w:val="en-US" w:eastAsia="zh-CN"/>
        </w:rPr>
        <w:t>,属于杨某参加夏令营活动的</w:t>
      </w:r>
      <w:r>
        <w:rPr>
          <w:rFonts w:hint="eastAsia" w:ascii="宋体" w:hAnsi="宋体" w:eastAsia="宋体" w:cs="宋体"/>
          <w:color w:val="auto"/>
          <w:u w:val="single"/>
          <w:lang w:val="en-US" w:eastAsia="zh-CN"/>
        </w:rPr>
        <w:t>利害关系人</w:t>
      </w:r>
      <w:r>
        <w:rPr>
          <w:rFonts w:hint="eastAsia" w:ascii="宋体" w:hAnsi="宋体" w:eastAsia="宋体" w:cs="宋体"/>
          <w:color w:val="auto"/>
          <w:lang w:val="en-US" w:eastAsia="zh-CN"/>
        </w:rPr>
        <w:t>，且</w:t>
      </w:r>
      <w:r>
        <w:rPr>
          <w:rFonts w:hint="eastAsia" w:ascii="宋体" w:hAnsi="宋体" w:eastAsia="宋体" w:cs="宋体"/>
          <w:color w:val="auto"/>
          <w:u w:val="single"/>
          <w:lang w:val="en-US" w:eastAsia="zh-CN"/>
        </w:rPr>
        <w:t>是杨某参加活动的介绍人</w:t>
      </w:r>
      <w:r>
        <w:rPr>
          <w:rFonts w:hint="eastAsia" w:ascii="宋体" w:hAnsi="宋体" w:eastAsia="宋体" w:cs="宋体"/>
          <w:color w:val="auto"/>
          <w:lang w:val="en-US" w:eastAsia="zh-CN"/>
        </w:rPr>
        <w:t>,（1分）也</w:t>
      </w:r>
      <w:r>
        <w:rPr>
          <w:rFonts w:hint="eastAsia" w:ascii="宋体" w:hAnsi="宋体" w:eastAsia="宋体" w:cs="宋体"/>
          <w:color w:val="auto"/>
          <w:u w:val="double"/>
          <w:lang w:val="en-US" w:eastAsia="zh-CN"/>
        </w:rPr>
        <w:t>应承担部分责任</w:t>
      </w:r>
      <w:r>
        <w:rPr>
          <w:rFonts w:hint="eastAsia" w:ascii="宋体" w:hAnsi="宋体" w:eastAsia="宋体" w:cs="宋体"/>
          <w:color w:val="auto"/>
          <w:lang w:val="en-US" w:eastAsia="zh-CN"/>
        </w:rPr>
        <w:t>。</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numPr>
          <w:ilvl w:val="0"/>
          <w:numId w:val="0"/>
        </w:numPr>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④旅行社作为夏令营活动的</w:t>
      </w:r>
      <w:r>
        <w:rPr>
          <w:rFonts w:hint="eastAsia" w:ascii="宋体" w:hAnsi="宋体" w:eastAsia="宋体" w:cs="宋体"/>
          <w:color w:val="auto"/>
          <w:u w:val="single"/>
          <w:lang w:val="en-US" w:eastAsia="zh-CN"/>
        </w:rPr>
        <w:t>组织者</w:t>
      </w:r>
      <w:r>
        <w:rPr>
          <w:rFonts w:hint="eastAsia" w:ascii="宋体" w:hAnsi="宋体" w:eastAsia="宋体" w:cs="宋体"/>
          <w:color w:val="auto"/>
          <w:lang w:val="en-US" w:eastAsia="zh-CN"/>
        </w:rPr>
        <w:t>（1分）,</w:t>
      </w:r>
      <w:r>
        <w:rPr>
          <w:rFonts w:hint="eastAsia" w:ascii="宋体" w:hAnsi="宋体" w:eastAsia="宋体" w:cs="宋体"/>
          <w:color w:val="auto"/>
          <w:u w:val="double"/>
          <w:lang w:val="en-US" w:eastAsia="zh-CN"/>
        </w:rPr>
        <w:t>未尽到</w:t>
      </w:r>
      <w:r>
        <w:rPr>
          <w:rFonts w:hint="eastAsia" w:ascii="宋体" w:hAnsi="宋体" w:eastAsia="宋体" w:cs="宋体"/>
          <w:color w:val="auto"/>
          <w:u w:val="single"/>
          <w:lang w:val="en-US" w:eastAsia="zh-CN"/>
        </w:rPr>
        <w:t>安全保障</w:t>
      </w:r>
      <w:r>
        <w:rPr>
          <w:rFonts w:hint="eastAsia" w:ascii="宋体" w:hAnsi="宋体" w:eastAsia="宋体" w:cs="宋体"/>
          <w:color w:val="auto"/>
          <w:u w:val="double"/>
          <w:lang w:val="en-US" w:eastAsia="zh-CN"/>
        </w:rPr>
        <w:t>义务</w:t>
      </w:r>
      <w:r>
        <w:rPr>
          <w:rFonts w:hint="eastAsia" w:ascii="宋体" w:hAnsi="宋体" w:eastAsia="宋体" w:cs="宋体"/>
          <w:color w:val="auto"/>
          <w:lang w:val="en-US" w:eastAsia="zh-CN"/>
        </w:rPr>
        <w:t>（1分），</w:t>
      </w:r>
      <w:r>
        <w:rPr>
          <w:rFonts w:hint="eastAsia" w:ascii="宋体" w:hAnsi="宋体" w:eastAsia="宋体" w:cs="宋体"/>
          <w:color w:val="auto"/>
          <w:u w:val="single"/>
          <w:lang w:val="en-US" w:eastAsia="zh-CN"/>
        </w:rPr>
        <w:t>应承担补充</w:t>
      </w:r>
      <w:r>
        <w:rPr>
          <w:rFonts w:hint="eastAsia" w:ascii="楷体" w:hAnsi="楷体" w:eastAsia="楷体" w:cs="楷体"/>
          <w:color w:val="auto"/>
          <w:u w:val="single"/>
          <w:lang w:val="en-US" w:eastAsia="zh-CN"/>
        </w:rPr>
        <w:t>（相应）</w:t>
      </w:r>
      <w:r>
        <w:rPr>
          <w:rFonts w:hint="eastAsia" w:ascii="宋体" w:hAnsi="宋体" w:eastAsia="宋体" w:cs="宋体"/>
          <w:color w:val="auto"/>
          <w:u w:val="single"/>
          <w:lang w:val="en-US" w:eastAsia="zh-CN"/>
        </w:rPr>
        <w:t>责任</w:t>
      </w:r>
      <w:r>
        <w:rPr>
          <w:rFonts w:hint="eastAsia" w:ascii="宋体" w:hAnsi="宋体" w:eastAsia="宋体" w:cs="宋体"/>
          <w:color w:val="auto"/>
          <w:lang w:val="en-US" w:eastAsia="zh-CN"/>
        </w:rPr>
        <w:t>。</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分）</w:t>
      </w:r>
    </w:p>
    <w:p>
      <w:pPr>
        <w:keepNext w:val="0"/>
        <w:keepLines w:val="0"/>
        <w:pageBreakBefore w:val="0"/>
        <w:widowControl w:val="0"/>
        <w:kinsoku/>
        <w:wordWrap/>
        <w:overflowPunct/>
        <w:topLinePunct w:val="0"/>
        <w:autoSpaceDE/>
        <w:autoSpaceDN/>
        <w:bidi w:val="0"/>
        <w:adjustRightInd/>
        <w:snapToGrid/>
        <w:spacing w:line="255" w:lineRule="auto"/>
        <w:ind w:firstLine="420" w:firstLineChars="0"/>
        <w:textAlignment w:val="auto"/>
        <w:rPr>
          <w:rFonts w:hint="eastAsia" w:ascii="宋体" w:hAnsi="宋体" w:eastAsia="宋体" w:cs="宋体"/>
          <w:lang w:val="en-US" w:eastAsia="zh-CN"/>
        </w:rPr>
      </w:pPr>
      <w:r>
        <w:rPr>
          <w:rFonts w:hint="eastAsia" w:ascii="宋体" w:hAnsi="宋体" w:eastAsia="宋体" w:cs="宋体"/>
          <w:color w:val="auto"/>
          <w:lang w:val="en-US" w:eastAsia="zh-CN"/>
        </w:rPr>
        <w:t>20.</w:t>
      </w:r>
      <w:r>
        <w:rPr>
          <w:rFonts w:hint="eastAsia" w:ascii="宋体" w:hAnsi="宋体" w:eastAsia="宋体" w:cs="宋体"/>
          <w:color w:val="auto"/>
        </w:rPr>
        <w:t>“三大全球倡议”</w:t>
      </w:r>
      <w:r>
        <w:rPr>
          <w:rFonts w:hint="eastAsia" w:ascii="宋体" w:hAnsi="宋体" w:eastAsia="宋体" w:cs="宋体"/>
          <w:color w:val="auto"/>
          <w:u w:val="single"/>
        </w:rPr>
        <w:t>围绕构建人类命运共同体这个整体性构想</w:t>
      </w:r>
      <w:r>
        <w:rPr>
          <w:rFonts w:hint="eastAsia" w:ascii="宋体" w:hAnsi="宋体" w:eastAsia="宋体" w:cs="宋体"/>
          <w:color w:val="auto"/>
        </w:rPr>
        <w:t>，指明人类社会前进方向。</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2分</w:t>
      </w:r>
      <w:r>
        <w:rPr>
          <w:rFonts w:hint="eastAsia" w:ascii="宋体" w:hAnsi="宋体" w:eastAsia="宋体" w:cs="宋体"/>
          <w:color w:val="auto"/>
          <w:u w:val="none"/>
          <w:lang w:eastAsia="zh-CN"/>
        </w:rPr>
        <w:t>）</w:t>
      </w:r>
      <w:r>
        <w:rPr>
          <w:rFonts w:hint="default" w:ascii="Arial" w:hAnsi="Arial" w:eastAsia="宋体" w:cs="Arial"/>
          <w:color w:val="auto"/>
        </w:rPr>
        <w:t>¦</w:t>
      </w:r>
      <w:r>
        <w:rPr>
          <w:rFonts w:hint="eastAsia" w:ascii="宋体" w:hAnsi="宋体" w:eastAsia="宋体" w:cs="宋体"/>
          <w:color w:val="auto"/>
          <w:u w:val="thick"/>
        </w:rPr>
        <w:t>全球发展倡议和全球安全倡议</w:t>
      </w:r>
      <w:r>
        <w:rPr>
          <w:rFonts w:hint="eastAsia" w:ascii="宋体" w:hAnsi="宋体" w:eastAsia="宋体" w:cs="宋体"/>
          <w:color w:val="auto"/>
          <w:u w:val="single"/>
        </w:rPr>
        <w:t>着眼于破解国家间和各国内部发展不平衡、不充分以及和平与稳定等问题</w:t>
      </w:r>
      <w:r>
        <w:rPr>
          <w:rFonts w:hint="eastAsia" w:ascii="宋体" w:hAnsi="宋体" w:eastAsia="宋体" w:cs="宋体"/>
          <w:color w:val="auto"/>
        </w:rPr>
        <w:t>，为推进全球发展事业合作</w:t>
      </w:r>
      <w:r>
        <w:rPr>
          <w:rFonts w:hint="eastAsia" w:ascii="宋体" w:hAnsi="宋体" w:eastAsia="宋体" w:cs="宋体"/>
          <w:color w:val="auto"/>
          <w:u w:val="single"/>
        </w:rPr>
        <w:t>指明了方向</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2分</w:t>
      </w:r>
      <w:r>
        <w:rPr>
          <w:rFonts w:hint="eastAsia" w:ascii="宋体" w:hAnsi="宋体" w:eastAsia="宋体" w:cs="宋体"/>
          <w:color w:val="auto"/>
          <w:u w:val="none"/>
          <w:lang w:eastAsia="zh-CN"/>
        </w:rPr>
        <w:t>）</w:t>
      </w:r>
      <w:r>
        <w:rPr>
          <w:rFonts w:hint="eastAsia" w:ascii="宋体" w:hAnsi="宋体" w:eastAsia="宋体" w:cs="宋体"/>
          <w:color w:val="auto"/>
        </w:rPr>
        <w:t>。</w:t>
      </w:r>
      <w:r>
        <w:rPr>
          <w:rFonts w:hint="default" w:ascii="Arial" w:hAnsi="Arial" w:eastAsia="宋体" w:cs="Arial"/>
          <w:color w:val="auto"/>
        </w:rPr>
        <w:t>¦</w:t>
      </w:r>
      <w:r>
        <w:rPr>
          <w:rFonts w:hint="eastAsia" w:ascii="宋体" w:hAnsi="宋体" w:eastAsia="宋体" w:cs="宋体"/>
          <w:color w:val="auto"/>
          <w:u w:val="thick"/>
        </w:rPr>
        <w:t>全球文明倡议</w:t>
      </w:r>
      <w:r>
        <w:rPr>
          <w:rFonts w:hint="eastAsia" w:ascii="宋体" w:hAnsi="宋体" w:eastAsia="宋体" w:cs="宋体"/>
          <w:color w:val="auto"/>
        </w:rPr>
        <w:t>强调促进各国人民相知相亲，凝聚文明交流互鉴的共识，为推动构建人类命运共同体</w:t>
      </w:r>
      <w:r>
        <w:rPr>
          <w:rFonts w:hint="eastAsia" w:ascii="宋体" w:hAnsi="宋体" w:eastAsia="宋体" w:cs="宋体"/>
          <w:color w:val="auto"/>
          <w:u w:val="single"/>
        </w:rPr>
        <w:t>夯实了文明之基</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2分</w:t>
      </w:r>
      <w:r>
        <w:rPr>
          <w:rFonts w:hint="eastAsia" w:ascii="宋体" w:hAnsi="宋体" w:eastAsia="宋体" w:cs="宋体"/>
          <w:color w:val="auto"/>
          <w:lang w:eastAsia="zh-CN"/>
        </w:rPr>
        <w:t>）</w:t>
      </w:r>
      <w:r>
        <w:rPr>
          <w:rFonts w:hint="default" w:ascii="Arial" w:hAnsi="Arial" w:eastAsia="宋体" w:cs="Arial"/>
          <w:color w:val="auto"/>
        </w:rPr>
        <w:t>¦</w:t>
      </w:r>
      <w:r>
        <w:rPr>
          <w:rFonts w:hint="eastAsia" w:ascii="宋体" w:hAnsi="宋体" w:eastAsia="宋体" w:cs="宋体"/>
          <w:color w:val="auto"/>
        </w:rPr>
        <w:t>“三大全球倡议”立足百年变局的现实，</w:t>
      </w:r>
      <w:r>
        <w:rPr>
          <w:rFonts w:hint="eastAsia" w:ascii="宋体" w:hAnsi="宋体" w:eastAsia="宋体" w:cs="宋体"/>
          <w:color w:val="auto"/>
          <w:u w:val="single"/>
        </w:rPr>
        <w:t>顺应时代演进的潮流</w:t>
      </w:r>
      <w:r>
        <w:rPr>
          <w:rFonts w:hint="eastAsia" w:ascii="楷体" w:hAnsi="楷体" w:eastAsia="楷体" w:cs="楷体"/>
          <w:color w:val="auto"/>
          <w:lang w:val="en-US" w:eastAsia="zh-CN"/>
        </w:rPr>
        <w:t>（答“顺应和平与发展时代潮流”亦可）</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1分</w:t>
      </w:r>
      <w:r>
        <w:rPr>
          <w:rFonts w:hint="eastAsia" w:ascii="宋体" w:hAnsi="宋体" w:eastAsia="宋体" w:cs="宋体"/>
          <w:color w:val="auto"/>
          <w:u w:val="none"/>
          <w:lang w:eastAsia="zh-CN"/>
        </w:rPr>
        <w:t>）</w:t>
      </w:r>
      <w:r>
        <w:rPr>
          <w:rFonts w:hint="eastAsia" w:ascii="宋体" w:hAnsi="宋体" w:eastAsia="宋体" w:cs="宋体"/>
          <w:color w:val="auto"/>
        </w:rPr>
        <w:t>，</w:t>
      </w:r>
      <w:r>
        <w:rPr>
          <w:rFonts w:hint="eastAsia" w:ascii="宋体" w:hAnsi="宋体" w:eastAsia="宋体" w:cs="宋体"/>
          <w:color w:val="auto"/>
          <w:u w:val="single"/>
        </w:rPr>
        <w:t>谋划世界发展</w:t>
      </w:r>
      <w:r>
        <w:rPr>
          <w:rFonts w:hint="eastAsia" w:ascii="宋体" w:hAnsi="宋体" w:eastAsia="宋体" w:cs="宋体"/>
          <w:color w:val="auto"/>
        </w:rPr>
        <w:t>的出路，</w:t>
      </w:r>
      <w:r>
        <w:rPr>
          <w:rFonts w:hint="eastAsia" w:ascii="宋体" w:hAnsi="宋体" w:eastAsia="宋体" w:cs="宋体"/>
          <w:color w:val="auto"/>
          <w:u w:val="single"/>
        </w:rPr>
        <w:t>展望人类进步</w:t>
      </w:r>
      <w:r>
        <w:rPr>
          <w:rFonts w:hint="eastAsia" w:ascii="宋体" w:hAnsi="宋体" w:eastAsia="宋体" w:cs="宋体"/>
          <w:color w:val="auto"/>
        </w:rPr>
        <w:t>的未来</w:t>
      </w:r>
      <w:r>
        <w:rPr>
          <w:rFonts w:hint="eastAsia" w:ascii="楷体" w:hAnsi="楷体" w:eastAsia="楷体" w:cs="楷体"/>
          <w:color w:val="auto"/>
          <w:lang w:val="en-US" w:eastAsia="zh-CN"/>
        </w:rPr>
        <w:t>（答“积极参与全球治理”亦可）</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1分</w:t>
      </w:r>
      <w:r>
        <w:rPr>
          <w:rFonts w:hint="eastAsia" w:ascii="宋体" w:hAnsi="宋体" w:eastAsia="宋体" w:cs="宋体"/>
          <w:color w:val="auto"/>
          <w:u w:val="none"/>
          <w:lang w:eastAsia="zh-CN"/>
        </w:rPr>
        <w:t>）</w:t>
      </w:r>
      <w:r>
        <w:rPr>
          <w:rFonts w:hint="eastAsia" w:ascii="宋体" w:hAnsi="宋体" w:eastAsia="宋体" w:cs="宋体"/>
          <w:color w:val="auto"/>
        </w:rPr>
        <w:t>，充分体</w:t>
      </w:r>
      <w:r>
        <w:rPr>
          <w:rFonts w:hint="eastAsia" w:ascii="宋体" w:hAnsi="宋体" w:eastAsia="宋体" w:cs="宋体"/>
          <w:color w:val="auto"/>
          <w:u w:val="single"/>
        </w:rPr>
        <w:t>现了以习近平同志为主要代表的中国共产党人博大的天下胸怀和强烈的责任担当</w:t>
      </w:r>
      <w:r>
        <w:rPr>
          <w:rFonts w:hint="eastAsia" w:ascii="楷体" w:hAnsi="楷体" w:eastAsia="楷体" w:cs="楷体"/>
          <w:color w:val="auto"/>
          <w:lang w:val="en-US" w:eastAsia="zh-CN"/>
        </w:rPr>
        <w:t>（答“彰显中国负责任的大国担当”亦可）</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1分</w:t>
      </w:r>
      <w:r>
        <w:rPr>
          <w:rFonts w:hint="eastAsia" w:ascii="宋体" w:hAnsi="宋体" w:eastAsia="宋体" w:cs="宋体"/>
          <w:color w:val="auto"/>
          <w:u w:val="none"/>
          <w:lang w:eastAsia="zh-CN"/>
        </w:rPr>
        <w:t>）</w:t>
      </w:r>
      <w:r>
        <w:rPr>
          <w:rFonts w:hint="eastAsia" w:ascii="宋体" w:hAnsi="宋体" w:eastAsia="宋体" w:cs="宋体"/>
          <w:color w:val="auto"/>
        </w:rPr>
        <w:t>，为建设更加美好的世界</w:t>
      </w:r>
      <w:r>
        <w:rPr>
          <w:rFonts w:hint="eastAsia" w:ascii="宋体" w:hAnsi="宋体" w:eastAsia="宋体" w:cs="宋体"/>
          <w:color w:val="auto"/>
          <w:u w:val="single"/>
        </w:rPr>
        <w:t>提供了中国方案和中国智慧</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1分</w:t>
      </w:r>
      <w:r>
        <w:rPr>
          <w:rFonts w:hint="eastAsia" w:ascii="宋体" w:hAnsi="宋体" w:eastAsia="宋体" w:cs="宋体"/>
          <w:color w:val="auto"/>
          <w:u w:val="none"/>
          <w:lang w:eastAsia="zh-CN"/>
        </w:rPr>
        <w:t>）</w:t>
      </w:r>
      <w:r>
        <w:rPr>
          <w:rFonts w:hint="eastAsia" w:ascii="宋体" w:hAnsi="宋体" w:eastAsia="宋体" w:cs="宋体"/>
          <w:color w:val="auto"/>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65001BA7"/>
    <w:rsid w:val="07743FEA"/>
    <w:rsid w:val="08E376BB"/>
    <w:rsid w:val="0CD143AE"/>
    <w:rsid w:val="0EC30B46"/>
    <w:rsid w:val="0F834C0C"/>
    <w:rsid w:val="11DA7E2F"/>
    <w:rsid w:val="135E6AF0"/>
    <w:rsid w:val="218C369A"/>
    <w:rsid w:val="274F2E1B"/>
    <w:rsid w:val="4054775A"/>
    <w:rsid w:val="5B264E92"/>
    <w:rsid w:val="620E48D6"/>
    <w:rsid w:val="63E52918"/>
    <w:rsid w:val="65001BA7"/>
    <w:rsid w:val="676330C4"/>
    <w:rsid w:val="6E76248C"/>
    <w:rsid w:val="6F8801C9"/>
    <w:rsid w:val="7A5062DA"/>
    <w:rsid w:val="7C720A49"/>
    <w:rsid w:val="7CC6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2024-04-16T08:02:00Z</dcterms:created>
  <dc:creator>曹淑莹</dc:creator>
  <cp:lastModifiedBy>刘皮皮</cp:lastModifiedBy>
  <dcterms:modified xsi:type="dcterms:W3CDTF">2024-04-26T08:57:10Z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2717A9C8525741D091E54B13AEA032ED_13</vt:lpwstr>
  </property>
</Properties>
</file>