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Calibri" w:hAnsi="Calibri" w:eastAsia="Calibri" w:cs="Calibri"/>
        </w:rPr>
      </w:pPr>
      <w:r>
        <w:rPr>
          <w:rFonts w:hint="eastAsia" w:ascii="宋体" w:hAnsi="宋体" w:cs="宋体"/>
          <w:b/>
          <w:sz w:val="30"/>
        </w:rPr>
        <w:t xml:space="preserve">      </w:t>
      </w:r>
      <w:r>
        <w:rPr>
          <w:rFonts w:ascii="宋体" w:hAnsi="宋体" w:cs="宋体"/>
          <w:b/>
          <w:sz w:val="30"/>
        </w:rPr>
        <w:t>综合</w:t>
      </w:r>
      <w:r>
        <w:rPr>
          <w:rFonts w:hint="eastAsia" w:ascii="宋体" w:hAnsi="宋体" w:cs="宋体"/>
          <w:b/>
          <w:sz w:val="30"/>
        </w:rPr>
        <w:t>限时练（</w:t>
      </w:r>
      <w:r>
        <w:rPr>
          <w:rFonts w:hint="eastAsia" w:ascii="宋体" w:hAnsi="宋体" w:cs="宋体"/>
          <w:b/>
          <w:sz w:val="30"/>
          <w:lang w:val="en-US" w:eastAsia="zh-CN"/>
        </w:rPr>
        <w:t>3</w:t>
      </w:r>
      <w:r>
        <w:rPr>
          <w:rFonts w:hint="eastAsia" w:ascii="宋体" w:hAnsi="宋体" w:cs="宋体"/>
          <w:b/>
          <w:sz w:val="30"/>
        </w:rPr>
        <w:t xml:space="preserve">）   </w:t>
      </w:r>
      <w:r>
        <w:rPr>
          <w:rFonts w:ascii="Calibri" w:hAnsi="Calibri" w:eastAsia="Calibri" w:cs="Calibri"/>
        </w:rPr>
        <w:t>姓名：___________班级：___________</w:t>
      </w:r>
    </w:p>
    <w:p>
      <w:pPr>
        <w:jc w:val="left"/>
        <w:textAlignment w:val="center"/>
        <w:rPr>
          <w:rFonts w:ascii="宋体" w:hAnsi="宋体" w:cs="宋体"/>
          <w:b/>
        </w:rPr>
      </w:pPr>
      <w:r>
        <w:rPr>
          <w:rFonts w:ascii="宋体" w:hAnsi="宋体" w:cs="宋体"/>
          <w:b/>
        </w:rPr>
        <w:t>一、单选题</w:t>
      </w:r>
    </w:p>
    <w:p>
      <w:pPr>
        <w:jc w:val="left"/>
        <w:textAlignment w:val="center"/>
        <w:rPr>
          <w:rFonts w:hint="eastAsia" w:ascii="宋体" w:hAnsi="宋体"/>
          <w:lang w:val="en-US" w:eastAsia="zh-CN"/>
        </w:rPr>
      </w:pPr>
      <w:r>
        <w:rPr>
          <w:rFonts w:hint="eastAsia" w:ascii="宋体" w:hAnsi="宋体"/>
          <w:lang w:val="en-US" w:eastAsia="zh-CN"/>
        </w:rPr>
        <w:t>1．制度型开放是规则、规制、管理、标准等方面的开放，是商品和要素流动型开放基础上的更高水平的开放，要求按照国际惯例、根据国际规则修改和制定相关制度。我国上合示范区成立以来，将制度创新放在突出位置，首创“信用上合”等80余项制度，形成多项政策制度创新成果，推动了制度型开放稳步扩大。扩大制度型开放的意义在于（   ）</w:t>
      </w:r>
    </w:p>
    <w:p>
      <w:pPr>
        <w:jc w:val="left"/>
        <w:textAlignment w:val="center"/>
        <w:rPr>
          <w:rFonts w:hint="eastAsia" w:ascii="宋体" w:hAnsi="宋体"/>
          <w:lang w:val="en-US" w:eastAsia="zh-CN"/>
        </w:rPr>
      </w:pPr>
      <w:r>
        <w:rPr>
          <w:rFonts w:hint="eastAsia" w:ascii="宋体" w:hAnsi="宋体"/>
          <w:lang w:val="en-US" w:eastAsia="zh-CN"/>
        </w:rPr>
        <w:t>①提高我国对外贸易总额，拉动经济增长        ②形成稳定制度环境，为经贸合作提供保障</w:t>
      </w:r>
    </w:p>
    <w:p>
      <w:pPr>
        <w:jc w:val="left"/>
        <w:textAlignment w:val="center"/>
        <w:rPr>
          <w:rFonts w:hint="eastAsia" w:ascii="宋体" w:hAnsi="宋体"/>
          <w:lang w:val="en-US" w:eastAsia="zh-CN"/>
        </w:rPr>
      </w:pPr>
      <w:r>
        <w:rPr>
          <w:rFonts w:hint="eastAsia" w:ascii="宋体" w:hAnsi="宋体"/>
          <w:lang w:val="en-US" w:eastAsia="zh-CN"/>
        </w:rPr>
        <w:t>③完善全球经济治理体系，防止世界经济波动    ④推动我国更好对标国际规则，扩大高水平对外开放</w:t>
      </w:r>
    </w:p>
    <w:p>
      <w:pPr>
        <w:jc w:val="left"/>
        <w:textAlignment w:val="center"/>
        <w:rPr>
          <w:rFonts w:hint="eastAsia" w:ascii="宋体" w:hAnsi="宋体"/>
          <w:lang w:val="en-US" w:eastAsia="zh-CN"/>
        </w:rPr>
      </w:pPr>
      <w:r>
        <w:rPr>
          <w:rFonts w:hint="eastAsia" w:ascii="宋体" w:hAnsi="宋体"/>
          <w:lang w:val="en-US" w:eastAsia="zh-CN"/>
        </w:rPr>
        <w:t xml:space="preserve">A．①③       </w:t>
      </w:r>
      <w:r>
        <w:rPr>
          <w:rFonts w:hint="eastAsia" w:ascii="宋体" w:hAnsi="宋体"/>
          <w:lang w:val="en-US" w:eastAsia="zh-CN"/>
        </w:rPr>
        <w:tab/>
      </w:r>
      <w:r>
        <w:rPr>
          <w:rFonts w:hint="eastAsia" w:ascii="宋体" w:hAnsi="宋体"/>
          <w:lang w:val="en-US" w:eastAsia="zh-CN"/>
        </w:rPr>
        <w:t>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D．②④</w:t>
      </w:r>
    </w:p>
    <w:p>
      <w:pPr>
        <w:jc w:val="left"/>
        <w:textAlignment w:val="center"/>
        <w:rPr>
          <w:rFonts w:hint="eastAsia" w:ascii="宋体" w:hAnsi="宋体"/>
          <w:lang w:val="en-US" w:eastAsia="zh-CN"/>
        </w:rPr>
      </w:pPr>
      <w:r>
        <w:rPr>
          <w:rFonts w:hint="eastAsia" w:ascii="宋体" w:hAnsi="宋体"/>
          <w:lang w:val="en-US" w:eastAsia="zh-CN"/>
        </w:rPr>
        <w:t>【答案】D【详解】制度型开放重要内涵就是通过规则的完善，为开放创造更好的制度环境，提高开放质量。①不符合题意，③说法“防止世界经济波动”夸大了其作用。</w:t>
      </w:r>
    </w:p>
    <w:p>
      <w:pPr>
        <w:jc w:val="left"/>
        <w:textAlignment w:val="center"/>
        <w:rPr>
          <w:rFonts w:hint="eastAsia" w:ascii="宋体" w:hAnsi="宋体"/>
          <w:lang w:val="en-US" w:eastAsia="zh-CN"/>
        </w:rPr>
      </w:pPr>
      <w:r>
        <w:rPr>
          <w:rFonts w:hint="eastAsia" w:ascii="宋体" w:hAnsi="宋体"/>
          <w:lang w:val="en-US" w:eastAsia="zh-CN"/>
        </w:rPr>
        <w:t>2．2023年11月，在联合国安理会本月轮值主席国中国倡议下，安理会举行巴以问题高级别会议。王毅强调：要以最大的紧迫感推动全面持久停火，采取更加务实有力的行动保护平民，更坚定的决心重振“两国方案”政治前景，推动安理会采取负责任和有意义的行动。中国倡议得到各方赞赏。这表明（   ）</w:t>
      </w:r>
    </w:p>
    <w:p>
      <w:pPr>
        <w:jc w:val="left"/>
        <w:textAlignment w:val="center"/>
        <w:rPr>
          <w:rFonts w:hint="eastAsia" w:ascii="宋体" w:hAnsi="宋体"/>
          <w:lang w:val="en-US" w:eastAsia="zh-CN"/>
        </w:rPr>
      </w:pPr>
      <w:r>
        <w:rPr>
          <w:rFonts w:hint="eastAsia" w:ascii="宋体" w:hAnsi="宋体"/>
          <w:lang w:val="en-US" w:eastAsia="zh-CN"/>
        </w:rPr>
        <w:t>①联合国是实践多边主义、维护国际秩序的重要平台     ②中国是联合国维和行动的坚定支持者和积极参与者</w:t>
      </w:r>
    </w:p>
    <w:p>
      <w:pPr>
        <w:jc w:val="left"/>
        <w:textAlignment w:val="center"/>
        <w:rPr>
          <w:rFonts w:hint="eastAsia" w:ascii="宋体" w:hAnsi="宋体"/>
          <w:lang w:val="en-US" w:eastAsia="zh-CN"/>
        </w:rPr>
      </w:pPr>
      <w:r>
        <w:rPr>
          <w:rFonts w:hint="eastAsia" w:ascii="宋体" w:hAnsi="宋体"/>
          <w:lang w:val="en-US" w:eastAsia="zh-CN"/>
        </w:rPr>
        <w:t>③安理会是集体安全机制的核心，是国际和平的守护者   ④中国坚决维护国际公平正义，展现负责任的大国形象</w:t>
      </w:r>
    </w:p>
    <w:p>
      <w:pPr>
        <w:jc w:val="left"/>
        <w:textAlignment w:val="center"/>
        <w:rPr>
          <w:rFonts w:hint="eastAsia" w:ascii="宋体" w:hAnsi="宋体"/>
          <w:lang w:val="en-US" w:eastAsia="zh-CN"/>
        </w:rPr>
      </w:pPr>
      <w:r>
        <w:rPr>
          <w:rFonts w:hint="eastAsia" w:ascii="宋体" w:hAnsi="宋体"/>
          <w:lang w:val="en-US" w:eastAsia="zh-CN"/>
        </w:rPr>
        <w:t>A．①③</w:t>
      </w:r>
      <w:r>
        <w:rPr>
          <w:rFonts w:hint="eastAsia" w:ascii="宋体" w:hAnsi="宋体"/>
          <w:lang w:val="en-US" w:eastAsia="zh-CN"/>
        </w:rPr>
        <w:tab/>
      </w:r>
      <w:r>
        <w:rPr>
          <w:rFonts w:hint="eastAsia" w:ascii="宋体" w:hAnsi="宋体"/>
          <w:lang w:val="en-US" w:eastAsia="zh-CN"/>
        </w:rPr>
        <w:t xml:space="preserve">        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D．②④</w:t>
      </w:r>
    </w:p>
    <w:p>
      <w:pPr>
        <w:jc w:val="left"/>
        <w:textAlignment w:val="center"/>
        <w:rPr>
          <w:rFonts w:hint="eastAsia" w:ascii="宋体" w:hAnsi="宋体"/>
          <w:lang w:val="en-US" w:eastAsia="zh-CN"/>
        </w:rPr>
      </w:pPr>
      <w:r>
        <w:rPr>
          <w:rFonts w:hint="eastAsia" w:ascii="宋体" w:hAnsi="宋体"/>
          <w:lang w:val="en-US" w:eastAsia="zh-CN"/>
        </w:rPr>
        <w:t>【答案】B【详解】材料主要讲中国对于巴以冲突的态度，未涉及联合国的维和行动，②错。联合国是集体安全机制的核心，是国际和平的守护者，安理会在解决事关世界和平与安全的重大全球性和地区问题上有重要作用，③错。</w:t>
      </w:r>
    </w:p>
    <w:p>
      <w:pPr>
        <w:jc w:val="left"/>
        <w:textAlignment w:val="center"/>
        <w:rPr>
          <w:rFonts w:hint="eastAsia" w:ascii="宋体" w:hAnsi="宋体"/>
          <w:lang w:val="en-US" w:eastAsia="zh-CN"/>
        </w:rPr>
      </w:pPr>
      <w:r>
        <w:rPr>
          <w:rFonts w:hint="eastAsia" w:ascii="宋体" w:hAnsi="宋体"/>
          <w:lang w:val="en-US" w:eastAsia="zh-CN"/>
        </w:rPr>
        <w:t>3．马克思、恩格斯在《共产党宣言》中指出：“资产阶级无意中造成而又无力抵抗的工业进步，使工人通过结社而达到的革命联合代替了他们由于竞争而造成的分散状态⋯⋯随着大工业的发展，资产阶级赖以生产和占有产品的基础本身也就从它的脚下被挖掉了。”这（   ）</w:t>
      </w:r>
    </w:p>
    <w:p>
      <w:pPr>
        <w:jc w:val="left"/>
        <w:textAlignment w:val="center"/>
        <w:rPr>
          <w:rFonts w:hint="eastAsia" w:ascii="宋体" w:hAnsi="宋体"/>
          <w:lang w:val="en-US" w:eastAsia="zh-CN"/>
        </w:rPr>
      </w:pPr>
      <w:r>
        <w:rPr>
          <w:rFonts w:hint="eastAsia" w:ascii="宋体" w:hAnsi="宋体"/>
          <w:lang w:val="en-US" w:eastAsia="zh-CN"/>
        </w:rPr>
        <w:t>①描绘了无产阶级被残酷剥削的直观场景           ②找到了雇佣工人丧失人身自由的历史根源</w:t>
      </w:r>
    </w:p>
    <w:p>
      <w:pPr>
        <w:jc w:val="left"/>
        <w:textAlignment w:val="center"/>
        <w:rPr>
          <w:rFonts w:hint="eastAsia" w:ascii="宋体" w:hAnsi="宋体"/>
          <w:lang w:val="en-US" w:eastAsia="zh-CN"/>
        </w:rPr>
      </w:pPr>
      <w:r>
        <w:rPr>
          <w:rFonts w:hint="eastAsia" w:ascii="宋体" w:hAnsi="宋体"/>
          <w:lang w:val="en-US" w:eastAsia="zh-CN"/>
        </w:rPr>
        <w:t>③说明了工人阶级是埋葬资本主义制度的社会力量   ④论证了资本主义灭亡和社会主义胜利的历史必然性</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B．①③</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【答案】D【详解】材料并没有描绘资产阶级剥削的直观场景，①不符。</w:t>
      </w:r>
    </w:p>
    <w:p>
      <w:pPr>
        <w:jc w:val="left"/>
        <w:textAlignment w:val="center"/>
        <w:rPr>
          <w:rFonts w:hint="eastAsia" w:ascii="宋体" w:hAnsi="宋体"/>
          <w:lang w:val="en-US" w:eastAsia="zh-CN"/>
        </w:rPr>
      </w:pPr>
      <w:r>
        <w:rPr>
          <w:rFonts w:hint="eastAsia" w:ascii="宋体" w:hAnsi="宋体"/>
          <w:lang w:val="en-US" w:eastAsia="zh-CN"/>
        </w:rPr>
        <w:t>雇佣工人没有丧失人身自由，只是没有生产资料，必须通过出卖自己的劳动力获得生活资料，②排除。</w:t>
      </w:r>
    </w:p>
    <w:p>
      <w:pPr>
        <w:jc w:val="left"/>
        <w:textAlignment w:val="center"/>
        <w:rPr>
          <w:rFonts w:hint="eastAsia" w:ascii="宋体" w:hAnsi="宋体"/>
          <w:lang w:val="en-US" w:eastAsia="zh-CN"/>
        </w:rPr>
      </w:pPr>
      <w:r>
        <w:rPr>
          <w:rFonts w:hint="eastAsia" w:ascii="宋体" w:hAnsi="宋体"/>
          <w:lang w:val="en-US" w:eastAsia="zh-CN"/>
        </w:rPr>
        <w:t>4．试点工作是政策制定和推行过程中非常重要的一环，在政策全面实施前，先在一处或几处试做，通过实验来评估和验证该项政策的科学性和有效性，以确保政策推广和实行的效果。试点，运用了（   ）</w:t>
      </w:r>
    </w:p>
    <w:p>
      <w:pPr>
        <w:jc w:val="left"/>
        <w:textAlignment w:val="center"/>
        <w:rPr>
          <w:rFonts w:hint="eastAsia" w:ascii="宋体" w:hAnsi="宋体"/>
          <w:lang w:val="en-US" w:eastAsia="zh-CN"/>
        </w:rPr>
      </w:pPr>
      <w:r>
        <w:rPr>
          <w:rFonts w:hint="eastAsia" w:ascii="宋体" w:hAnsi="宋体"/>
          <w:lang w:val="en-US" w:eastAsia="zh-CN"/>
        </w:rPr>
        <w:t>A．比较方法，旨在寻找两类事物的共同点      B．必然推理，旨在探求解决问题的具体方法</w:t>
      </w:r>
    </w:p>
    <w:p>
      <w:pPr>
        <w:jc w:val="left"/>
        <w:textAlignment w:val="center"/>
        <w:rPr>
          <w:rFonts w:hint="eastAsia" w:ascii="宋体" w:hAnsi="宋体"/>
          <w:lang w:val="en-US" w:eastAsia="zh-CN"/>
        </w:rPr>
      </w:pPr>
      <w:r>
        <w:rPr>
          <w:rFonts w:hint="eastAsia" w:ascii="宋体" w:hAnsi="宋体"/>
          <w:lang w:val="en-US" w:eastAsia="zh-CN"/>
        </w:rPr>
        <w:t>C．类比推理，旨在由个别前提推知个别结论    D．归纳推理，旨在从特殊事件中探寻一般规律</w:t>
      </w:r>
    </w:p>
    <w:p>
      <w:pPr>
        <w:jc w:val="left"/>
        <w:textAlignment w:val="center"/>
        <w:rPr>
          <w:rFonts w:hint="eastAsia" w:ascii="宋体" w:hAnsi="宋体"/>
          <w:lang w:val="en-US" w:eastAsia="zh-CN"/>
        </w:rPr>
      </w:pPr>
      <w:r>
        <w:rPr>
          <w:rFonts w:hint="eastAsia" w:ascii="宋体" w:hAnsi="宋体"/>
          <w:lang w:val="en-US" w:eastAsia="zh-CN"/>
        </w:rPr>
        <w:t>【答案】D【详解】比较方法，旨在寻找两类事物的共同点和不同点，是一种简单的认识方法，与题意无关，A不符。</w:t>
      </w:r>
    </w:p>
    <w:p>
      <w:pPr>
        <w:jc w:val="left"/>
        <w:textAlignment w:val="center"/>
        <w:rPr>
          <w:rFonts w:hint="eastAsia" w:ascii="宋体" w:hAnsi="宋体"/>
          <w:lang w:val="en-US" w:eastAsia="zh-CN"/>
        </w:rPr>
      </w:pPr>
      <w:r>
        <w:rPr>
          <w:rFonts w:hint="eastAsia" w:ascii="宋体" w:hAnsi="宋体"/>
          <w:lang w:val="en-US" w:eastAsia="zh-CN"/>
        </w:rPr>
        <w:t>必然性推理是前提与结论间具有蕴涵关系的推理，即从真前提能必然地推出真结论的推理；但试点，运用了归纳推理（不完全归纳推理），这属于或然推理，B错误。</w:t>
      </w:r>
    </w:p>
    <w:p>
      <w:pPr>
        <w:jc w:val="left"/>
        <w:textAlignment w:val="center"/>
        <w:rPr>
          <w:rFonts w:hint="eastAsia" w:ascii="宋体" w:hAnsi="宋体"/>
          <w:lang w:val="en-US" w:eastAsia="zh-CN"/>
        </w:rPr>
      </w:pPr>
      <w:r>
        <w:rPr>
          <w:rFonts w:hint="eastAsia" w:ascii="宋体" w:hAnsi="宋体"/>
          <w:lang w:val="en-US" w:eastAsia="zh-CN"/>
        </w:rPr>
        <w:t>类比推理是根据两个对象在某些属性上相同或相似，通过比较而推断出它们在其他属性上也相同的推理过程，旨在由个别前提推知个别结论，或者由一般前提推知一般结论。但试点，运用了归纳推理，C错误。</w:t>
      </w:r>
    </w:p>
    <w:p>
      <w:pPr>
        <w:jc w:val="left"/>
        <w:textAlignment w:val="center"/>
        <w:rPr>
          <w:rFonts w:hint="eastAsia" w:ascii="宋体" w:hAnsi="宋体"/>
          <w:lang w:val="en-US" w:eastAsia="zh-CN"/>
        </w:rPr>
      </w:pPr>
      <w:r>
        <w:rPr>
          <w:rFonts w:hint="eastAsia" w:ascii="宋体" w:hAnsi="宋体"/>
          <w:lang w:val="en-US" w:eastAsia="zh-CN"/>
        </w:rPr>
        <w:t>试点是从特殊性中归纳出普遍性，运用了归纳推理，旨在从特殊事件中探寻一般规律，D正确。</w:t>
      </w:r>
    </w:p>
    <w:p>
      <w:pPr>
        <w:jc w:val="left"/>
        <w:textAlignment w:val="center"/>
        <w:rPr>
          <w:rFonts w:hint="eastAsia" w:ascii="宋体" w:hAnsi="宋体"/>
          <w:lang w:val="en-US" w:eastAsia="zh-CN"/>
        </w:rPr>
      </w:pPr>
      <w:r>
        <w:rPr>
          <w:rFonts w:hint="eastAsia" w:ascii="宋体" w:hAnsi="宋体"/>
          <w:lang w:val="en-US" w:eastAsia="zh-CN"/>
        </w:rPr>
        <w:t>5．1989年，美国政治学者弗朗西斯·福山在《历史的终结》中提出，冷战的结束标志着共产主义的终结，人类政治历史发展已经到达终点，历史的发展只有一条路，即西方的市场经济和民主政治。下列理论可以用来反驳“历史终结论”的是（    ）</w:t>
      </w:r>
    </w:p>
    <w:p>
      <w:pPr>
        <w:jc w:val="left"/>
        <w:textAlignment w:val="center"/>
        <w:rPr>
          <w:rFonts w:hint="eastAsia" w:ascii="宋体" w:hAnsi="宋体"/>
          <w:lang w:val="en-US" w:eastAsia="zh-CN"/>
        </w:rPr>
      </w:pPr>
      <w:r>
        <w:rPr>
          <w:rFonts w:hint="eastAsia" w:ascii="宋体" w:hAnsi="宋体"/>
          <w:lang w:val="en-US" w:eastAsia="zh-CN"/>
        </w:rPr>
        <w:t>①生产力与生产关系、经济基础与上层建筑相互作用、相互依赖           A．①②</w:t>
      </w:r>
    </w:p>
    <w:p>
      <w:pPr>
        <w:jc w:val="left"/>
        <w:textAlignment w:val="center"/>
        <w:rPr>
          <w:rFonts w:hint="eastAsia" w:ascii="宋体" w:hAnsi="宋体"/>
          <w:lang w:val="en-US" w:eastAsia="zh-CN"/>
        </w:rPr>
      </w:pPr>
      <w:r>
        <w:rPr>
          <w:rFonts w:hint="eastAsia" w:ascii="宋体" w:hAnsi="宋体"/>
          <w:lang w:val="en-US" w:eastAsia="zh-CN"/>
        </w:rPr>
        <w:t>②生产社会化和资本主义私有制之间的矛盾贯穿资本主义社会发展始终     B．①④</w:t>
      </w:r>
    </w:p>
    <w:p>
      <w:pPr>
        <w:jc w:val="left"/>
        <w:textAlignment w:val="center"/>
        <w:rPr>
          <w:rFonts w:hint="eastAsia" w:ascii="宋体" w:hAnsi="宋体"/>
          <w:lang w:val="en-US" w:eastAsia="zh-CN"/>
        </w:rPr>
      </w:pPr>
      <w:r>
        <w:rPr>
          <w:rFonts w:hint="eastAsia" w:ascii="宋体" w:hAnsi="宋体"/>
          <w:lang w:val="en-US" w:eastAsia="zh-CN"/>
        </w:rPr>
        <w:t>③资本主义终究要被社会主义取代，是由人类社会发展的一般规律决定的   C．②③</w:t>
      </w:r>
    </w:p>
    <w:p>
      <w:pPr>
        <w:jc w:val="left"/>
        <w:textAlignment w:val="center"/>
        <w:rPr>
          <w:rFonts w:hint="eastAsia" w:ascii="宋体" w:hAnsi="宋体"/>
          <w:lang w:val="en-US" w:eastAsia="zh-CN"/>
        </w:rPr>
      </w:pPr>
      <w:r>
        <w:rPr>
          <w:rFonts w:hint="eastAsia" w:ascii="宋体" w:hAnsi="宋体"/>
          <w:lang w:val="en-US" w:eastAsia="zh-CN"/>
        </w:rPr>
        <w:t>④生产社会化和资本主义私有制之间的矛盾贯穿人类社会发展始终         D．③④</w:t>
      </w:r>
    </w:p>
    <w:p>
      <w:pPr>
        <w:jc w:val="left"/>
        <w:textAlignment w:val="center"/>
        <w:rPr>
          <w:rFonts w:hint="eastAsia" w:ascii="宋体" w:hAnsi="宋体"/>
          <w:lang w:val="en-US" w:eastAsia="zh-CN"/>
        </w:rPr>
      </w:pPr>
      <w:r>
        <w:rPr>
          <w:rFonts w:hint="eastAsia" w:ascii="宋体" w:hAnsi="宋体"/>
          <w:lang w:val="en-US" w:eastAsia="zh-CN"/>
        </w:rPr>
        <w:t>【答案】C【详解】生产力与生产关系、经济基础与上层建筑相互作用，但并非相互依赖，①错误。</w:t>
      </w:r>
    </w:p>
    <w:p>
      <w:pPr>
        <w:jc w:val="left"/>
        <w:textAlignment w:val="center"/>
        <w:rPr>
          <w:rFonts w:hint="eastAsia" w:ascii="宋体" w:hAnsi="宋体"/>
          <w:lang w:val="en-US" w:eastAsia="zh-CN"/>
        </w:rPr>
      </w:pPr>
      <w:r>
        <w:rPr>
          <w:rFonts w:hint="eastAsia" w:ascii="宋体" w:hAnsi="宋体"/>
          <w:lang w:val="en-US" w:eastAsia="zh-CN"/>
        </w:rPr>
        <w:t>生产社会化和资本主义私有制之间的矛盾贯穿资本主义社会发展始终，④错误。</w:t>
      </w:r>
    </w:p>
    <w:p>
      <w:pPr>
        <w:jc w:val="left"/>
        <w:textAlignment w:val="center"/>
        <w:rPr>
          <w:rFonts w:hint="eastAsia" w:ascii="宋体" w:hAnsi="宋体"/>
          <w:lang w:val="en-US" w:eastAsia="zh-CN"/>
        </w:rPr>
      </w:pPr>
      <w:r>
        <w:rPr>
          <w:rFonts w:hint="eastAsia" w:ascii="宋体" w:hAnsi="宋体"/>
          <w:lang w:val="en-US" w:eastAsia="zh-CN"/>
        </w:rPr>
        <w:t>6．习近平在2024年新年贺词中提到：“大家不惧风雨、守望相助，直面挑战、攻坚克难。辛勤劳作的农民，埋头苦干的工人，敢闯敢拼的创业者，保家卫国的子弟兵，各行各业的人们都在挥洒汗水，每一个平凡的人都作出了不平凡的贡献！人民永远是我们战胜一切困难挑战的最大依靠。”这段话对我们实现中国梦的启示是（    ）</w:t>
      </w:r>
    </w:p>
    <w:p>
      <w:pPr>
        <w:jc w:val="left"/>
        <w:textAlignment w:val="center"/>
        <w:rPr>
          <w:rFonts w:hint="eastAsia" w:ascii="宋体" w:hAnsi="宋体"/>
          <w:lang w:val="en-US" w:eastAsia="zh-CN"/>
        </w:rPr>
      </w:pPr>
      <w:r>
        <w:rPr>
          <w:rFonts w:hint="eastAsia" w:ascii="宋体" w:hAnsi="宋体"/>
          <w:lang w:val="en-US" w:eastAsia="zh-CN"/>
        </w:rPr>
        <w:t>①中国梦是世界的梦，要以世界梦的实现为前提    ②中国梦是人民的梦，必须紧紧依靠人民来实现</w:t>
      </w:r>
    </w:p>
    <w:p>
      <w:pPr>
        <w:jc w:val="left"/>
        <w:textAlignment w:val="center"/>
        <w:rPr>
          <w:rFonts w:hint="eastAsia" w:ascii="宋体" w:hAnsi="宋体"/>
          <w:lang w:val="en-US" w:eastAsia="zh-CN"/>
        </w:rPr>
      </w:pPr>
      <w:r>
        <w:rPr>
          <w:rFonts w:hint="eastAsia" w:ascii="宋体" w:hAnsi="宋体"/>
          <w:lang w:val="en-US" w:eastAsia="zh-CN"/>
        </w:rPr>
        <w:t>③实现中国梦，要把国家梦想融入个人梦想之中    ④要实现伟大的梦想，就必须进行伟大的斗争</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B．①③</w:t>
      </w:r>
      <w:r>
        <w:rPr>
          <w:rFonts w:hint="eastAsia" w:ascii="宋体" w:hAnsi="宋体"/>
          <w:lang w:val="en-US" w:eastAsia="zh-CN"/>
        </w:rPr>
        <w:tab/>
      </w:r>
      <w:r>
        <w:rPr>
          <w:rFonts w:hint="eastAsia" w:ascii="宋体" w:hAnsi="宋体"/>
          <w:lang w:val="en-US" w:eastAsia="zh-CN"/>
        </w:rPr>
        <w:t xml:space="preserve">          C．②④</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【答案】C【详解】材料没有涉及中国梦和世界梦的关系，而且中国梦的实现要以世界梦的实现为前提的说法不准确，①不符。实现中国梦要把个人梦融入国家梦之中，③错误。</w:t>
      </w:r>
    </w:p>
    <w:p>
      <w:pPr>
        <w:jc w:val="left"/>
        <w:textAlignment w:val="center"/>
        <w:rPr>
          <w:rFonts w:hint="eastAsia" w:ascii="宋体" w:hAnsi="宋体"/>
          <w:lang w:val="en-US" w:eastAsia="zh-CN"/>
        </w:rPr>
      </w:pPr>
      <w:r>
        <w:rPr>
          <w:rFonts w:hint="eastAsia" w:ascii="宋体" w:hAnsi="宋体"/>
          <w:lang w:val="en-US" w:eastAsia="zh-CN"/>
        </w:rPr>
        <w:t>7．新质生产力是由技术革命性突破、生产要素创新性配置、产业深度转型升级而催生的当代先进生产力，它以劳动者、劳动资料、劳动对象及其优化组合的质变为基本内涵，以全要素生产率提升为核心标志。加快形成新质生产力，推动经济高质量发展，增强发展新动能。上述材料蕴含的哲学道理是（ ）</w:t>
      </w:r>
    </w:p>
    <w:p>
      <w:pPr>
        <w:jc w:val="left"/>
        <w:textAlignment w:val="center"/>
        <w:rPr>
          <w:rFonts w:hint="eastAsia" w:ascii="宋体" w:hAnsi="宋体"/>
          <w:lang w:val="en-US" w:eastAsia="zh-CN"/>
        </w:rPr>
      </w:pPr>
      <w:r>
        <w:rPr>
          <w:rFonts w:hint="eastAsia" w:ascii="宋体" w:hAnsi="宋体"/>
          <w:lang w:val="en-US" w:eastAsia="zh-CN"/>
        </w:rPr>
        <w:t>①事物的结构和排列次序的变化会引起质变  ②事物的发展是通过量的积累来实现的</w:t>
      </w:r>
    </w:p>
    <w:p>
      <w:pPr>
        <w:jc w:val="left"/>
        <w:textAlignment w:val="center"/>
        <w:rPr>
          <w:rFonts w:hint="eastAsia" w:ascii="宋体" w:hAnsi="宋体"/>
          <w:lang w:val="en-US" w:eastAsia="zh-CN"/>
        </w:rPr>
      </w:pPr>
      <w:r>
        <w:rPr>
          <w:rFonts w:hint="eastAsia" w:ascii="宋体" w:hAnsi="宋体"/>
          <w:lang w:val="en-US" w:eastAsia="zh-CN"/>
        </w:rPr>
        <w:t>③事物的发展是渐进性与连续性的统一    ④系统具有内部结构的有序和优化趋向的特征</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答案】B【详解】新质生产力以劳动者、劳动资料、劳动对象及其优化组合的质变为基本内涵，以全要素生产率提升为核心标志，说明事物的结构和排列次序的变化会引起质变，系统具有内部结构的有序和优化趋向的特征，①④对。事物的发展最终是通过质变来实现的，②错。事物的发展是渐进性和飞跃性、连续性与间断性的统一，③错。</w:t>
      </w:r>
    </w:p>
    <w:p>
      <w:pPr>
        <w:jc w:val="left"/>
        <w:textAlignment w:val="center"/>
        <w:rPr>
          <w:rFonts w:hint="eastAsia" w:ascii="宋体" w:hAnsi="宋体"/>
          <w:lang w:val="en-US" w:eastAsia="zh-CN"/>
        </w:rPr>
      </w:pPr>
      <w:r>
        <w:rPr>
          <w:rFonts w:hint="eastAsia" w:ascii="宋体" w:hAnsi="宋体"/>
          <w:lang w:val="en-US" w:eastAsia="zh-CN"/>
        </w:rPr>
        <w:t>8．甲是销售电动车的店主，在未关闭开关且车辆尚未驻稳时便交与顾客乙试驾，而乙未充分观察四周，操作不当触动电门，将走在路上的行人丙撞伤。丙将甲、乙两人告上法庭，要求赔偿。对两人的法律责任分析正确的是（  ）</w:t>
      </w:r>
    </w:p>
    <w:p>
      <w:pPr>
        <w:jc w:val="left"/>
        <w:textAlignment w:val="center"/>
        <w:rPr>
          <w:rFonts w:hint="eastAsia" w:ascii="宋体" w:hAnsi="宋体"/>
          <w:lang w:val="en-US" w:eastAsia="zh-CN"/>
        </w:rPr>
      </w:pPr>
      <w:r>
        <w:rPr>
          <w:rFonts w:hint="eastAsia" w:ascii="宋体" w:hAnsi="宋体"/>
          <w:lang w:val="en-US" w:eastAsia="zh-CN"/>
        </w:rPr>
        <w:t>①电动车所有权还属于甲，甲要承担无过错侵权责任     ②乙直接造成丙的损伤后果，乙要承担过错推定责任</w:t>
      </w:r>
    </w:p>
    <w:p>
      <w:pPr>
        <w:jc w:val="left"/>
        <w:textAlignment w:val="center"/>
        <w:rPr>
          <w:rFonts w:hint="eastAsia" w:ascii="宋体" w:hAnsi="宋体"/>
          <w:lang w:val="en-US" w:eastAsia="zh-CN"/>
        </w:rPr>
      </w:pPr>
      <w:r>
        <w:rPr>
          <w:rFonts w:hint="eastAsia" w:ascii="宋体" w:hAnsi="宋体"/>
          <w:lang w:val="en-US" w:eastAsia="zh-CN"/>
        </w:rPr>
        <w:t>③甲乙两人行为造成丙的损伤后果，都存在侵权行为     ④甲乙两人都有过错，但承担的法律责任大小不一样</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B．①③</w:t>
      </w:r>
      <w:r>
        <w:rPr>
          <w:rFonts w:hint="eastAsia" w:ascii="宋体" w:hAnsi="宋体"/>
          <w:lang w:val="en-US" w:eastAsia="zh-CN"/>
        </w:rPr>
        <w:tab/>
      </w:r>
      <w:r>
        <w:rPr>
          <w:rFonts w:hint="eastAsia" w:ascii="宋体" w:hAnsi="宋体"/>
          <w:lang w:val="en-US" w:eastAsia="zh-CN"/>
        </w:rPr>
        <w:t xml:space="preserve">             C．②④</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 xml:space="preserve">【答案】D【详解】丙的损伤后果是由乙直接造成的，但甲未尽到安全保障义务，也有过错，甲、乙两人的行为造成了丙的损伤后果，都存在侵权行为，由甲、乙两人共同承担责任，但甲、乙两人承担的责任大小不一样，③④对。 </w:t>
      </w:r>
    </w:p>
    <w:p>
      <w:pPr>
        <w:jc w:val="left"/>
        <w:textAlignment w:val="center"/>
        <w:rPr>
          <w:rFonts w:hint="eastAsia" w:ascii="宋体" w:hAnsi="宋体"/>
          <w:lang w:val="en-US" w:eastAsia="zh-CN"/>
        </w:rPr>
      </w:pPr>
      <w:r>
        <w:rPr>
          <w:rFonts w:hint="eastAsia" w:ascii="宋体" w:hAnsi="宋体"/>
          <w:lang w:val="en-US" w:eastAsia="zh-CN"/>
        </w:rPr>
        <w:t>甲、乙承担的都是一般的过错侵权责任，不符合法律规定的无过错侵权责任和过错推定责任的情形，①②错误。</w:t>
      </w:r>
    </w:p>
    <w:p>
      <w:pPr>
        <w:jc w:val="left"/>
        <w:textAlignment w:val="center"/>
        <w:rPr>
          <w:rFonts w:hint="eastAsia" w:ascii="宋体" w:hAnsi="宋体"/>
          <w:lang w:val="en-US" w:eastAsia="zh-CN"/>
        </w:rPr>
      </w:pPr>
      <w:r>
        <w:rPr>
          <w:rFonts w:hint="eastAsia" w:ascii="宋体" w:hAnsi="宋体"/>
          <w:lang w:val="en-US" w:eastAsia="zh-CN"/>
        </w:rPr>
        <w:t>9．未成年人甲于某实体店购买了一辆自行车，在自行支付部分款项后，由其法定代理人乙支付了剩余款项，但乙事后反悔，要求商家退还购车款，商家不同意。于是，乙以甲还是未成年人为由，向人民法院提起诉讼、诉请退还购车款。对此分析正确的是（  ）</w:t>
      </w:r>
    </w:p>
    <w:p>
      <w:pPr>
        <w:jc w:val="left"/>
        <w:textAlignment w:val="center"/>
        <w:rPr>
          <w:rFonts w:hint="eastAsia" w:ascii="宋体" w:hAnsi="宋体"/>
          <w:lang w:val="en-US" w:eastAsia="zh-CN"/>
        </w:rPr>
      </w:pPr>
      <w:r>
        <w:rPr>
          <w:rFonts w:hint="eastAsia" w:ascii="宋体" w:hAnsi="宋体"/>
          <w:lang w:val="en-US" w:eastAsia="zh-CN"/>
        </w:rPr>
        <w:t>A．该买卖合同效力待定，须经双方再次追认才有效   B．未成年人实施的民事法律行为都无效，该合同无效</w:t>
      </w:r>
    </w:p>
    <w:p>
      <w:pPr>
        <w:jc w:val="left"/>
        <w:textAlignment w:val="center"/>
        <w:rPr>
          <w:rFonts w:hint="eastAsia" w:ascii="宋体" w:hAnsi="宋体"/>
          <w:lang w:val="en-US" w:eastAsia="zh-CN"/>
        </w:rPr>
      </w:pPr>
      <w:r>
        <w:rPr>
          <w:rFonts w:hint="eastAsia" w:ascii="宋体" w:hAnsi="宋体"/>
          <w:lang w:val="en-US" w:eastAsia="zh-CN"/>
        </w:rPr>
        <w:t>C．乙的行为足以说明同意了购买，合同有效         D．买卖双方的意思表示不一致，乙有权要回车款</w:t>
      </w:r>
    </w:p>
    <w:p>
      <w:pPr>
        <w:jc w:val="left"/>
        <w:textAlignment w:val="center"/>
        <w:rPr>
          <w:rFonts w:hint="eastAsia" w:ascii="宋体" w:hAnsi="宋体"/>
          <w:lang w:val="en-US" w:eastAsia="zh-CN"/>
        </w:rPr>
      </w:pPr>
      <w:r>
        <w:rPr>
          <w:rFonts w:hint="eastAsia" w:ascii="宋体" w:hAnsi="宋体"/>
          <w:lang w:val="en-US" w:eastAsia="zh-CN"/>
        </w:rPr>
        <w:t>【答案】C【详解】法定代理人乙支付剩余款项，表明对合同进行了追认，合同成立，不属于合同效力待定，A错误。</w:t>
      </w:r>
    </w:p>
    <w:p>
      <w:pPr>
        <w:jc w:val="left"/>
        <w:textAlignment w:val="center"/>
        <w:rPr>
          <w:rFonts w:hint="eastAsia" w:ascii="宋体" w:hAnsi="宋体"/>
          <w:lang w:val="en-US" w:eastAsia="zh-CN"/>
        </w:rPr>
      </w:pPr>
      <w:r>
        <w:rPr>
          <w:rFonts w:hint="eastAsia" w:ascii="宋体" w:hAnsi="宋体"/>
          <w:lang w:val="en-US" w:eastAsia="zh-CN"/>
        </w:rPr>
        <w:t>B说法太绝对，且材料中的合同是有效的，错误。材料中甲和其法定代理人乙支付了购买款项，表明买卖双方的意思表示一致，乙无权要回车款，D错误。</w:t>
      </w:r>
    </w:p>
    <w:p>
      <w:pPr>
        <w:jc w:val="left"/>
        <w:textAlignment w:val="center"/>
        <w:rPr>
          <w:rFonts w:hint="eastAsia" w:ascii="宋体" w:hAnsi="宋体"/>
          <w:lang w:val="en-US" w:eastAsia="zh-CN"/>
        </w:rPr>
      </w:pPr>
      <w:r>
        <w:rPr>
          <w:rFonts w:hint="eastAsia" w:ascii="宋体" w:hAnsi="宋体"/>
          <w:lang w:val="en-US" w:eastAsia="zh-CN"/>
        </w:rPr>
        <w:t>10．互免签证就是两个或多个国家或地区之间签署协议，允许他国公民进入本国境内且在一定时间内不需要签证。中国与泰国从2024年3月1日起永久互免对方公民签证，中国与新加坡实施30天互免签证协议等。中国与多国实行签证互惠政策（  ）</w:t>
      </w:r>
    </w:p>
    <w:p>
      <w:pPr>
        <w:jc w:val="left"/>
        <w:textAlignment w:val="center"/>
        <w:rPr>
          <w:rFonts w:hint="eastAsia" w:ascii="宋体" w:hAnsi="宋体"/>
          <w:lang w:val="en-US" w:eastAsia="zh-CN"/>
        </w:rPr>
      </w:pPr>
      <w:r>
        <w:rPr>
          <w:rFonts w:hint="eastAsia" w:ascii="宋体" w:hAnsi="宋体"/>
          <w:lang w:val="en-US" w:eastAsia="zh-CN"/>
        </w:rPr>
        <w:t>①展现了包容开放的大国自信                     ②便利不同国家人员往来，促进国际交流与合作</w:t>
      </w:r>
    </w:p>
    <w:p>
      <w:pPr>
        <w:jc w:val="left"/>
        <w:textAlignment w:val="center"/>
        <w:rPr>
          <w:rFonts w:hint="eastAsia" w:ascii="宋体" w:hAnsi="宋体"/>
          <w:lang w:val="en-US" w:eastAsia="zh-CN"/>
        </w:rPr>
      </w:pPr>
      <w:r>
        <w:rPr>
          <w:rFonts w:hint="eastAsia" w:ascii="宋体" w:hAnsi="宋体"/>
          <w:lang w:val="en-US" w:eastAsia="zh-CN"/>
        </w:rPr>
        <w:t>③体现中国积极转变外交政策以适应时代发展要求   ④说明中国外交以致力于更好惠及各国人民为根本出发点</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【答案】A【详解】中国始终奉行独立自主的和平外交政策，并没有转变外交政策，③错误。</w:t>
      </w:r>
    </w:p>
    <w:p>
      <w:pPr>
        <w:jc w:val="left"/>
        <w:textAlignment w:val="center"/>
        <w:rPr>
          <w:rFonts w:hint="eastAsia" w:ascii="宋体" w:hAnsi="宋体"/>
          <w:lang w:val="en-US" w:eastAsia="zh-CN"/>
        </w:rPr>
      </w:pPr>
      <w:r>
        <w:rPr>
          <w:rFonts w:hint="eastAsia" w:ascii="宋体" w:hAnsi="宋体"/>
          <w:lang w:val="en-US" w:eastAsia="zh-CN"/>
        </w:rPr>
        <w:t>对外活动以维护本国国家利益为根本出发点，④错误。</w:t>
      </w:r>
    </w:p>
    <w:p>
      <w:pPr>
        <w:jc w:val="left"/>
        <w:textAlignment w:val="center"/>
        <w:rPr>
          <w:rFonts w:hint="eastAsia" w:ascii="宋体" w:hAnsi="宋体"/>
          <w:lang w:val="en-US" w:eastAsia="zh-CN"/>
        </w:rPr>
      </w:pPr>
      <w:r>
        <w:rPr>
          <w:rFonts w:hint="eastAsia" w:ascii="宋体" w:hAnsi="宋体"/>
          <w:lang w:val="en-US" w:eastAsia="zh-CN"/>
        </w:rPr>
        <w:t>11．电视剧《繁花》结合现实主义精神书写改革开放时代的传奇人生，将生存于其中的五行八作、各色人等刻画得入木三分。该剧在原作基础上进行了大量的创作和改编，是生长在文学蓝本、影视美学和导演风格上的新作品。这说明（  ）</w:t>
      </w:r>
    </w:p>
    <w:p>
      <w:pPr>
        <w:jc w:val="left"/>
        <w:textAlignment w:val="center"/>
        <w:rPr>
          <w:rFonts w:hint="eastAsia" w:ascii="宋体" w:hAnsi="宋体"/>
          <w:lang w:val="en-US" w:eastAsia="zh-CN"/>
        </w:rPr>
      </w:pPr>
      <w:r>
        <w:rPr>
          <w:rFonts w:hint="eastAsia" w:ascii="宋体" w:hAnsi="宋体"/>
          <w:lang w:val="en-US" w:eastAsia="zh-CN"/>
        </w:rPr>
        <w:t>①文艺工作者要从社会实践中汲取营养              ②文艺工作者要从时代脉搏中感悟艺术的脉动</w:t>
      </w:r>
    </w:p>
    <w:p>
      <w:pPr>
        <w:jc w:val="left"/>
        <w:textAlignment w:val="center"/>
        <w:rPr>
          <w:rFonts w:hint="eastAsia" w:ascii="宋体" w:hAnsi="宋体"/>
          <w:lang w:val="en-US" w:eastAsia="zh-CN"/>
        </w:rPr>
      </w:pPr>
      <w:r>
        <w:rPr>
          <w:rFonts w:hint="eastAsia" w:ascii="宋体" w:hAnsi="宋体"/>
          <w:lang w:val="en-US" w:eastAsia="zh-CN"/>
        </w:rPr>
        <w:t>③文化的创新发展离不开文艺工作者的主体作用      ④文艺工作者要培育时代新风，引领先进文化发展方向</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B．①③</w:t>
      </w:r>
      <w:r>
        <w:rPr>
          <w:rFonts w:hint="eastAsia" w:ascii="宋体" w:hAnsi="宋体"/>
          <w:lang w:val="en-US" w:eastAsia="zh-CN"/>
        </w:rPr>
        <w:tab/>
      </w:r>
      <w:r>
        <w:rPr>
          <w:rFonts w:hint="eastAsia" w:ascii="宋体" w:hAnsi="宋体"/>
          <w:lang w:val="en-US" w:eastAsia="zh-CN"/>
        </w:rPr>
        <w:t xml:space="preserve">           C．②④</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【答案】A【详解】文化创新发展离不开人民群众主体作用，③错。马克思主义引领中国先进文化发展方向，④错。</w:t>
      </w:r>
    </w:p>
    <w:p>
      <w:pPr>
        <w:jc w:val="left"/>
        <w:textAlignment w:val="center"/>
        <w:rPr>
          <w:rFonts w:hint="eastAsia" w:ascii="宋体" w:hAnsi="宋体"/>
          <w:lang w:val="en-US" w:eastAsia="zh-CN"/>
        </w:rPr>
      </w:pPr>
      <w:r>
        <w:rPr>
          <w:rFonts w:hint="eastAsia" w:ascii="宋体" w:hAnsi="宋体"/>
          <w:lang w:val="en-US" w:eastAsia="zh-CN"/>
        </w:rPr>
        <w:t>12．当前，中国企业所面临的内外部环境更加复杂，遭遇了商标海外抢注、NPE（非专利实施主体）滥诉以及跨境电商知识产权纠纷等问题，特别是一些国外竞争对手以侵犯其专利为由，利用禁诉令制度阻碍或限制我国司法管辖权或者损害中方当事人合法权益，挤压中国企业在国际市场上的生存空间。对此（  ）</w:t>
      </w:r>
    </w:p>
    <w:p>
      <w:pPr>
        <w:jc w:val="left"/>
        <w:textAlignment w:val="center"/>
        <w:rPr>
          <w:rFonts w:hint="eastAsia" w:ascii="宋体" w:hAnsi="宋体"/>
          <w:lang w:val="en-US" w:eastAsia="zh-CN"/>
        </w:rPr>
      </w:pPr>
      <w:r>
        <w:rPr>
          <w:rFonts w:hint="eastAsia" w:ascii="宋体" w:hAnsi="宋体"/>
          <w:lang w:val="en-US" w:eastAsia="zh-CN"/>
        </w:rPr>
        <w:t>①中国企业应运用法治方式规范内部治理          ②国家应推动法律与国际法接轨，解决法律缺位</w:t>
      </w:r>
    </w:p>
    <w:p>
      <w:pPr>
        <w:jc w:val="left"/>
        <w:textAlignment w:val="center"/>
        <w:rPr>
          <w:rFonts w:hint="eastAsia" w:ascii="宋体" w:hAnsi="宋体"/>
          <w:lang w:val="en-US" w:eastAsia="zh-CN"/>
        </w:rPr>
      </w:pPr>
      <w:r>
        <w:rPr>
          <w:rFonts w:hint="eastAsia" w:ascii="宋体" w:hAnsi="宋体"/>
          <w:lang w:val="en-US" w:eastAsia="zh-CN"/>
        </w:rPr>
        <w:t>③企业要增强法治意识，维护自己的正当权益      ④国家应推进政务公开，建设公开公正的法治政府</w:t>
      </w:r>
    </w:p>
    <w:p>
      <w:pPr>
        <w:jc w:val="left"/>
        <w:textAlignment w:val="center"/>
        <w:rPr>
          <w:rFonts w:hint="eastAsia" w:ascii="宋体" w:hAnsi="宋体"/>
          <w:lang w:val="en-US" w:eastAsia="zh-CN"/>
        </w:rPr>
      </w:pPr>
      <w:r>
        <w:rPr>
          <w:rFonts w:hint="eastAsia" w:ascii="宋体" w:hAnsi="宋体"/>
          <w:lang w:val="en-US" w:eastAsia="zh-CN"/>
        </w:rPr>
        <w:t xml:space="preserve">A．①②    </w:t>
      </w:r>
      <w:r>
        <w:rPr>
          <w:rFonts w:hint="eastAsia" w:ascii="宋体" w:hAnsi="宋体"/>
          <w:lang w:val="en-US" w:eastAsia="zh-CN"/>
        </w:rPr>
        <w:tab/>
      </w:r>
      <w:r>
        <w:rPr>
          <w:rFonts w:hint="eastAsia" w:ascii="宋体" w:hAnsi="宋体"/>
          <w:lang w:val="en-US" w:eastAsia="zh-CN"/>
        </w:rPr>
        <w:t xml:space="preserve">       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【答案】C【详解】材料不涉及“用法治规范内部治理”，①不符。材料不涉及“政务公开、公开公正”，④不符。</w:t>
      </w:r>
    </w:p>
    <w:p>
      <w:pPr>
        <w:jc w:val="left"/>
        <w:textAlignment w:val="center"/>
        <w:rPr>
          <w:rFonts w:hint="eastAsia" w:ascii="宋体" w:hAnsi="宋体"/>
          <w:lang w:val="en-US" w:eastAsia="zh-CN"/>
        </w:rPr>
      </w:pPr>
      <w:r>
        <w:rPr>
          <w:rFonts w:hint="eastAsia" w:ascii="宋体" w:hAnsi="宋体"/>
          <w:lang w:val="en-US" w:eastAsia="zh-CN"/>
        </w:rPr>
        <w:drawing>
          <wp:anchor distT="0" distB="0" distL="114300" distR="114300" simplePos="0" relativeHeight="251660288" behindDoc="1" locked="0" layoutInCell="1" allowOverlap="1">
            <wp:simplePos x="0" y="0"/>
            <wp:positionH relativeFrom="column">
              <wp:posOffset>4661535</wp:posOffset>
            </wp:positionH>
            <wp:positionV relativeFrom="paragraph">
              <wp:posOffset>74930</wp:posOffset>
            </wp:positionV>
            <wp:extent cx="1769745" cy="1240155"/>
            <wp:effectExtent l="0" t="0" r="59055" b="36195"/>
            <wp:wrapTight wrapText="bothSides">
              <wp:wrapPolygon>
                <wp:start x="0" y="0"/>
                <wp:lineTo x="0" y="21235"/>
                <wp:lineTo x="21391" y="21235"/>
                <wp:lineTo x="21391" y="0"/>
                <wp:lineTo x="0" y="0"/>
              </wp:wrapPolygon>
            </wp:wrapTight>
            <wp:docPr id="3" name="图片 3" descr="@@@afeba668afef4eaba543b226915232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eba668afef4eaba543b226915232fb"/>
                    <pic:cNvPicPr>
                      <a:picLocks noChangeAspect="1"/>
                    </pic:cNvPicPr>
                  </pic:nvPicPr>
                  <pic:blipFill>
                    <a:blip r:embed="rId6">
                      <a:lum bright="0" contrast="18000"/>
                    </a:blip>
                    <a:stretch>
                      <a:fillRect/>
                    </a:stretch>
                  </pic:blipFill>
                  <pic:spPr>
                    <a:xfrm>
                      <a:off x="0" y="0"/>
                      <a:ext cx="1769745" cy="1240155"/>
                    </a:xfrm>
                    <a:prstGeom prst="rect">
                      <a:avLst/>
                    </a:prstGeom>
                  </pic:spPr>
                </pic:pic>
              </a:graphicData>
            </a:graphic>
          </wp:anchor>
        </w:drawing>
      </w:r>
      <w:r>
        <w:rPr>
          <w:rFonts w:hint="eastAsia" w:ascii="宋体" w:hAnsi="宋体"/>
          <w:lang w:val="en-US" w:eastAsia="zh-CN"/>
        </w:rPr>
        <w:t>13．民营企业家是我们“自己人”，民营企业投身高质量发展，是新时代新征程赋予的新使命，我们可以得出（   ）</w:t>
      </w:r>
    </w:p>
    <w:p>
      <w:pPr>
        <w:jc w:val="left"/>
        <w:textAlignment w:val="center"/>
        <w:rPr>
          <w:rFonts w:hint="eastAsia" w:ascii="宋体" w:hAnsi="宋体"/>
          <w:lang w:val="en-US" w:eastAsia="zh-CN"/>
        </w:rPr>
      </w:pPr>
      <w:r>
        <w:rPr>
          <w:rFonts w:hint="eastAsia" w:ascii="宋体" w:hAnsi="宋体"/>
          <w:lang w:val="en-US" w:eastAsia="zh-CN"/>
        </w:rPr>
        <w:t>①民营经济是推动我国经济高质量发展的生力军</w:t>
      </w:r>
    </w:p>
    <w:p>
      <w:pPr>
        <w:jc w:val="left"/>
        <w:textAlignment w:val="center"/>
        <w:rPr>
          <w:rFonts w:hint="eastAsia" w:ascii="宋体" w:hAnsi="宋体"/>
          <w:lang w:val="en-US" w:eastAsia="zh-CN"/>
        </w:rPr>
      </w:pPr>
      <w:r>
        <w:rPr>
          <w:rFonts w:hint="eastAsia" w:ascii="宋体" w:hAnsi="宋体"/>
          <w:lang w:val="en-US" w:eastAsia="zh-CN"/>
        </w:rPr>
        <w:t>②民营企业是党执政兴国的重要支柱和依靠力量</w:t>
      </w:r>
    </w:p>
    <w:p>
      <w:pPr>
        <w:jc w:val="left"/>
        <w:textAlignment w:val="center"/>
        <w:rPr>
          <w:rFonts w:hint="eastAsia" w:ascii="宋体" w:hAnsi="宋体"/>
          <w:lang w:val="en-US" w:eastAsia="zh-CN"/>
        </w:rPr>
      </w:pPr>
      <w:r>
        <w:rPr>
          <w:rFonts w:hint="eastAsia" w:ascii="宋体" w:hAnsi="宋体"/>
          <w:lang w:val="en-US" w:eastAsia="zh-CN"/>
        </w:rPr>
        <w:t>③我国鼓励民营资产在社会总资产中不断占优势</w:t>
      </w:r>
    </w:p>
    <w:p>
      <w:pPr>
        <w:jc w:val="left"/>
        <w:textAlignment w:val="center"/>
        <w:rPr>
          <w:rFonts w:hint="eastAsia" w:ascii="宋体" w:hAnsi="宋体"/>
          <w:lang w:val="en-US" w:eastAsia="zh-CN"/>
        </w:rPr>
      </w:pPr>
      <w:r>
        <w:rPr>
          <w:rFonts w:hint="eastAsia" w:ascii="宋体" w:hAnsi="宋体"/>
          <w:lang w:val="en-US" w:eastAsia="zh-CN"/>
        </w:rPr>
        <w:t>④民营企业发展壮大，成为国家税收的重要来源</w:t>
      </w:r>
    </w:p>
    <w:p>
      <w:pPr>
        <w:jc w:val="left"/>
        <w:textAlignment w:val="center"/>
        <w:rPr>
          <w:rFonts w:hint="eastAsia" w:ascii="宋体" w:hAnsi="宋体"/>
          <w:lang w:val="en-US" w:eastAsia="zh-CN"/>
        </w:rPr>
      </w:pPr>
      <w:r>
        <w:rPr>
          <w:rFonts w:hint="eastAsia" w:ascii="宋体" w:hAnsi="宋体"/>
          <w:lang w:val="en-US" w:eastAsia="zh-CN"/>
        </w:rPr>
        <w:t>A．①②</w:t>
      </w:r>
      <w:r>
        <w:rPr>
          <w:rFonts w:hint="eastAsia" w:ascii="宋体" w:hAnsi="宋体"/>
          <w:lang w:val="en-US" w:eastAsia="zh-CN"/>
        </w:rPr>
        <w:tab/>
      </w:r>
      <w:r>
        <w:rPr>
          <w:rFonts w:hint="eastAsia" w:ascii="宋体" w:hAnsi="宋体"/>
          <w:lang w:val="en-US" w:eastAsia="zh-CN"/>
        </w:rPr>
        <w:t xml:space="preserve">     B．①④</w:t>
      </w:r>
      <w:r>
        <w:rPr>
          <w:rFonts w:hint="eastAsia" w:ascii="宋体" w:hAnsi="宋体"/>
          <w:lang w:val="en-US" w:eastAsia="zh-CN"/>
        </w:rPr>
        <w:tab/>
      </w:r>
      <w:r>
        <w:rPr>
          <w:rFonts w:hint="eastAsia" w:ascii="宋体" w:hAnsi="宋体"/>
          <w:lang w:val="en-US" w:eastAsia="zh-CN"/>
        </w:rPr>
        <w:t xml:space="preserve">   C．②③</w:t>
      </w:r>
      <w:r>
        <w:rPr>
          <w:rFonts w:hint="eastAsia" w:ascii="宋体" w:hAnsi="宋体"/>
          <w:lang w:val="en-US" w:eastAsia="zh-CN"/>
        </w:rPr>
        <w:tab/>
      </w:r>
      <w:r>
        <w:rPr>
          <w:rFonts w:hint="eastAsia" w:ascii="宋体" w:hAnsi="宋体"/>
          <w:lang w:val="en-US" w:eastAsia="zh-CN"/>
        </w:rPr>
        <w:t xml:space="preserve">     D．③④</w:t>
      </w:r>
    </w:p>
    <w:p>
      <w:pPr>
        <w:jc w:val="left"/>
        <w:textAlignment w:val="center"/>
        <w:rPr>
          <w:rFonts w:hint="eastAsia" w:ascii="宋体" w:hAnsi="宋体"/>
          <w:lang w:val="en-US" w:eastAsia="zh-CN"/>
        </w:rPr>
      </w:pPr>
      <w:r>
        <w:rPr>
          <w:rFonts w:hint="eastAsia" w:ascii="宋体" w:hAnsi="宋体"/>
          <w:lang w:val="en-US" w:eastAsia="zh-CN"/>
        </w:rPr>
        <w:t>【答案】B【详解】由图中民营企业的资产总额、营业收入总额及增速、纳税总额及占全国税收总额比重，可知我国民营经济实力不断增强，说明民营经济是推动我国经济高质量发展的生力军，民营企业发展壮大，成为国家税收的重要来源，①④符合。国有企业是党执政兴国的重要支柱和依靠力量，而不是民营企业，②错误。</w:t>
      </w:r>
    </w:p>
    <w:p>
      <w:pPr>
        <w:jc w:val="left"/>
        <w:textAlignment w:val="center"/>
        <w:rPr>
          <w:rFonts w:hint="eastAsia" w:ascii="宋体" w:hAnsi="宋体"/>
          <w:lang w:val="en-US" w:eastAsia="zh-CN"/>
        </w:rPr>
      </w:pPr>
      <w:r>
        <w:rPr>
          <w:rFonts w:hint="eastAsia" w:ascii="宋体" w:hAnsi="宋体"/>
          <w:lang w:val="en-US" w:eastAsia="zh-CN"/>
        </w:rPr>
        <w:t>我国公有资产在社会总资产中占优势，而不是鼓励民营资产在社会总资产中不断占优势，③错误。</w:t>
      </w:r>
    </w:p>
    <w:p>
      <w:pPr>
        <w:jc w:val="left"/>
        <w:textAlignment w:val="center"/>
        <w:rPr>
          <w:rFonts w:hint="eastAsia" w:ascii="宋体" w:hAnsi="宋体"/>
          <w:lang w:val="en-US" w:eastAsia="zh-CN"/>
        </w:rPr>
      </w:pPr>
      <w:r>
        <w:rPr>
          <w:rFonts w:hint="eastAsia" w:ascii="宋体" w:hAnsi="宋体"/>
          <w:lang w:val="en-US" w:eastAsia="zh-CN"/>
        </w:rPr>
        <w:t>14．习近平深入内蒙古巴彦淖尔市调研，主持召开加强荒漠化综合防治和推进“三北”等重点生态工程建设座谈会。以下是习近平的一些重要指示。</w:t>
      </w:r>
    </w:p>
    <w:p>
      <w:pPr>
        <w:jc w:val="center"/>
        <w:textAlignment w:val="center"/>
        <w:rPr>
          <w:rFonts w:hint="eastAsia" w:ascii="宋体" w:hAnsi="宋体"/>
          <w:lang w:val="en-US" w:eastAsia="zh-CN"/>
        </w:rPr>
      </w:pPr>
      <w:r>
        <w:rPr>
          <w:rFonts w:hint="eastAsia" w:ascii="宋体" w:hAnsi="宋体"/>
          <w:lang w:val="en-US" w:eastAsia="zh-CN"/>
        </w:rPr>
        <w:drawing>
          <wp:inline distT="0" distB="0" distL="114300" distR="114300">
            <wp:extent cx="5276215" cy="903605"/>
            <wp:effectExtent l="0" t="0" r="635" b="10795"/>
            <wp:docPr id="100005" name="图片 100005" descr="@@@ee9010c6-8df2-4521-844d-edef1b25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ee9010c6-8df2-4521-844d-edef1b259473"/>
                    <pic:cNvPicPr>
                      <a:picLocks noChangeAspect="1"/>
                    </pic:cNvPicPr>
                  </pic:nvPicPr>
                  <pic:blipFill>
                    <a:blip r:embed="rId7"/>
                    <a:stretch>
                      <a:fillRect/>
                    </a:stretch>
                  </pic:blipFill>
                  <pic:spPr>
                    <a:xfrm>
                      <a:off x="0" y="0"/>
                      <a:ext cx="5276800" cy="903857"/>
                    </a:xfrm>
                    <a:prstGeom prst="rect">
                      <a:avLst/>
                    </a:prstGeom>
                  </pic:spPr>
                </pic:pic>
              </a:graphicData>
            </a:graphic>
          </wp:inline>
        </w:drawing>
      </w:r>
    </w:p>
    <w:p>
      <w:pPr>
        <w:jc w:val="left"/>
        <w:textAlignment w:val="center"/>
        <w:rPr>
          <w:rFonts w:hint="eastAsia" w:ascii="宋体" w:hAnsi="宋体"/>
          <w:lang w:val="en-US" w:eastAsia="zh-CN"/>
        </w:rPr>
      </w:pPr>
      <w:r>
        <w:rPr>
          <w:rFonts w:hint="eastAsia" w:ascii="宋体" w:hAnsi="宋体"/>
          <w:lang w:val="en-US" w:eastAsia="zh-CN"/>
        </w:rPr>
        <w:t>下列诗句蕴含的哲理与习近平指示最相近的是（   ）</w:t>
      </w:r>
    </w:p>
    <w:p>
      <w:pPr>
        <w:jc w:val="left"/>
        <w:textAlignment w:val="center"/>
        <w:rPr>
          <w:rFonts w:hint="eastAsia" w:ascii="宋体" w:hAnsi="宋体"/>
          <w:lang w:val="en-US" w:eastAsia="zh-CN"/>
        </w:rPr>
      </w:pPr>
      <w:r>
        <w:rPr>
          <w:rFonts w:hint="eastAsia" w:ascii="宋体" w:hAnsi="宋体"/>
          <w:lang w:val="en-US" w:eastAsia="zh-CN"/>
        </w:rPr>
        <w:t>①试玉要烧三日满，辨材须待七年期     ②无边落木萧萧下，不尽长江滚滚来   A．①②</w:t>
      </w:r>
      <w:r>
        <w:rPr>
          <w:rFonts w:hint="eastAsia" w:ascii="宋体" w:hAnsi="宋体"/>
          <w:lang w:val="en-US" w:eastAsia="zh-CN"/>
        </w:rPr>
        <w:tab/>
      </w:r>
      <w:r>
        <w:rPr>
          <w:rFonts w:hint="eastAsia" w:ascii="宋体" w:hAnsi="宋体"/>
          <w:lang w:val="en-US" w:eastAsia="zh-CN"/>
        </w:rPr>
        <w:t xml:space="preserve">    B．①③</w:t>
      </w:r>
    </w:p>
    <w:p>
      <w:pPr>
        <w:jc w:val="left"/>
        <w:textAlignment w:val="center"/>
        <w:rPr>
          <w:rFonts w:hint="eastAsia" w:ascii="宋体" w:hAnsi="宋体"/>
          <w:lang w:val="en-US" w:eastAsia="zh-CN"/>
        </w:rPr>
      </w:pPr>
      <w:r>
        <w:rPr>
          <w:rFonts w:hint="eastAsia" w:ascii="宋体" w:hAnsi="宋体"/>
          <w:lang w:val="en-US" w:eastAsia="zh-CN"/>
        </w:rPr>
        <w:t xml:space="preserve">③古人学问无遗力，少壮功夫老始成     ④积跬步而致千里，积怠惰以致深渊   C．②④ </w:t>
      </w:r>
      <w:r>
        <w:rPr>
          <w:rFonts w:hint="eastAsia" w:ascii="宋体" w:hAnsi="宋体"/>
          <w:lang w:val="en-US" w:eastAsia="zh-CN"/>
        </w:rPr>
        <w:tab/>
      </w:r>
      <w:r>
        <w:rPr>
          <w:rFonts w:hint="eastAsia" w:ascii="宋体" w:hAnsi="宋体"/>
          <w:lang w:val="en-US" w:eastAsia="zh-CN"/>
        </w:rPr>
        <w:t>D．③④</w:t>
      </w:r>
    </w:p>
    <w:p>
      <w:pPr>
        <w:jc w:val="left"/>
        <w:textAlignment w:val="center"/>
        <w:rPr>
          <w:rFonts w:hint="eastAsia" w:ascii="宋体" w:hAnsi="宋体"/>
          <w:lang w:val="en-US" w:eastAsia="zh-CN"/>
        </w:rPr>
      </w:pPr>
      <w:r>
        <w:rPr>
          <w:rFonts w:hint="eastAsia" w:ascii="宋体" w:hAnsi="宋体"/>
          <w:lang w:val="en-US" w:eastAsia="zh-CN"/>
        </w:rPr>
        <w:t>【答案】D【详解】“要用心治理、精心呵护，一以贯之，久久为功”体现了量变与质变的辩证关系原理，要重视量的积累。①意思是检验玉真假还需要烧满三天，辨别木材还要等七年以后，强调要分清现象，把握本质，不选。</w:t>
      </w:r>
    </w:p>
    <w:p>
      <w:pPr>
        <w:jc w:val="left"/>
        <w:textAlignment w:val="center"/>
        <w:rPr>
          <w:rFonts w:hint="eastAsia" w:ascii="宋体" w:hAnsi="宋体"/>
          <w:lang w:val="en-US" w:eastAsia="zh-CN"/>
        </w:rPr>
      </w:pPr>
      <w:r>
        <w:rPr>
          <w:rFonts w:hint="eastAsia" w:ascii="宋体" w:hAnsi="宋体"/>
          <w:lang w:val="en-US" w:eastAsia="zh-CN"/>
        </w:rPr>
        <w:t>②体现的是运动是事物的根本属性和存在方式，②不选。③④都体现了量变和质变的辩证关系，重视量的积累，对。</w:t>
      </w:r>
    </w:p>
    <w:p>
      <w:pPr>
        <w:jc w:val="left"/>
        <w:textAlignment w:val="center"/>
        <w:rPr>
          <w:rFonts w:hint="eastAsia" w:ascii="宋体" w:hAnsi="宋体"/>
          <w:lang w:val="en-US" w:eastAsia="zh-CN"/>
        </w:rPr>
      </w:pPr>
      <w:r>
        <w:rPr>
          <w:rFonts w:hint="eastAsia" w:ascii="宋体" w:hAnsi="宋体"/>
          <w:lang w:val="en-US" w:eastAsia="zh-CN"/>
        </w:rPr>
        <w:t>15．在学习《正确运用复合判断》时，有四位同学搜集到以下判断</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山涧的泉水很清、很凉、很甜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如果下雪了，那么路面会变滑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只有社会秩序安定.人民才能安居乐业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楷体" w:hAnsi="楷体" w:eastAsia="楷体" w:cs="楷体"/>
                <w:lang w:val="en-US" w:eastAsia="zh-CN"/>
              </w:rPr>
            </w:pPr>
            <w:r>
              <w:rPr>
                <w:rFonts w:hint="eastAsia" w:ascii="楷体" w:hAnsi="楷体" w:eastAsia="楷体" w:cs="楷体"/>
                <w:lang w:val="en-US" w:eastAsia="zh-CN"/>
              </w:rPr>
              <w:t>在生活中你要么被痛苦击倒，要么把痛苦踩在脚下</w:t>
            </w:r>
          </w:p>
        </w:tc>
      </w:tr>
    </w:tbl>
    <w:p>
      <w:pPr>
        <w:jc w:val="left"/>
        <w:textAlignment w:val="center"/>
        <w:rPr>
          <w:rFonts w:hint="eastAsia" w:ascii="宋体" w:hAnsi="宋体"/>
          <w:lang w:val="en-US" w:eastAsia="zh-CN"/>
        </w:rPr>
      </w:pPr>
      <w:r>
        <w:rPr>
          <w:rFonts w:hint="eastAsia" w:ascii="宋体" w:hAnsi="宋体"/>
          <w:lang w:val="en-US" w:eastAsia="zh-CN"/>
        </w:rPr>
        <w:t>对以上判断，分析和推理正确的是（   ）</w:t>
      </w:r>
    </w:p>
    <w:p>
      <w:pPr>
        <w:jc w:val="left"/>
        <w:textAlignment w:val="center"/>
        <w:rPr>
          <w:rFonts w:hint="eastAsia" w:ascii="宋体" w:hAnsi="宋体"/>
          <w:lang w:val="en-US" w:eastAsia="zh-CN"/>
        </w:rPr>
      </w:pPr>
      <w:r>
        <w:rPr>
          <w:rFonts w:hint="eastAsia" w:ascii="宋体" w:hAnsi="宋体"/>
          <w:lang w:val="en-US" w:eastAsia="zh-CN"/>
        </w:rPr>
        <w:t>①由甲的判断，我们可推导出，如果山涧的泉水不甜，此判断必为假     A．①②</w:t>
      </w:r>
    </w:p>
    <w:p>
      <w:pPr>
        <w:jc w:val="left"/>
        <w:textAlignment w:val="center"/>
        <w:rPr>
          <w:rFonts w:hint="eastAsia" w:ascii="宋体" w:hAnsi="宋体"/>
          <w:lang w:val="en-US" w:eastAsia="zh-CN"/>
        </w:rPr>
      </w:pPr>
      <w:r>
        <w:rPr>
          <w:rFonts w:hint="eastAsia" w:ascii="宋体" w:hAnsi="宋体"/>
          <w:lang w:val="en-US" w:eastAsia="zh-CN"/>
        </w:rPr>
        <w:t>②乙的判断中，有了路滑这一情况出现，就必定有下雪这一前提条件     B．①③</w:t>
      </w:r>
      <w:r>
        <w:rPr>
          <w:rFonts w:hint="eastAsia" w:ascii="宋体" w:hAnsi="宋体"/>
          <w:lang w:val="en-US" w:eastAsia="zh-CN"/>
        </w:rPr>
        <w:tab/>
      </w:r>
    </w:p>
    <w:p>
      <w:pPr>
        <w:jc w:val="left"/>
        <w:textAlignment w:val="center"/>
        <w:rPr>
          <w:rFonts w:hint="eastAsia" w:ascii="宋体" w:hAnsi="宋体"/>
          <w:lang w:val="en-US" w:eastAsia="zh-CN"/>
        </w:rPr>
      </w:pPr>
      <w:r>
        <w:rPr>
          <w:rFonts w:hint="eastAsia" w:ascii="宋体" w:hAnsi="宋体"/>
          <w:lang w:val="en-US" w:eastAsia="zh-CN"/>
        </w:rPr>
        <w:t>③由丙的判断，我们可推导出，社会秩序不安定，人民不能安居乐业     C．②④</w:t>
      </w:r>
    </w:p>
    <w:p>
      <w:pPr>
        <w:jc w:val="left"/>
        <w:textAlignment w:val="center"/>
        <w:rPr>
          <w:rFonts w:hint="eastAsia" w:ascii="宋体" w:hAnsi="宋体"/>
          <w:lang w:val="en-US" w:eastAsia="zh-CN"/>
        </w:rPr>
      </w:pPr>
      <w:r>
        <w:rPr>
          <w:rFonts w:hint="eastAsia" w:ascii="宋体" w:hAnsi="宋体"/>
          <w:lang w:val="en-US" w:eastAsia="zh-CN"/>
        </w:rPr>
        <w:t>④丁的判断中，要求它的选言支至少有一个为真，也可二者同时为真     D．③④</w:t>
      </w:r>
    </w:p>
    <w:p>
      <w:pPr>
        <w:jc w:val="left"/>
        <w:textAlignment w:val="center"/>
        <w:rPr>
          <w:rFonts w:hint="eastAsia" w:ascii="宋体" w:hAnsi="宋体"/>
          <w:lang w:val="en-US" w:eastAsia="zh-CN"/>
        </w:rPr>
      </w:pPr>
      <w:r>
        <w:rPr>
          <w:rFonts w:hint="eastAsia" w:ascii="宋体" w:hAnsi="宋体"/>
          <w:lang w:val="en-US" w:eastAsia="zh-CN"/>
        </w:rPr>
        <w:t>【答案】B【详解】①是联言判断，各个联言支都真，判断才为真，有一个联言支为假，该判断为假，①入选。</w:t>
      </w:r>
    </w:p>
    <w:p>
      <w:pPr>
        <w:jc w:val="left"/>
        <w:textAlignment w:val="center"/>
        <w:rPr>
          <w:rFonts w:hint="eastAsia" w:ascii="宋体" w:hAnsi="宋体"/>
          <w:lang w:val="en-US" w:eastAsia="zh-CN"/>
        </w:rPr>
      </w:pPr>
      <w:r>
        <w:rPr>
          <w:rFonts w:hint="eastAsia" w:ascii="宋体" w:hAnsi="宋体"/>
          <w:lang w:val="en-US" w:eastAsia="zh-CN"/>
        </w:rPr>
        <w:t>②为充分条件假言判断，前真后真，后假前假，有了路滑这一情况出现，未必有下雪这一前提条件，②不选。</w:t>
      </w:r>
    </w:p>
    <w:p>
      <w:pPr>
        <w:jc w:val="left"/>
        <w:textAlignment w:val="center"/>
        <w:rPr>
          <w:rFonts w:hint="eastAsia" w:ascii="宋体" w:hAnsi="宋体"/>
          <w:lang w:val="en-US" w:eastAsia="zh-CN"/>
        </w:rPr>
      </w:pPr>
      <w:r>
        <w:rPr>
          <w:rFonts w:hint="eastAsia" w:ascii="宋体" w:hAnsi="宋体"/>
          <w:lang w:val="en-US" w:eastAsia="zh-CN"/>
        </w:rPr>
        <w:t>③为必要条件假言判断，前假后假，后真前真，可推导出，社会秩序不安定，人民不能安居乐业，③入选。</w:t>
      </w:r>
    </w:p>
    <w:p>
      <w:pPr>
        <w:jc w:val="left"/>
        <w:textAlignment w:val="center"/>
        <w:rPr>
          <w:rFonts w:hint="eastAsia" w:ascii="宋体" w:hAnsi="宋体"/>
          <w:lang w:val="en-US" w:eastAsia="zh-CN"/>
        </w:rPr>
      </w:pPr>
      <w:r>
        <w:rPr>
          <w:rFonts w:hint="eastAsia" w:ascii="宋体" w:hAnsi="宋体"/>
          <w:lang w:val="en-US" w:eastAsia="zh-CN"/>
        </w:rPr>
        <w:t>④不相容选言判断有且仅有一个选言支为真，丁的判断中，要求它的选言支只能有一个为真，④不选。</w:t>
      </w:r>
    </w:p>
    <w:p>
      <w:pPr>
        <w:jc w:val="left"/>
        <w:textAlignment w:val="center"/>
        <w:rPr>
          <w:rFonts w:ascii="宋体" w:hAnsi="宋体"/>
        </w:rPr>
      </w:pPr>
    </w:p>
    <w:p>
      <w:pPr>
        <w:jc w:val="left"/>
        <w:textAlignment w:val="center"/>
        <w:rPr>
          <w:rFonts w:hint="eastAsia" w:ascii="宋体" w:hAnsi="宋体" w:cs="宋体"/>
          <w:b/>
        </w:rPr>
      </w:pPr>
    </w:p>
    <w:p>
      <w:pPr>
        <w:jc w:val="left"/>
        <w:textAlignment w:val="center"/>
        <w:rPr>
          <w:rFonts w:ascii="宋体" w:hAnsi="宋体"/>
        </w:rPr>
      </w:pPr>
      <w:r>
        <w:rPr>
          <w:rFonts w:hint="eastAsia" w:ascii="宋体" w:hAnsi="宋体" w:cs="宋体"/>
          <w:b/>
        </w:rPr>
        <w:t>二</w:t>
      </w:r>
      <w:r>
        <w:rPr>
          <w:rFonts w:ascii="宋体" w:hAnsi="宋体" w:cs="宋体"/>
          <w:b/>
        </w:rPr>
        <w:t>、</w:t>
      </w:r>
      <w:r>
        <w:rPr>
          <w:rFonts w:hint="eastAsia" w:ascii="宋体" w:hAnsi="宋体" w:cs="宋体"/>
          <w:b/>
        </w:rPr>
        <w:t>主观</w:t>
      </w:r>
      <w:r>
        <w:rPr>
          <w:rFonts w:ascii="宋体" w:hAnsi="宋体" w:cs="宋体"/>
          <w:b/>
        </w:rPr>
        <w:t>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16.2023年8月，最高人民法院发布15个典型案例，以下是其中的两个案例。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案例1  2019年9月3日8时40分，临沧市住建局技术人员戴某，被同事发现昏迷后送医救治。9月4日23时20分，戴某被医院确诊脑死亡，其家属决定器官捐献，9月5日14时30分完成器官捐献。同日15时28分，临沧市人民医院出具戴某死亡证明。9月16日，临沧市住建局向临沧市人社局提出工伤认定申请。临沧市人社局认为戴某从突发疾病到死亡超过48小时，不符合《工伤保险条例》相关规定，不予认定工伤。临沧市住建局向法院提起诉讼。经法院判决，撤销了人社局的决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案例2  2018年10月4日，原告张某进入地铁2号线龙阳路站3号口安检区，安检人员请原告将随身携带的小包上安检机安检，原告未予配合，并强行走向地铁闸机。该安检人员进行阻拦时原告突然倒地。事发后，原告至医院就诊，支付医疗费若干。原告认为安检人员侵犯了其合法权益，故起诉至人民法院。法院认为，原告因拒绝安检遭阻拦而倒地受伤，且安检人员未使用暴力或存在其他过激行为，其阻拦原告进站系履行安检职责的行为，并无不当，驳回原告诉讼请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lang w:val="en-US" w:eastAsia="zh-CN"/>
        </w:rPr>
      </w:pPr>
      <w:r>
        <w:rPr>
          <w:rFonts w:hint="eastAsia" w:ascii="宋体" w:hAnsi="宋体" w:eastAsia="宋体" w:cs="宋体"/>
          <w:lang w:val="en-US" w:eastAsia="zh-CN"/>
        </w:rPr>
        <w:t>衡量和判断司法工作的成效，既要看法律效果，也要看社会效果。结合材料，运用《政治与法治》的知识，谈谈你对这句话的理解。</w:t>
      </w:r>
      <w:r>
        <w:rPr>
          <w:rFonts w:hint="eastAsia" w:ascii="宋体" w:hAnsi="宋体" w:cs="宋体"/>
          <w:lang w:val="en-US" w:eastAsia="zh-CN"/>
        </w:rPr>
        <w:t>（12分）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eastAsia="宋体" w:cs="宋体"/>
          <w:lang w:val="en-US" w:eastAsia="zh-CN"/>
        </w:rPr>
        <w:t>【答案】①</w:t>
      </w:r>
      <w:r>
        <w:rPr>
          <w:rFonts w:hint="eastAsia" w:ascii="宋体" w:hAnsi="宋体" w:eastAsia="宋体" w:cs="宋体"/>
          <w:u w:val="single"/>
          <w:lang w:val="en-US" w:eastAsia="zh-CN"/>
        </w:rPr>
        <w:t>公正司法是维护社会公平正义的最后一道防线</w:t>
      </w:r>
      <w:r>
        <w:rPr>
          <w:rFonts w:hint="eastAsia" w:ascii="宋体" w:hAnsi="宋体" w:eastAsia="宋体" w:cs="宋体"/>
          <w:lang w:val="en-US" w:eastAsia="zh-CN"/>
        </w:rPr>
        <w:t>。</w:t>
      </w:r>
      <w:r>
        <w:rPr>
          <w:rFonts w:hint="eastAsia" w:ascii="宋体" w:hAnsi="宋体" w:cs="宋体"/>
          <w:lang w:val="en-US" w:eastAsia="zh-CN"/>
        </w:rPr>
        <w:t>（1分）</w:t>
      </w:r>
      <w:r>
        <w:rPr>
          <w:rFonts w:hint="eastAsia" w:ascii="宋体" w:hAnsi="宋体" w:eastAsia="宋体" w:cs="宋体"/>
          <w:lang w:val="en-US" w:eastAsia="zh-CN"/>
        </w:rPr>
        <w:t>推进公正司法</w:t>
      </w:r>
      <w:r>
        <w:rPr>
          <w:rFonts w:hint="eastAsia" w:ascii="宋体" w:hAnsi="宋体" w:eastAsia="宋体" w:cs="宋体"/>
          <w:u w:val="single"/>
          <w:lang w:val="en-US" w:eastAsia="zh-CN"/>
        </w:rPr>
        <w:t>必须以事实为根据，以法律为准绳</w:t>
      </w:r>
      <w:r>
        <w:rPr>
          <w:rFonts w:hint="eastAsia" w:ascii="宋体" w:hAnsi="宋体" w:eastAsia="宋体" w:cs="宋体"/>
          <w:lang w:val="en-US" w:eastAsia="zh-CN"/>
        </w:rPr>
        <w:t>，</w:t>
      </w:r>
      <w:r>
        <w:rPr>
          <w:rFonts w:hint="eastAsia" w:ascii="宋体" w:hAnsi="宋体" w:eastAsia="宋体" w:cs="宋体"/>
          <w:u w:val="single"/>
          <w:lang w:val="en-US" w:eastAsia="zh-CN"/>
        </w:rPr>
        <w:t>做到事实认定符合客观真相、办案结果和程序公正</w:t>
      </w:r>
      <w:r>
        <w:rPr>
          <w:rFonts w:hint="eastAsia" w:ascii="宋体" w:hAnsi="宋体" w:eastAsia="宋体" w:cs="宋体"/>
          <w:lang w:val="en-US" w:eastAsia="zh-CN"/>
        </w:rPr>
        <w:t>。</w:t>
      </w:r>
      <w:r>
        <w:rPr>
          <w:rFonts w:hint="eastAsia" w:ascii="宋体" w:hAnsi="宋体" w:cs="宋体"/>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lang w:val="en-US" w:eastAsia="zh-CN"/>
        </w:rPr>
      </w:pPr>
      <w:r>
        <w:rPr>
          <w:rFonts w:hint="eastAsia" w:ascii="宋体" w:hAnsi="宋体" w:eastAsia="宋体" w:cs="宋体"/>
          <w:lang w:val="en-US" w:eastAsia="zh-CN"/>
        </w:rPr>
        <w:t>案例1中戴某某</w:t>
      </w:r>
      <w:r>
        <w:rPr>
          <w:rFonts w:hint="eastAsia" w:ascii="宋体" w:hAnsi="宋体" w:eastAsia="宋体" w:cs="宋体"/>
          <w:u w:val="single"/>
          <w:lang w:val="en-US" w:eastAsia="zh-CN"/>
        </w:rPr>
        <w:t>从发病送医救治到被医院确诊脑死亡，未超过48小时，应当认定为工伤</w:t>
      </w:r>
      <w:r>
        <w:rPr>
          <w:rFonts w:hint="eastAsia" w:ascii="宋体" w:hAnsi="宋体" w:eastAsia="宋体" w:cs="宋体"/>
          <w:lang w:val="en-US" w:eastAsia="zh-CN"/>
        </w:rPr>
        <w:t>。</w:t>
      </w:r>
      <w:r>
        <w:rPr>
          <w:rFonts w:hint="eastAsia" w:ascii="宋体" w:hAnsi="宋体" w:cs="宋体"/>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lang w:val="en-US" w:eastAsia="zh-CN"/>
        </w:rPr>
      </w:pPr>
      <w:r>
        <w:rPr>
          <w:rFonts w:hint="eastAsia" w:ascii="宋体" w:hAnsi="宋体" w:eastAsia="宋体" w:cs="宋体"/>
          <w:lang w:val="en-US" w:eastAsia="zh-CN"/>
        </w:rPr>
        <w:t>案例2中</w:t>
      </w:r>
      <w:r>
        <w:rPr>
          <w:rFonts w:hint="eastAsia" w:ascii="宋体" w:hAnsi="宋体" w:eastAsia="宋体" w:cs="宋体"/>
          <w:u w:val="single"/>
          <w:lang w:val="en-US" w:eastAsia="zh-CN"/>
        </w:rPr>
        <w:t>张某扰乱公共场所管理秩序，引发自身损害，应当对损害后果承担相应责任</w:t>
      </w:r>
      <w:r>
        <w:rPr>
          <w:rFonts w:hint="eastAsia" w:ascii="宋体" w:hAnsi="宋体" w:eastAsia="宋体" w:cs="宋体"/>
          <w:lang w:val="en-US" w:eastAsia="zh-CN"/>
        </w:rPr>
        <w:t>。</w:t>
      </w:r>
      <w:r>
        <w:rPr>
          <w:rFonts w:hint="eastAsia" w:ascii="宋体" w:hAnsi="宋体" w:cs="宋体"/>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lang w:val="en-US" w:eastAsia="zh-CN"/>
        </w:rPr>
      </w:pPr>
      <w:r>
        <w:rPr>
          <w:rFonts w:hint="eastAsia" w:ascii="宋体" w:hAnsi="宋体" w:eastAsia="宋体" w:cs="宋体"/>
          <w:u w:val="single"/>
          <w:lang w:val="en-US" w:eastAsia="zh-CN"/>
        </w:rPr>
        <w:t>两起案例中事实清楚、法律适用正确、裁判结果合理合法</w:t>
      </w:r>
      <w:r>
        <w:rPr>
          <w:rFonts w:hint="eastAsia" w:ascii="宋体" w:hAnsi="宋体" w:eastAsia="宋体" w:cs="宋体"/>
          <w:lang w:val="en-US" w:eastAsia="zh-CN"/>
        </w:rPr>
        <w:t>，</w:t>
      </w:r>
      <w:r>
        <w:rPr>
          <w:rFonts w:hint="eastAsia" w:ascii="宋体" w:hAnsi="宋体" w:cs="宋体"/>
          <w:lang w:val="en-US" w:eastAsia="zh-CN"/>
        </w:rPr>
        <w:t>（1分）</w:t>
      </w:r>
      <w:r>
        <w:rPr>
          <w:rFonts w:hint="eastAsia" w:ascii="宋体" w:hAnsi="宋体" w:eastAsia="宋体" w:cs="宋体"/>
          <w:u w:val="single"/>
          <w:lang w:val="en-US" w:eastAsia="zh-CN"/>
        </w:rPr>
        <w:t>有利于救济受害者、惩罚违法者，体现应有的法律效果</w:t>
      </w:r>
      <w:r>
        <w:rPr>
          <w:rFonts w:hint="eastAsia" w:ascii="楷体" w:hAnsi="楷体" w:eastAsia="楷体" w:cs="楷体"/>
          <w:u w:val="single"/>
          <w:lang w:val="en-US" w:eastAsia="zh-CN"/>
        </w:rPr>
        <w:t>（维护公民合法权益，彰显法律尊严，促进公平正义）</w:t>
      </w:r>
      <w:r>
        <w:rPr>
          <w:rFonts w:hint="eastAsia" w:ascii="宋体" w:hAnsi="宋体" w:eastAsia="宋体" w:cs="宋体"/>
          <w:lang w:val="en-US" w:eastAsia="zh-CN"/>
        </w:rPr>
        <w:t>。</w:t>
      </w:r>
      <w:r>
        <w:rPr>
          <w:rFonts w:hint="eastAsia" w:ascii="宋体" w:hAnsi="宋体" w:cs="宋体"/>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lang w:val="en-US" w:eastAsia="zh-CN"/>
        </w:rPr>
      </w:pPr>
      <w:r>
        <w:rPr>
          <w:rFonts w:hint="eastAsia" w:ascii="宋体" w:hAnsi="宋体" w:eastAsia="宋体" w:cs="宋体"/>
          <w:lang w:val="en-US" w:eastAsia="zh-CN"/>
        </w:rPr>
        <w:t>②</w:t>
      </w:r>
      <w:r>
        <w:rPr>
          <w:rFonts w:hint="eastAsia" w:ascii="宋体" w:hAnsi="宋体" w:eastAsia="宋体" w:cs="宋体"/>
          <w:u w:val="single"/>
          <w:lang w:val="en-US" w:eastAsia="zh-CN"/>
        </w:rPr>
        <w:t>全面推进依法治国，必须坚持人民的主体地位</w:t>
      </w:r>
      <w:bookmarkStart w:id="0" w:name="_GoBack"/>
      <w:r>
        <w:rPr>
          <w:rFonts w:hint="eastAsia" w:ascii="宋体" w:hAnsi="宋体" w:cs="宋体"/>
          <w:u w:val="none"/>
          <w:lang w:val="en-US" w:eastAsia="zh-CN"/>
        </w:rPr>
        <w:t>/</w:t>
      </w:r>
      <w:bookmarkEnd w:id="0"/>
      <w:r>
        <w:rPr>
          <w:rFonts w:hint="eastAsia" w:ascii="宋体" w:hAnsi="宋体" w:eastAsia="宋体" w:cs="宋体"/>
          <w:lang w:val="en-US" w:eastAsia="zh-CN"/>
        </w:rPr>
        <w:t>推进</w:t>
      </w:r>
      <w:r>
        <w:rPr>
          <w:rFonts w:hint="eastAsia" w:ascii="宋体" w:hAnsi="宋体" w:eastAsia="宋体" w:cs="宋体"/>
          <w:u w:val="single"/>
          <w:lang w:val="en-US" w:eastAsia="zh-CN"/>
        </w:rPr>
        <w:t>公正司法，必须坚持人民司法为人民，加强对人权的司法保障</w:t>
      </w:r>
      <w:r>
        <w:rPr>
          <w:rFonts w:hint="eastAsia" w:ascii="宋体" w:hAnsi="宋体" w:eastAsia="宋体" w:cs="宋体"/>
          <w:lang w:val="en-US" w:eastAsia="zh-CN"/>
        </w:rPr>
        <w:t>。</w:t>
      </w:r>
      <w:r>
        <w:rPr>
          <w:rFonts w:hint="eastAsia" w:ascii="宋体" w:hAnsi="宋体" w:cs="宋体"/>
          <w:lang w:val="en-US" w:eastAsia="zh-CN"/>
        </w:rPr>
        <w:t>（1分）</w:t>
      </w:r>
      <w:r>
        <w:rPr>
          <w:rFonts w:hint="eastAsia" w:ascii="宋体" w:hAnsi="宋体" w:eastAsia="宋体" w:cs="宋体"/>
          <w:lang w:val="en-US" w:eastAsia="zh-CN"/>
        </w:rPr>
        <w:t>坚持</w:t>
      </w:r>
      <w:r>
        <w:rPr>
          <w:rFonts w:hint="eastAsia" w:ascii="宋体" w:hAnsi="宋体" w:eastAsia="宋体" w:cs="宋体"/>
          <w:u w:val="single"/>
          <w:lang w:val="en-US" w:eastAsia="zh-CN"/>
        </w:rPr>
        <w:t>依法治国和依德治国相结合</w:t>
      </w:r>
      <w:r>
        <w:rPr>
          <w:rFonts w:hint="eastAsia" w:ascii="宋体" w:hAnsi="宋体" w:eastAsia="宋体" w:cs="宋体"/>
          <w:lang w:val="en-US" w:eastAsia="zh-CN"/>
        </w:rPr>
        <w:t>。</w:t>
      </w:r>
      <w:r>
        <w:rPr>
          <w:rFonts w:hint="eastAsia" w:ascii="宋体" w:hAnsi="宋体" w:cs="宋体"/>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lang w:val="en-US" w:eastAsia="zh-CN"/>
        </w:rPr>
      </w:pPr>
      <w:r>
        <w:rPr>
          <w:rFonts w:hint="eastAsia" w:ascii="宋体" w:hAnsi="宋体" w:eastAsia="宋体" w:cs="宋体"/>
          <w:lang w:val="en-US" w:eastAsia="zh-CN"/>
        </w:rPr>
        <w:t>案例1中，法院依法纠正了不认定工伤的不合理决定，依法</w:t>
      </w:r>
      <w:r>
        <w:rPr>
          <w:rFonts w:hint="eastAsia" w:ascii="宋体" w:hAnsi="宋体" w:eastAsia="宋体" w:cs="宋体"/>
          <w:u w:val="single"/>
          <w:lang w:val="en-US" w:eastAsia="zh-CN"/>
        </w:rPr>
        <w:t>维护了戴某某的合法权益</w:t>
      </w:r>
      <w:r>
        <w:rPr>
          <w:rFonts w:hint="eastAsia" w:ascii="宋体" w:hAnsi="宋体" w:eastAsia="宋体" w:cs="宋体"/>
          <w:lang w:val="en-US" w:eastAsia="zh-CN"/>
        </w:rPr>
        <w:t>。</w:t>
      </w:r>
      <w:r>
        <w:rPr>
          <w:rFonts w:hint="eastAsia" w:ascii="宋体" w:hAnsi="宋体" w:cs="宋体"/>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lang w:val="en-US" w:eastAsia="zh-CN"/>
        </w:rPr>
      </w:pPr>
      <w:r>
        <w:rPr>
          <w:rFonts w:hint="eastAsia" w:ascii="宋体" w:hAnsi="宋体" w:eastAsia="宋体" w:cs="宋体"/>
          <w:lang w:val="en-US" w:eastAsia="zh-CN"/>
        </w:rPr>
        <w:t>案例2中人民法院驳回原告张某的诉讼请求，体现了</w:t>
      </w:r>
      <w:r>
        <w:rPr>
          <w:rFonts w:hint="eastAsia" w:ascii="宋体" w:hAnsi="宋体" w:eastAsia="宋体" w:cs="宋体"/>
          <w:u w:val="single"/>
          <w:lang w:val="en-US" w:eastAsia="zh-CN"/>
        </w:rPr>
        <w:t>正当履行职务者不承担责任的司法理念</w:t>
      </w:r>
      <w:r>
        <w:rPr>
          <w:rFonts w:hint="eastAsia" w:ascii="宋体" w:hAnsi="宋体" w:eastAsia="宋体" w:cs="宋体"/>
          <w:lang w:val="en-US" w:eastAsia="zh-CN"/>
        </w:rPr>
        <w:t>，对于</w:t>
      </w:r>
      <w:r>
        <w:rPr>
          <w:rFonts w:hint="eastAsia" w:ascii="宋体" w:hAnsi="宋体" w:eastAsia="宋体" w:cs="宋体"/>
          <w:u w:val="single"/>
          <w:lang w:val="en-US" w:eastAsia="zh-CN"/>
        </w:rPr>
        <w:t>引导公众遵守公序良俗</w:t>
      </w:r>
      <w:r>
        <w:rPr>
          <w:rFonts w:hint="eastAsia" w:ascii="宋体" w:hAnsi="宋体" w:eastAsia="宋体" w:cs="宋体"/>
          <w:lang w:val="en-US" w:eastAsia="zh-CN"/>
        </w:rPr>
        <w:t>，以</w:t>
      </w:r>
      <w:r>
        <w:rPr>
          <w:rFonts w:hint="eastAsia" w:ascii="宋体" w:hAnsi="宋体" w:eastAsia="宋体" w:cs="宋体"/>
          <w:u w:val="single"/>
          <w:lang w:val="en-US" w:eastAsia="zh-CN"/>
        </w:rPr>
        <w:t>社会主义核心价值观引领推动社会治理能力现代化</w:t>
      </w:r>
      <w:r>
        <w:rPr>
          <w:rFonts w:hint="eastAsia" w:ascii="宋体" w:hAnsi="宋体" w:eastAsia="宋体" w:cs="宋体"/>
          <w:lang w:val="en-US" w:eastAsia="zh-CN"/>
        </w:rPr>
        <w:t>具有积极意义。</w:t>
      </w:r>
      <w:r>
        <w:rPr>
          <w:rFonts w:hint="eastAsia" w:ascii="宋体" w:hAnsi="宋体" w:cs="宋体"/>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lang w:val="en-US" w:eastAsia="zh-CN"/>
        </w:rPr>
      </w:pPr>
      <w:r>
        <w:rPr>
          <w:rFonts w:hint="eastAsia" w:ascii="宋体" w:hAnsi="宋体" w:eastAsia="宋体" w:cs="宋体"/>
          <w:lang w:val="en-US" w:eastAsia="zh-CN"/>
        </w:rPr>
        <w:t>③司法工作</w:t>
      </w:r>
      <w:r>
        <w:rPr>
          <w:rFonts w:hint="eastAsia" w:ascii="宋体" w:hAnsi="宋体" w:eastAsia="宋体" w:cs="宋体"/>
          <w:u w:val="single"/>
          <w:lang w:val="en-US" w:eastAsia="zh-CN"/>
        </w:rPr>
        <w:t>注重法律效果和社会效果的统一，才能强化全社会对法治的信仰，使全体人民成为社会主义法治的忠实崇尚者、自觉遵守着、坚定捍卫者</w:t>
      </w:r>
      <w:r>
        <w:rPr>
          <w:rFonts w:hint="eastAsia" w:ascii="楷体" w:hAnsi="楷体" w:eastAsia="楷体" w:cs="楷体"/>
          <w:u w:val="single"/>
          <w:lang w:val="en-US" w:eastAsia="zh-CN"/>
        </w:rPr>
        <w:t>（全民守法，增强法治观念，推进法治社会）</w:t>
      </w:r>
      <w:r>
        <w:rPr>
          <w:rFonts w:hint="eastAsia" w:ascii="宋体" w:hAnsi="宋体" w:eastAsia="宋体" w:cs="宋体"/>
          <w:lang w:val="en-US" w:eastAsia="zh-CN"/>
        </w:rPr>
        <w:t>，才能有力推进</w:t>
      </w:r>
      <w:r>
        <w:rPr>
          <w:rFonts w:hint="eastAsia" w:ascii="宋体" w:hAnsi="宋体" w:eastAsia="宋体" w:cs="宋体"/>
          <w:u w:val="single"/>
          <w:lang w:val="en-US" w:eastAsia="zh-CN"/>
        </w:rPr>
        <w:t>法治中国</w:t>
      </w:r>
      <w:r>
        <w:rPr>
          <w:rFonts w:hint="eastAsia" w:ascii="宋体" w:hAnsi="宋体" w:eastAsia="宋体" w:cs="宋体"/>
          <w:lang w:val="en-US" w:eastAsia="zh-CN"/>
        </w:rPr>
        <w:t>的建设。</w:t>
      </w:r>
      <w:r>
        <w:rPr>
          <w:rFonts w:hint="eastAsia" w:ascii="宋体" w:hAnsi="宋体" w:cs="宋体"/>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17.随着我国经济发展和科技进步，对外开放的大门也越开越大。政治上，我国也越来越积极参与全球治理体系建设，发出中国声音，提出中国方案日渐成为常态，中国在国际经济和政治舞台上的影响力越来越强。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像其他国际合作倡议一样，“一带一路”在实践过程中也曾遭遇一些人的质疑和猜忌：“一带一路”是中国在制造“债务陷阱”？是中国版“马歇尔计划”？是中国“一家独大”？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在西方国家发展的过程中，西班牙、葡萄牙、荷兰、英国、美国等国家强大起来后纷纷扮演霸王或图谋扮演霸王的角色。据此，西方学者认为“国强必霸”是历史兴衰的规律，任何国家都不会例外，中国也不会例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运用逻辑思维规则，指出西方学者推理的逻辑错误，并分析原因。</w:t>
      </w:r>
      <w:r>
        <w:rPr>
          <w:rFonts w:hint="eastAsia" w:ascii="宋体" w:hAnsi="宋体" w:cs="宋体"/>
          <w:lang w:val="en-US" w:eastAsia="zh-CN"/>
        </w:rPr>
        <w:t>（6分）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【答案】①所有国家“国强必霸”，</w:t>
      </w:r>
      <w:r>
        <w:rPr>
          <w:rFonts w:hint="default" w:ascii="宋体" w:hAnsi="宋体" w:eastAsia="宋体" w:cs="宋体"/>
          <w:u w:val="single"/>
          <w:lang w:val="en-US" w:eastAsia="zh-CN"/>
        </w:rPr>
        <w:t>只是根据西方国家发展历史通过不完全归纳得出的或然结论</w:t>
      </w:r>
      <w:r>
        <w:rPr>
          <w:rFonts w:hint="default" w:ascii="宋体" w:hAnsi="宋体" w:eastAsia="宋体" w:cs="宋体"/>
          <w:lang w:val="en-US" w:eastAsia="zh-CN"/>
        </w:rPr>
        <w:t>，犯了</w:t>
      </w:r>
      <w:r>
        <w:rPr>
          <w:rFonts w:hint="default" w:ascii="宋体" w:hAnsi="宋体" w:eastAsia="宋体" w:cs="宋体"/>
          <w:u w:val="single"/>
          <w:lang w:val="en-US" w:eastAsia="zh-CN"/>
        </w:rPr>
        <w:t>“轻率概括”</w:t>
      </w:r>
      <w:r>
        <w:rPr>
          <w:rFonts w:hint="default" w:ascii="宋体" w:hAnsi="宋体" w:eastAsia="宋体" w:cs="宋体"/>
          <w:lang w:val="en-US" w:eastAsia="zh-CN"/>
        </w:rPr>
        <w:t>的逻辑错误。</w:t>
      </w:r>
      <w:r>
        <w:rPr>
          <w:rFonts w:hint="eastAsia" w:ascii="宋体" w:hAnsi="宋体" w:cs="宋体"/>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default" w:ascii="宋体" w:hAnsi="宋体" w:eastAsia="宋体" w:cs="宋体"/>
          <w:lang w:val="en-US" w:eastAsia="zh-CN"/>
        </w:rPr>
        <w:t>②西方学者由所有国家“国强必霸”推出中国“国强必霸”，</w:t>
      </w:r>
      <w:r>
        <w:rPr>
          <w:rFonts w:hint="default" w:ascii="宋体" w:hAnsi="宋体" w:eastAsia="宋体" w:cs="宋体"/>
          <w:u w:val="single"/>
          <w:lang w:val="en-US" w:eastAsia="zh-CN"/>
        </w:rPr>
        <w:t>推理结构正确，但前提不真实</w:t>
      </w:r>
      <w:r>
        <w:rPr>
          <w:rFonts w:hint="default" w:ascii="宋体" w:hAnsi="宋体" w:eastAsia="宋体" w:cs="宋体"/>
          <w:lang w:val="en-US" w:eastAsia="zh-CN"/>
        </w:rPr>
        <w:t>，同时</w:t>
      </w:r>
      <w:r>
        <w:rPr>
          <w:rFonts w:hint="default" w:ascii="宋体" w:hAnsi="宋体" w:eastAsia="宋体" w:cs="宋体"/>
          <w:u w:val="single"/>
          <w:lang w:val="en-US" w:eastAsia="zh-CN"/>
        </w:rPr>
        <w:t>“国强”是“称霸”的必要条件，不是充分条件，肯前未必肯后</w:t>
      </w:r>
      <w:r>
        <w:rPr>
          <w:rFonts w:hint="eastAsia" w:ascii="宋体" w:hAnsi="宋体" w:cs="宋体"/>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③</w:t>
      </w:r>
      <w:r>
        <w:rPr>
          <w:rFonts w:hint="default" w:ascii="宋体" w:hAnsi="宋体" w:eastAsia="宋体" w:cs="宋体"/>
          <w:u w:val="single"/>
          <w:lang w:val="en-US" w:eastAsia="zh-CN"/>
        </w:rPr>
        <w:t>西方国家与中国在国家性质、文化传统等方面有着本质的区别</w:t>
      </w:r>
      <w:r>
        <w:rPr>
          <w:rFonts w:hint="default" w:ascii="宋体" w:hAnsi="宋体" w:eastAsia="宋体" w:cs="宋体"/>
          <w:lang w:val="en-US" w:eastAsia="zh-CN"/>
        </w:rPr>
        <w:t>，西方学者将中国式现代化与西方国家现代化进行类比，犯了</w:t>
      </w:r>
      <w:r>
        <w:rPr>
          <w:rFonts w:hint="default" w:ascii="宋体" w:hAnsi="宋体" w:eastAsia="宋体" w:cs="宋体"/>
          <w:u w:val="single"/>
          <w:lang w:val="en-US" w:eastAsia="zh-CN"/>
        </w:rPr>
        <w:t>“机械类比”</w:t>
      </w:r>
      <w:r>
        <w:rPr>
          <w:rFonts w:hint="default" w:ascii="宋体" w:hAnsi="宋体" w:eastAsia="宋体" w:cs="宋体"/>
          <w:lang w:val="en-US" w:eastAsia="zh-CN"/>
        </w:rPr>
        <w:t>的逻辑错误。</w:t>
      </w:r>
      <w:r>
        <w:rPr>
          <w:rFonts w:hint="eastAsia" w:ascii="宋体" w:hAnsi="宋体" w:cs="宋体"/>
          <w:lang w:val="en-US" w:eastAsia="zh-CN"/>
        </w:rPr>
        <w:t>（2分）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18.2023年是中国自贸试验区建设十周年。中国自贸试验区的建设推动了高水平的对外开放。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pPr>
      <w:r>
        <w:rPr>
          <w:rFonts w:hint="eastAsia" w:ascii="楷体" w:hAnsi="楷体" w:eastAsia="楷体" w:cs="楷体"/>
          <w:lang w:val="en-US" w:eastAsia="zh-CN"/>
        </w:rPr>
        <w:t>材料一  2017年-2022年中国自贸试验区实际利用外资情况</w:t>
      </w:r>
    </w:p>
    <w:p>
      <w:pPr>
        <w:shd w:val="clear" w:color="auto" w:fill="auto"/>
        <w:spacing w:line="360" w:lineRule="auto"/>
        <w:ind w:firstLine="1260" w:firstLineChars="600"/>
        <w:jc w:val="left"/>
        <w:textAlignment w:val="center"/>
        <w:rPr>
          <w:rFonts w:ascii="楷体" w:hAnsi="楷体" w:eastAsia="楷体" w:cs="楷体"/>
        </w:rPr>
      </w:pPr>
      <w:r>
        <w:rPr>
          <w:rFonts w:hint="eastAsia" w:ascii="楷体" w:hAnsi="楷体" w:eastAsia="楷体" w:cs="楷体"/>
          <w:lang w:val="en-US" w:eastAsia="zh-CN"/>
        </w:rPr>
        <w:t>图片来源：各年份《中国自由贸易试验区开展报告》</w:t>
      </w:r>
    </w:p>
    <w:p>
      <w:pPr>
        <w:shd w:val="clear" w:color="auto" w:fill="auto"/>
        <w:spacing w:line="360" w:lineRule="auto"/>
        <w:ind w:firstLine="1680" w:firstLineChars="800"/>
        <w:jc w:val="left"/>
        <w:textAlignment w:val="center"/>
        <w:rPr>
          <w:rFonts w:ascii="楷体" w:hAnsi="楷体" w:eastAsia="楷体" w:cs="楷体"/>
        </w:rPr>
      </w:pPr>
    </w:p>
    <w:p>
      <w:pPr>
        <w:shd w:val="clear" w:color="auto" w:fill="auto"/>
        <w:spacing w:line="360" w:lineRule="auto"/>
        <w:ind w:firstLine="1920" w:firstLineChars="800"/>
        <w:jc w:val="left"/>
        <w:textAlignment w:val="center"/>
        <w:rPr>
          <w:rFonts w:ascii="楷体" w:hAnsi="楷体" w:eastAsia="楷体" w:cs="楷体"/>
        </w:rPr>
      </w:pPr>
      <w:r>
        <w:rPr>
          <w:rFonts w:ascii="Times New Roman" w:hAnsi="Times New Roman" w:eastAsia="Times New Roman" w:cs="Times New Roman"/>
          <w:strike w:val="0"/>
          <w:kern w:val="0"/>
          <w:sz w:val="24"/>
          <w:szCs w:val="24"/>
          <w:u w:val="none"/>
        </w:rPr>
        <w:drawing>
          <wp:anchor distT="0" distB="0" distL="114300" distR="114300" simplePos="0" relativeHeight="251659264" behindDoc="1" locked="0" layoutInCell="1" allowOverlap="1">
            <wp:simplePos x="0" y="0"/>
            <wp:positionH relativeFrom="column">
              <wp:posOffset>1433830</wp:posOffset>
            </wp:positionH>
            <wp:positionV relativeFrom="paragraph">
              <wp:posOffset>-133985</wp:posOffset>
            </wp:positionV>
            <wp:extent cx="2749550" cy="1452880"/>
            <wp:effectExtent l="0" t="0" r="0" b="13970"/>
            <wp:wrapTight wrapText="bothSides">
              <wp:wrapPolygon>
                <wp:start x="0" y="566"/>
                <wp:lineTo x="599" y="5098"/>
                <wp:lineTo x="299" y="8497"/>
                <wp:lineTo x="449" y="9629"/>
                <wp:lineTo x="1347" y="9629"/>
                <wp:lineTo x="898" y="11045"/>
                <wp:lineTo x="150" y="14161"/>
                <wp:lineTo x="150" y="16143"/>
                <wp:lineTo x="1347" y="18692"/>
                <wp:lineTo x="2394" y="18692"/>
                <wp:lineTo x="2843" y="21241"/>
                <wp:lineTo x="18258" y="21241"/>
                <wp:lineTo x="18108" y="18692"/>
                <wp:lineTo x="19904" y="18692"/>
                <wp:lineTo x="20802" y="16993"/>
                <wp:lineTo x="20503" y="2549"/>
                <wp:lineTo x="20054" y="566"/>
                <wp:lineTo x="0" y="566"/>
              </wp:wrapPolygon>
            </wp:wrapTight>
            <wp:docPr id="100007" name="图片 100007" descr="@@@a29c365f-22cb-4bfd-83fb-b1d47eb9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a29c365f-22cb-4bfd-83fb-b1d47eb90544"/>
                    <pic:cNvPicPr>
                      <a:picLocks noChangeAspect="1"/>
                    </pic:cNvPicPr>
                  </pic:nvPicPr>
                  <pic:blipFill>
                    <a:blip r:embed="rId8"/>
                    <a:stretch>
                      <a:fillRect/>
                    </a:stretch>
                  </pic:blipFill>
                  <pic:spPr>
                    <a:xfrm>
                      <a:off x="0" y="0"/>
                      <a:ext cx="2749550" cy="1452880"/>
                    </a:xfrm>
                    <a:prstGeom prst="rect">
                      <a:avLst/>
                    </a:prstGeom>
                  </pic:spPr>
                </pic:pic>
              </a:graphicData>
            </a:graphic>
          </wp:anchor>
        </w:drawing>
      </w:r>
    </w:p>
    <w:p>
      <w:pPr>
        <w:shd w:val="clear" w:color="auto" w:fill="auto"/>
        <w:spacing w:line="360" w:lineRule="auto"/>
        <w:ind w:firstLine="1680" w:firstLineChars="800"/>
        <w:jc w:val="left"/>
        <w:textAlignment w:val="center"/>
        <w:rPr>
          <w:rFonts w:ascii="楷体" w:hAnsi="楷体" w:eastAsia="楷体" w:cs="楷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1680" w:firstLineChars="8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2100" w:firstLineChars="10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注：2017年至2021年，我国自贸试验区负面清单项目从95项逐步缩减至27项；限制类措施从61项缩减至10项；禁止类措施从34项缩减至17项；2023年我国自贸试验区外资准入负面清单已经实现了制造业“清零”。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材料二  辽宁自贸试验区以制度创新为核心，用制度创新引领带动高质量发展，助力东北振兴。营口片区制定了“信用承诺报告机制”，实现了绿泥石出口手续办理时间从1个月缩短至24小时以内；沈阳片区先后实施“事转企”、混合所有制改革和高科技转型等三次改革，闯出了国有企业体制改革创新的新路；大连片区落实国家粮食安全战略，在北良港形成了“进境粮食检疫全流程监管”机制，保障了“北粮南运”和东北粮食进口大通道畅通，使北良港自营粮食贸易规模位居东北市场前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(1)运用《当代国际政治与经济》的知识，解读材料一中的经济信息。</w:t>
      </w:r>
      <w:r>
        <w:rPr>
          <w:rFonts w:hint="eastAsia" w:ascii="宋体" w:hAnsi="宋体" w:cs="宋体"/>
          <w:lang w:val="en-US" w:eastAsia="zh-CN"/>
        </w:rPr>
        <w:t>（4分）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【答案】</w:t>
      </w:r>
      <w:r>
        <w:rPr>
          <w:rFonts w:hint="default" w:ascii="宋体" w:hAnsi="宋体" w:eastAsia="宋体" w:cs="宋体"/>
          <w:u w:val="single"/>
          <w:lang w:val="en-US" w:eastAsia="zh-CN"/>
        </w:rPr>
        <w:t>2017-2022年，我国自贸区实际利用外资总体呈上升趋势</w:t>
      </w:r>
      <w:r>
        <w:rPr>
          <w:rFonts w:hint="eastAsia" w:ascii="宋体" w:hAnsi="宋体" w:cs="宋体"/>
          <w:lang w:val="en-US" w:eastAsia="zh-CN"/>
        </w:rPr>
        <w:t>（1分）</w:t>
      </w:r>
      <w:r>
        <w:rPr>
          <w:rFonts w:hint="default" w:ascii="宋体" w:hAnsi="宋体" w:eastAsia="宋体" w:cs="宋体"/>
          <w:lang w:val="en-US" w:eastAsia="zh-CN"/>
        </w:rPr>
        <w:t>，</w:t>
      </w:r>
      <w:r>
        <w:rPr>
          <w:rFonts w:hint="default" w:ascii="宋体" w:hAnsi="宋体" w:eastAsia="宋体" w:cs="宋体"/>
          <w:u w:val="single"/>
          <w:lang w:val="en-US" w:eastAsia="zh-CN"/>
        </w:rPr>
        <w:t>占全国实际利用外资比重总体呈上升趋势</w:t>
      </w:r>
      <w:r>
        <w:rPr>
          <w:rFonts w:hint="eastAsia" w:ascii="宋体" w:hAnsi="宋体" w:cs="宋体"/>
          <w:lang w:val="en-US" w:eastAsia="zh-CN"/>
        </w:rPr>
        <w:t>（1分）</w:t>
      </w:r>
      <w:r>
        <w:rPr>
          <w:rFonts w:hint="default" w:ascii="宋体" w:hAnsi="宋体" w:eastAsia="宋体" w:cs="宋体"/>
          <w:lang w:val="en-US" w:eastAsia="zh-CN"/>
        </w:rPr>
        <w:t>。</w:t>
      </w:r>
      <w:r>
        <w:rPr>
          <w:rFonts w:hint="default" w:ascii="宋体" w:hAnsi="宋体" w:eastAsia="宋体" w:cs="宋体"/>
          <w:u w:val="single"/>
          <w:lang w:val="en-US" w:eastAsia="zh-CN"/>
        </w:rPr>
        <w:t>从2017年以来特别管理措施、限制类措施和禁止类措施都在减少，不断放宽外资准入限制</w:t>
      </w:r>
      <w:r>
        <w:rPr>
          <w:rFonts w:hint="default" w:ascii="楷体" w:hAnsi="楷体" w:eastAsia="楷体" w:cs="楷体"/>
          <w:u w:val="single"/>
          <w:lang w:val="en-US" w:eastAsia="zh-CN"/>
        </w:rPr>
        <w:t>（缩减外资准入清单）</w:t>
      </w:r>
      <w:r>
        <w:rPr>
          <w:rFonts w:hint="eastAsia" w:ascii="宋体" w:hAnsi="宋体" w:cs="宋体"/>
          <w:lang w:val="en-US" w:eastAsia="zh-CN"/>
        </w:rPr>
        <w:t>（1分）</w:t>
      </w:r>
      <w:r>
        <w:rPr>
          <w:rFonts w:hint="default" w:ascii="宋体" w:hAnsi="宋体" w:eastAsia="宋体" w:cs="宋体"/>
          <w:lang w:val="en-US" w:eastAsia="zh-CN"/>
        </w:rPr>
        <w:t>，</w:t>
      </w:r>
      <w:r>
        <w:rPr>
          <w:rFonts w:hint="default" w:ascii="宋体" w:hAnsi="宋体" w:eastAsia="宋体" w:cs="宋体"/>
          <w:u w:val="single"/>
          <w:lang w:val="en-US" w:eastAsia="zh-CN"/>
        </w:rPr>
        <w:t>营造一流营商环境</w:t>
      </w:r>
      <w:r>
        <w:rPr>
          <w:rFonts w:hint="eastAsia" w:ascii="楷体" w:hAnsi="楷体" w:eastAsia="楷体" w:cs="楷体"/>
          <w:u w:val="single"/>
          <w:lang w:val="en-US" w:eastAsia="zh-CN"/>
        </w:rPr>
        <w:t>（优化营商环境/营造法治化、国际化、市场化营商环境）</w:t>
      </w:r>
      <w:r>
        <w:rPr>
          <w:rFonts w:hint="eastAsia" w:ascii="宋体" w:hAnsi="宋体" w:cs="宋体"/>
          <w:lang w:val="en-US" w:eastAsia="zh-CN"/>
        </w:rPr>
        <w:t>（1分）</w:t>
      </w:r>
      <w:r>
        <w:rPr>
          <w:rFonts w:hint="default"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(2)结合材料二，运用《经济与社会》的知识，分析辽宁自贸试验区发挥制度创新优势的意义。</w:t>
      </w:r>
      <w:r>
        <w:rPr>
          <w:rFonts w:hint="eastAsia" w:ascii="宋体" w:hAnsi="宋体" w:cs="宋体"/>
          <w:lang w:val="en-US" w:eastAsia="zh-CN"/>
        </w:rPr>
        <w:t>（9分）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eastAsia" w:ascii="宋体" w:hAnsi="宋体" w:cs="宋体"/>
          <w:lang w:val="en-US" w:eastAsia="zh-CN"/>
        </w:rPr>
        <w:t>【答案】</w:t>
      </w:r>
      <w:r>
        <w:rPr>
          <w:rFonts w:hint="default" w:ascii="宋体" w:hAnsi="宋体" w:eastAsia="宋体" w:cs="宋体"/>
          <w:lang w:val="en-US" w:eastAsia="zh-CN"/>
        </w:rPr>
        <w:t>①营口片区制定“信用承诺报告机制”，</w:t>
      </w:r>
      <w:r>
        <w:rPr>
          <w:rFonts w:hint="default" w:ascii="宋体" w:hAnsi="宋体" w:eastAsia="宋体" w:cs="宋体"/>
          <w:u w:val="single"/>
          <w:lang w:val="en-US" w:eastAsia="zh-CN"/>
        </w:rPr>
        <w:t>简化绿泥石的审批手续</w:t>
      </w:r>
      <w:r>
        <w:rPr>
          <w:rFonts w:hint="default" w:ascii="宋体" w:hAnsi="宋体" w:eastAsia="宋体" w:cs="宋体"/>
          <w:lang w:val="en-US" w:eastAsia="zh-CN"/>
        </w:rPr>
        <w:t>，有利于</w:t>
      </w:r>
      <w:r>
        <w:rPr>
          <w:rFonts w:hint="default" w:ascii="宋体" w:hAnsi="宋体" w:eastAsia="宋体" w:cs="宋体"/>
          <w:u w:val="single"/>
          <w:lang w:val="en-US" w:eastAsia="zh-CN"/>
        </w:rPr>
        <w:t>节约企业的经营成本</w:t>
      </w:r>
      <w:r>
        <w:rPr>
          <w:rFonts w:hint="default" w:ascii="宋体" w:hAnsi="宋体" w:eastAsia="宋体" w:cs="宋体"/>
          <w:lang w:val="en-US" w:eastAsia="zh-CN"/>
        </w:rPr>
        <w:t>，</w:t>
      </w:r>
      <w:r>
        <w:rPr>
          <w:rFonts w:hint="default" w:ascii="宋体" w:hAnsi="宋体" w:eastAsia="宋体" w:cs="宋体"/>
          <w:u w:val="single"/>
          <w:lang w:val="en-US" w:eastAsia="zh-CN"/>
        </w:rPr>
        <w:t>提高企业运营效率</w:t>
      </w:r>
      <w:r>
        <w:rPr>
          <w:rFonts w:hint="default"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②沈阳片区面向市场推进国有企业体制改革，有利于</w:t>
      </w:r>
      <w:r>
        <w:rPr>
          <w:rFonts w:hint="default" w:ascii="宋体" w:hAnsi="宋体" w:eastAsia="宋体" w:cs="宋体"/>
          <w:u w:val="single"/>
          <w:lang w:val="en-US" w:eastAsia="zh-CN"/>
        </w:rPr>
        <w:t>提升企业治理水平</w:t>
      </w:r>
      <w:r>
        <w:rPr>
          <w:rFonts w:hint="default" w:ascii="宋体" w:hAnsi="宋体" w:eastAsia="宋体" w:cs="宋体"/>
          <w:lang w:val="en-US" w:eastAsia="zh-CN"/>
        </w:rPr>
        <w:t>，助力</w:t>
      </w:r>
      <w:r>
        <w:rPr>
          <w:rFonts w:hint="default" w:ascii="宋体" w:hAnsi="宋体" w:eastAsia="宋体" w:cs="宋体"/>
          <w:u w:val="single"/>
          <w:lang w:val="en-US" w:eastAsia="zh-CN"/>
        </w:rPr>
        <w:t>推进企业转型升级</w:t>
      </w:r>
      <w:r>
        <w:rPr>
          <w:rFonts w:hint="default" w:ascii="宋体" w:hAnsi="宋体" w:eastAsia="宋体" w:cs="宋体"/>
          <w:lang w:val="en-US" w:eastAsia="zh-CN"/>
        </w:rPr>
        <w:t>，</w:t>
      </w:r>
      <w:r>
        <w:rPr>
          <w:rFonts w:hint="default" w:ascii="宋体" w:hAnsi="宋体" w:eastAsia="宋体" w:cs="宋体"/>
          <w:u w:val="single"/>
          <w:lang w:val="en-US" w:eastAsia="zh-CN"/>
        </w:rPr>
        <w:t>提高国有企业核心竞争力</w:t>
      </w:r>
      <w:r>
        <w:rPr>
          <w:rFonts w:hint="default"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default" w:ascii="宋体" w:hAnsi="宋体" w:eastAsia="宋体" w:cs="宋体"/>
          <w:lang w:val="en-US" w:eastAsia="zh-CN"/>
        </w:rPr>
      </w:pPr>
      <w:r>
        <w:rPr>
          <w:rFonts w:hint="default" w:ascii="宋体" w:hAnsi="宋体" w:eastAsia="宋体" w:cs="宋体"/>
          <w:lang w:val="en-US" w:eastAsia="zh-CN"/>
        </w:rPr>
        <w:t>③大连片区</w:t>
      </w:r>
      <w:r>
        <w:rPr>
          <w:rFonts w:hint="default" w:ascii="宋体" w:hAnsi="宋体" w:eastAsia="宋体" w:cs="宋体"/>
          <w:u w:val="single"/>
          <w:lang w:val="en-US" w:eastAsia="zh-CN"/>
        </w:rPr>
        <w:t>发挥宏观调控的作用</w:t>
      </w:r>
      <w:r>
        <w:rPr>
          <w:rFonts w:hint="default" w:ascii="宋体" w:hAnsi="宋体" w:eastAsia="宋体" w:cs="宋体"/>
          <w:lang w:val="en-US" w:eastAsia="zh-CN"/>
        </w:rPr>
        <w:t>实行“进境粮食检疫全流程监管机制”，有利于</w:t>
      </w:r>
      <w:r>
        <w:rPr>
          <w:rFonts w:hint="default" w:ascii="宋体" w:hAnsi="宋体" w:eastAsia="宋体" w:cs="宋体"/>
          <w:u w:val="single"/>
          <w:lang w:val="en-US" w:eastAsia="zh-CN"/>
        </w:rPr>
        <w:t>畅通粮食进口通道</w:t>
      </w:r>
      <w:r>
        <w:rPr>
          <w:rFonts w:hint="default" w:ascii="宋体" w:hAnsi="宋体" w:eastAsia="宋体" w:cs="宋体"/>
          <w:lang w:val="en-US" w:eastAsia="zh-CN"/>
        </w:rPr>
        <w:t>，实现</w:t>
      </w:r>
      <w:r>
        <w:rPr>
          <w:rFonts w:hint="default" w:ascii="宋体" w:hAnsi="宋体" w:eastAsia="宋体" w:cs="宋体"/>
          <w:u w:val="single"/>
          <w:lang w:val="en-US" w:eastAsia="zh-CN"/>
        </w:rPr>
        <w:t>保供稳价，保障国家粮食安全</w:t>
      </w:r>
      <w:r>
        <w:rPr>
          <w:rFonts w:hint="default" w:ascii="宋体" w:hAnsi="宋体" w:eastAsia="宋体" w:cs="宋体"/>
          <w:lang w:val="en-US" w:eastAsia="zh-CN"/>
        </w:rPr>
        <w:t>。</w:t>
      </w:r>
      <w:r>
        <w:rPr>
          <w:rFonts w:hint="eastAsia" w:ascii="宋体" w:hAnsi="宋体" w:cs="宋体"/>
          <w:lang w:val="en-US" w:eastAsia="zh-CN"/>
        </w:rPr>
        <w:t>（每点3分）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19.材料一  2013年，我国第一个自由贸易试验区中国（上海）自由贸易试验区成立。截至2022年，我国自贸区经历六轮扩容，分批次批准设立了21个自由贸易试验区，覆盖全国21个省（市）、自治区，形成了67个自贸试验区片区，形成了东西南北中皆有，沿海成片、内陆连线、层次多元的空间开放格局。各个自贸区依据自身的区位优势、产业优势和禀赋特征，形成了鲜明和清晰的战略定位。如，上海自贸区旨在进一步探索中国的金融开放创新，陕西自贸区响应国家“一带一路”倡议，辽宁自贸区为东北工业基地转型提供经验探索，广西自贸区重在对标东盟构建国际陆海贸易新通道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(1)结合材料一，运用《逻辑与思维》的知识，说明我国自由贸易试验区的设立是如何体现辩证思维的。（7分）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【答案】①</w:t>
      </w:r>
      <w:r>
        <w:rPr>
          <w:rFonts w:hint="eastAsia" w:ascii="宋体" w:hAnsi="宋体" w:cs="宋体"/>
          <w:u w:val="single"/>
          <w:lang w:val="en-US" w:eastAsia="zh-CN"/>
        </w:rPr>
        <w:t>整体性和动态性</w:t>
      </w:r>
      <w:r>
        <w:rPr>
          <w:rFonts w:hint="eastAsia" w:ascii="宋体" w:hAnsi="宋体" w:cs="宋体"/>
          <w:lang w:val="en-US" w:eastAsia="zh-CN"/>
        </w:rPr>
        <w:t>是辩证思维的重要特征。（1分）各个自贸区</w:t>
      </w:r>
      <w:r>
        <w:rPr>
          <w:rFonts w:hint="eastAsia" w:ascii="宋体" w:hAnsi="宋体" w:cs="宋体"/>
          <w:u w:val="single"/>
          <w:lang w:val="en-US" w:eastAsia="zh-CN"/>
        </w:rPr>
        <w:t>既相互独立又相互联系，共同构成了我国多样化、多层次的自由贸易区网络</w:t>
      </w:r>
      <w:r>
        <w:rPr>
          <w:rFonts w:hint="eastAsia" w:ascii="楷体" w:hAnsi="楷体" w:eastAsia="楷体" w:cs="楷体"/>
          <w:u w:val="single"/>
          <w:lang w:val="en-US" w:eastAsia="zh-CN"/>
        </w:rPr>
        <w:t>（体现整体性性）</w:t>
      </w:r>
      <w:r>
        <w:rPr>
          <w:rFonts w:hint="eastAsia" w:ascii="宋体" w:hAnsi="宋体" w:cs="宋体"/>
          <w:lang w:val="en-US" w:eastAsia="zh-CN"/>
        </w:rPr>
        <w:t>。（1分）在自贸区的设立过程中，</w:t>
      </w:r>
      <w:r>
        <w:rPr>
          <w:rFonts w:hint="eastAsia" w:ascii="宋体" w:hAnsi="宋体" w:cs="宋体"/>
          <w:u w:val="single"/>
          <w:lang w:val="en-US" w:eastAsia="zh-CN"/>
        </w:rPr>
        <w:t>先试点、分批次，有序推进</w:t>
      </w:r>
      <w:r>
        <w:rPr>
          <w:rFonts w:hint="eastAsia" w:ascii="楷体" w:hAnsi="楷体" w:eastAsia="楷体" w:cs="楷体"/>
          <w:u w:val="single"/>
          <w:lang w:val="en-US" w:eastAsia="zh-CN"/>
        </w:rPr>
        <w:t>（体现动态性）</w:t>
      </w:r>
      <w:r>
        <w:rPr>
          <w:rFonts w:hint="eastAsia" w:ascii="宋体" w:hAnsi="宋体" w:cs="宋体"/>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②辩证的</w:t>
      </w:r>
      <w:r>
        <w:rPr>
          <w:rFonts w:hint="eastAsia" w:ascii="宋体" w:hAnsi="宋体" w:cs="宋体"/>
          <w:u w:val="single"/>
          <w:lang w:val="en-US" w:eastAsia="zh-CN"/>
        </w:rPr>
        <w:t>分析与综合</w:t>
      </w:r>
      <w:r>
        <w:rPr>
          <w:rFonts w:hint="eastAsia" w:ascii="宋体" w:hAnsi="宋体" w:cs="宋体"/>
          <w:lang w:val="en-US" w:eastAsia="zh-CN"/>
        </w:rPr>
        <w:t>是客观事物的矛盾在思维中的反映，</w:t>
      </w:r>
      <w:r>
        <w:rPr>
          <w:rFonts w:hint="eastAsia" w:ascii="宋体" w:hAnsi="宋体" w:cs="宋体"/>
          <w:u w:val="single"/>
          <w:lang w:val="en-US" w:eastAsia="zh-CN"/>
        </w:rPr>
        <w:t>辩证的分析与综合方法是矛盾分析法的体现</w:t>
      </w:r>
      <w:r>
        <w:rPr>
          <w:rFonts w:hint="eastAsia" w:ascii="宋体" w:hAnsi="宋体" w:cs="宋体"/>
          <w:lang w:val="en-US" w:eastAsia="zh-CN"/>
        </w:rPr>
        <w:t>。</w:t>
      </w:r>
      <w:r>
        <w:rPr>
          <w:rFonts w:hint="eastAsia" w:ascii="宋体" w:hAnsi="宋体" w:cs="宋体"/>
          <w:b/>
          <w:bCs/>
          <w:u w:val="single"/>
          <w:lang w:val="en-US" w:eastAsia="zh-CN"/>
        </w:rPr>
        <w:t>各个自贸区依据自身的</w:t>
      </w:r>
      <w:r>
        <w:rPr>
          <w:rFonts w:hint="eastAsia" w:ascii="宋体" w:hAnsi="宋体" w:cs="宋体"/>
          <w:u w:val="single"/>
          <w:lang w:val="en-US" w:eastAsia="zh-CN"/>
        </w:rPr>
        <w:t>区位优势、产业优势和禀赋特征</w:t>
      </w:r>
      <w:r>
        <w:rPr>
          <w:rFonts w:hint="eastAsia" w:ascii="宋体" w:hAnsi="宋体" w:cs="宋体"/>
          <w:lang w:val="en-US" w:eastAsia="zh-CN"/>
        </w:rPr>
        <w:t>，（1分）具有鲜明和清晰的战略定位，同时又</w:t>
      </w:r>
      <w:r>
        <w:rPr>
          <w:rFonts w:hint="eastAsia" w:ascii="宋体" w:hAnsi="宋体" w:cs="宋体"/>
          <w:u w:val="single"/>
          <w:lang w:val="en-US" w:eastAsia="zh-CN"/>
        </w:rPr>
        <w:t>形成了东西南北中皆有，沿海成片、内陆连线、层次多元的</w:t>
      </w:r>
      <w:r>
        <w:rPr>
          <w:rFonts w:hint="eastAsia" w:ascii="宋体" w:hAnsi="宋体" w:cs="宋体"/>
          <w:b/>
          <w:bCs/>
          <w:u w:val="single"/>
          <w:lang w:val="en-US" w:eastAsia="zh-CN"/>
        </w:rPr>
        <w:t>空间开放格局</w:t>
      </w:r>
      <w:r>
        <w:rPr>
          <w:rFonts w:hint="eastAsia" w:ascii="宋体" w:hAnsi="宋体" w:cs="宋体"/>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③客观事物的</w:t>
      </w:r>
      <w:r>
        <w:rPr>
          <w:rFonts w:hint="eastAsia" w:ascii="宋体" w:hAnsi="宋体" w:cs="宋体"/>
          <w:u w:val="single"/>
          <w:lang w:val="en-US" w:eastAsia="zh-CN"/>
        </w:rPr>
        <w:t>质量互变规律要求我们，以统一性的观念正确把握事物发展过程中的量变与质变、渐进性与飞跃性、连续性与间断性的关系</w:t>
      </w:r>
      <w:r>
        <w:rPr>
          <w:rFonts w:hint="eastAsia" w:ascii="宋体" w:hAnsi="宋体" w:cs="宋体"/>
          <w:lang w:val="en-US" w:eastAsia="zh-CN"/>
        </w:rPr>
        <w:t>。（1分）自贸区</w:t>
      </w:r>
      <w:r>
        <w:rPr>
          <w:rFonts w:hint="eastAsia" w:ascii="宋体" w:hAnsi="宋体" w:cs="宋体"/>
          <w:u w:val="single"/>
          <w:lang w:val="en-US" w:eastAsia="zh-CN"/>
        </w:rPr>
        <w:t>经历六轮扩容，分批次批准</w:t>
      </w:r>
      <w:r>
        <w:rPr>
          <w:rFonts w:hint="eastAsia" w:ascii="宋体" w:hAnsi="宋体" w:cs="宋体"/>
          <w:lang w:val="en-US" w:eastAsia="zh-CN"/>
        </w:rPr>
        <w:t>设立了21个自由贸易试验区，</w:t>
      </w:r>
      <w:r>
        <w:rPr>
          <w:rFonts w:hint="eastAsia" w:ascii="宋体" w:hAnsi="宋体" w:cs="宋体"/>
          <w:u w:val="single"/>
          <w:lang w:val="en-US" w:eastAsia="zh-CN"/>
        </w:rPr>
        <w:t>覆盖全国</w:t>
      </w:r>
      <w:r>
        <w:rPr>
          <w:rFonts w:hint="eastAsia" w:ascii="宋体" w:hAnsi="宋体" w:cs="宋体"/>
          <w:lang w:val="en-US" w:eastAsia="zh-CN"/>
        </w:rPr>
        <w:t>21个省（市）、自治区，</w:t>
      </w:r>
      <w:r>
        <w:rPr>
          <w:rFonts w:hint="eastAsia" w:ascii="宋体" w:hAnsi="宋体" w:cs="宋体"/>
          <w:u w:val="single"/>
          <w:lang w:val="en-US" w:eastAsia="zh-CN"/>
        </w:rPr>
        <w:t>形成了</w:t>
      </w:r>
      <w:r>
        <w:rPr>
          <w:rFonts w:hint="eastAsia" w:ascii="宋体" w:hAnsi="宋体" w:cs="宋体"/>
          <w:lang w:val="en-US" w:eastAsia="zh-CN"/>
        </w:rPr>
        <w:t>67个自贸试验区片区，</w:t>
      </w:r>
      <w:r>
        <w:rPr>
          <w:rFonts w:hint="eastAsia" w:ascii="宋体" w:hAnsi="宋体" w:cs="宋体"/>
          <w:u w:val="single"/>
          <w:lang w:val="en-US" w:eastAsia="zh-CN"/>
        </w:rPr>
        <w:t>形成了</w:t>
      </w:r>
      <w:r>
        <w:rPr>
          <w:rFonts w:hint="eastAsia" w:ascii="宋体" w:hAnsi="宋体" w:cs="宋体"/>
          <w:lang w:val="en-US" w:eastAsia="zh-CN"/>
        </w:rPr>
        <w:t>东西南北中皆有，沿海成片、内陆连线、层次多元的空间开放格局，充分运用了质量互变规律。（1分）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材料二  近日，海南省全面启动了全岛封关运作准备，引起了社会各界的广泛关注。这一举措意味着未来海南将实行“岛内一体化、海外开放”的全岛经济发展战略。随着以“零关税、低税率、简税制”和“贸易投资自由化便利化”为核心的180多项政策文件相继落地生效，海南将逐步构建自贸港政策体系，积极打造外商投资新热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海南全岛封关政策是中国政府为打造国际化自贸港而采取的一项重要举措，有望为海南经济发展带来新的机遇。然而，海南全岛封关政策的成功实施还需要克服一系列的困难，如海关监管、走私、逃税等问题，这样才能真正实现其预期的经济效益，推动海南自贸港的建设迈上新台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(2)结合材料二，运用超前思维的知识，分析海南全岛封关政策的可行性，并就其成功落地提出合理化建议。（9分）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【答案】可行性：</w:t>
      </w:r>
      <w:r>
        <w:rPr>
          <w:rFonts w:hint="eastAsia" w:ascii="宋体" w:hAnsi="宋体" w:cs="宋体"/>
          <w:u w:val="single"/>
          <w:lang w:val="en-US" w:eastAsia="zh-CN"/>
        </w:rPr>
        <w:t>超前思维具有探索性、预测性和不确定性等特征</w:t>
      </w:r>
      <w:r>
        <w:rPr>
          <w:rFonts w:hint="eastAsia" w:ascii="宋体" w:hAnsi="宋体" w:cs="宋体"/>
          <w:lang w:val="en-US" w:eastAsia="zh-CN"/>
        </w:rPr>
        <w:t>，（1分）超前思维</w:t>
      </w:r>
      <w:r>
        <w:rPr>
          <w:rFonts w:hint="eastAsia" w:ascii="宋体" w:hAnsi="宋体" w:cs="宋体"/>
          <w:u w:val="single"/>
          <w:lang w:val="en-US" w:eastAsia="zh-CN"/>
        </w:rPr>
        <w:t>在把握历史和现实的基础上推想未来状况，以提高预测的准确性</w:t>
      </w:r>
      <w:r>
        <w:rPr>
          <w:rFonts w:hint="eastAsia" w:ascii="宋体" w:hAnsi="宋体" w:cs="宋体"/>
          <w:lang w:val="en-US" w:eastAsia="zh-CN"/>
        </w:rPr>
        <w:t>。（1分）随着180多项政策文件相继落地生效，海南将逐步构建自贸港政策体系，积极打造外商投资新热土。（1分）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建议：要</w:t>
      </w:r>
      <w:r>
        <w:rPr>
          <w:rFonts w:hint="eastAsia" w:ascii="宋体" w:hAnsi="宋体" w:cs="宋体"/>
          <w:u w:val="single"/>
          <w:lang w:val="en-US" w:eastAsia="zh-CN"/>
        </w:rPr>
        <w:t>运用矛盾分析方法</w:t>
      </w:r>
      <w:r>
        <w:rPr>
          <w:rFonts w:hint="eastAsia" w:ascii="宋体" w:hAnsi="宋体" w:cs="宋体"/>
          <w:lang w:val="en-US" w:eastAsia="zh-CN"/>
        </w:rPr>
        <w:t>，弄清当前发展存在的问题，把握区域矛盾的特殊性，找准突破发展的切入点，解决核心问题。要</w:t>
      </w:r>
      <w:r>
        <w:rPr>
          <w:rFonts w:hint="eastAsia" w:ascii="宋体" w:hAnsi="宋体" w:cs="宋体"/>
          <w:u w:val="single"/>
          <w:lang w:val="en-US" w:eastAsia="zh-CN"/>
        </w:rPr>
        <w:t>运用推理和想象的方法</w:t>
      </w:r>
      <w:r>
        <w:rPr>
          <w:rFonts w:hint="eastAsia" w:ascii="宋体" w:hAnsi="宋体" w:cs="宋体"/>
          <w:lang w:val="en-US" w:eastAsia="zh-CN"/>
        </w:rPr>
        <w:t>，依据海南发展的历史和现实，对经济社会发展趋势进行预测，做好近中远期的目标衔接。要</w:t>
      </w:r>
      <w:r>
        <w:rPr>
          <w:rFonts w:hint="eastAsia" w:ascii="宋体" w:hAnsi="宋体" w:cs="宋体"/>
          <w:u w:val="single"/>
          <w:lang w:val="en-US" w:eastAsia="zh-CN"/>
        </w:rPr>
        <w:t>注重调查研究</w:t>
      </w:r>
      <w:r>
        <w:rPr>
          <w:rFonts w:hint="eastAsia" w:ascii="宋体" w:hAnsi="宋体" w:cs="宋体"/>
          <w:lang w:val="en-US" w:eastAsia="zh-CN"/>
        </w:rPr>
        <w:t>，客观准确把握区域所处发展阶段及特征，对我国经济社会发展作出正确的判断和预测。（每点2分）</w:t>
      </w:r>
    </w:p>
    <w:p>
      <w:pPr>
        <w:jc w:val="left"/>
        <w:textAlignment w:val="center"/>
        <w:rPr>
          <w:rFonts w:ascii="宋体" w:hAnsi="宋体"/>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20.2023年前三季度，我国最终消费支出对经济增长的贡献率达83.2%；全国固定资产投资同比增长3.1%；45个国家先进制造业集群纵横铺设，“5G+工业互联网”项目超过8000个，数字技术加力赋能实体经济；以电动载人汽车、太阳能电池、锂电池为代表的外贸“新三样”产品出口同比增长41.7%；我国跨境电商进出口额为1.7万亿元，增长14.4%。</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lang w:val="en-US" w:eastAsia="zh-CN"/>
        </w:rPr>
      </w:pPr>
      <w:r>
        <w:rPr>
          <w:rFonts w:hint="eastAsia" w:ascii="楷体" w:hAnsi="楷体" w:eastAsia="楷体" w:cs="楷体"/>
          <w:lang w:val="en-US" w:eastAsia="zh-CN"/>
        </w:rPr>
        <w:t>近年来，我国推动高水平对外开放的积极因素不断增多，自贸试验区建设10年来，我国外资准入负面清单条目由190条缩减至27条，实现制造业条目清零；推出《关于加快内外贸一体化发展的若干措施》，促进内外贸规则制度衔接融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结合材料，运用经济与社会、当代国际政治与经济的知识，分析我国是如何推动经济高质量发展的。（8分）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【答案】①加快</w:t>
      </w:r>
      <w:r>
        <w:rPr>
          <w:rFonts w:hint="eastAsia" w:ascii="宋体" w:hAnsi="宋体" w:cs="宋体"/>
          <w:u w:val="single"/>
          <w:lang w:val="en-US" w:eastAsia="zh-CN"/>
        </w:rPr>
        <w:t>构建以国内大循环为主体，国内国际双循环相互促进的新发展格局</w:t>
      </w:r>
      <w:r>
        <w:rPr>
          <w:rFonts w:hint="eastAsia" w:ascii="宋体" w:hAnsi="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②坚持</w:t>
      </w:r>
      <w:r>
        <w:rPr>
          <w:rFonts w:hint="eastAsia" w:ascii="宋体" w:hAnsi="宋体" w:cs="宋体"/>
          <w:u w:val="single"/>
          <w:lang w:val="en-US" w:eastAsia="zh-CN"/>
        </w:rPr>
        <w:t>扩大内需这个战略基点，激发有潜能的消费，扩大有效益的投资</w:t>
      </w:r>
      <w:r>
        <w:rPr>
          <w:rFonts w:hint="eastAsia" w:ascii="宋体" w:hAnsi="宋体" w:cs="宋体"/>
          <w:lang w:val="en-US" w:eastAsia="zh-CN"/>
        </w:rPr>
        <w:t>；深化</w:t>
      </w:r>
      <w:r>
        <w:rPr>
          <w:rFonts w:hint="eastAsia" w:ascii="宋体" w:hAnsi="宋体" w:cs="宋体"/>
          <w:u w:val="single"/>
          <w:lang w:val="en-US" w:eastAsia="zh-CN"/>
        </w:rPr>
        <w:t>供给侧结构性改革</w:t>
      </w:r>
      <w:r>
        <w:rPr>
          <w:rFonts w:hint="eastAsia" w:ascii="宋体" w:hAnsi="宋体" w:cs="宋体"/>
          <w:lang w:val="en-US" w:eastAsia="zh-CN"/>
        </w:rPr>
        <w:t>，以科技创新引领</w:t>
      </w:r>
      <w:r>
        <w:rPr>
          <w:rFonts w:hint="eastAsia" w:ascii="宋体" w:hAnsi="宋体" w:cs="宋体"/>
          <w:u w:val="single"/>
          <w:lang w:val="en-US" w:eastAsia="zh-CN"/>
        </w:rPr>
        <w:t>现代化产业体系建设</w:t>
      </w:r>
      <w:r>
        <w:rPr>
          <w:rFonts w:hint="eastAsia" w:ascii="宋体" w:hAnsi="宋体" w:cs="宋体"/>
          <w:lang w:val="en-US" w:eastAsia="zh-CN"/>
        </w:rPr>
        <w:t xml:space="preserve">，加快建设制造业强国。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cs="宋体"/>
          <w:lang w:val="en-US" w:eastAsia="zh-CN"/>
        </w:rPr>
      </w:pPr>
      <w:r>
        <w:rPr>
          <w:rFonts w:hint="eastAsia" w:ascii="宋体" w:hAnsi="宋体" w:cs="宋体"/>
          <w:lang w:val="en-US" w:eastAsia="zh-CN"/>
        </w:rPr>
        <w:t>③推进</w:t>
      </w:r>
      <w:r>
        <w:rPr>
          <w:rFonts w:hint="eastAsia" w:ascii="宋体" w:hAnsi="宋体" w:cs="宋体"/>
          <w:u w:val="single"/>
          <w:lang w:val="en-US" w:eastAsia="zh-CN"/>
        </w:rPr>
        <w:t>高水平对外开放</w:t>
      </w:r>
      <w:r>
        <w:rPr>
          <w:rFonts w:hint="eastAsia" w:ascii="宋体" w:hAnsi="宋体" w:cs="宋体"/>
          <w:lang w:val="en-US" w:eastAsia="zh-CN"/>
        </w:rPr>
        <w:t>。推动</w:t>
      </w:r>
      <w:r>
        <w:rPr>
          <w:rFonts w:hint="eastAsia" w:ascii="宋体" w:hAnsi="宋体" w:cs="宋体"/>
          <w:u w:val="single"/>
          <w:lang w:val="en-US" w:eastAsia="zh-CN"/>
        </w:rPr>
        <w:t>外贸出口结构优化升级</w:t>
      </w:r>
      <w:r>
        <w:rPr>
          <w:rFonts w:hint="eastAsia" w:ascii="宋体" w:hAnsi="宋体" w:cs="宋体"/>
          <w:lang w:val="en-US" w:eastAsia="zh-CN"/>
        </w:rPr>
        <w:t>，发展</w:t>
      </w:r>
      <w:r>
        <w:rPr>
          <w:rFonts w:hint="eastAsia" w:ascii="宋体" w:hAnsi="宋体" w:cs="宋体"/>
          <w:u w:val="single"/>
          <w:lang w:val="en-US" w:eastAsia="zh-CN"/>
        </w:rPr>
        <w:t>数字贸易</w:t>
      </w:r>
      <w:r>
        <w:rPr>
          <w:rFonts w:hint="eastAsia" w:ascii="宋体" w:hAnsi="宋体" w:cs="宋体"/>
          <w:lang w:val="en-US" w:eastAsia="zh-CN"/>
        </w:rPr>
        <w:t>，建设</w:t>
      </w:r>
      <w:r>
        <w:rPr>
          <w:rFonts w:hint="eastAsia" w:ascii="宋体" w:hAnsi="宋体" w:cs="宋体"/>
          <w:u w:val="single"/>
          <w:lang w:val="en-US" w:eastAsia="zh-CN"/>
        </w:rPr>
        <w:t>贸易强国</w:t>
      </w:r>
      <w:r>
        <w:rPr>
          <w:rFonts w:hint="eastAsia" w:ascii="宋体" w:hAnsi="宋体" w:cs="宋体"/>
          <w:lang w:val="en-US" w:eastAsia="zh-CN"/>
        </w:rPr>
        <w:t>；</w:t>
      </w:r>
      <w:r>
        <w:rPr>
          <w:rFonts w:hint="eastAsia" w:ascii="宋体" w:hAnsi="宋体" w:cs="宋体"/>
          <w:u w:val="single"/>
          <w:lang w:val="en-US" w:eastAsia="zh-CN"/>
        </w:rPr>
        <w:t>合理缩减外资准入负面清单，营造良好的国际化营商环境</w:t>
      </w:r>
      <w:r>
        <w:rPr>
          <w:rFonts w:hint="eastAsia" w:ascii="宋体" w:hAnsi="宋体" w:cs="宋体"/>
          <w:lang w:val="en-US" w:eastAsia="zh-CN"/>
        </w:rPr>
        <w:t>；稳步扩大规则、规制等</w:t>
      </w:r>
      <w:r>
        <w:rPr>
          <w:rFonts w:hint="eastAsia" w:ascii="宋体" w:hAnsi="宋体" w:cs="宋体"/>
          <w:u w:val="single"/>
          <w:lang w:val="en-US" w:eastAsia="zh-CN"/>
        </w:rPr>
        <w:t>制度型开放</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宋体" w:hAnsi="宋体" w:eastAsia="宋体" w:cs="宋体"/>
          <w:lang w:val="en-US" w:eastAsia="zh-CN"/>
        </w:rPr>
      </w:pPr>
    </w:p>
    <w:p>
      <w:pPr>
        <w:jc w:val="left"/>
        <w:textAlignment w:val="center"/>
        <w:rPr>
          <w:rFonts w:ascii="宋体" w:hAnsi="宋体"/>
        </w:rPr>
      </w:pPr>
    </w:p>
    <w:sectPr>
      <w:footerReference r:id="rId3" w:type="default"/>
      <w:footerReference r:id="rId4" w:type="even"/>
      <w:pgSz w:w="11907" w:h="16839"/>
      <w:pgMar w:top="720" w:right="720" w:bottom="720" w:left="720" w:header="283" w:footer="680"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082ED8"/>
    <w:rsid w:val="00143E4C"/>
    <w:rsid w:val="00155387"/>
    <w:rsid w:val="001D7A06"/>
    <w:rsid w:val="001F377B"/>
    <w:rsid w:val="00284433"/>
    <w:rsid w:val="002A1EC6"/>
    <w:rsid w:val="002C2FE5"/>
    <w:rsid w:val="002D7ABC"/>
    <w:rsid w:val="002E035E"/>
    <w:rsid w:val="0030387A"/>
    <w:rsid w:val="00344F53"/>
    <w:rsid w:val="0037249F"/>
    <w:rsid w:val="003920F3"/>
    <w:rsid w:val="004525FC"/>
    <w:rsid w:val="004A065A"/>
    <w:rsid w:val="00610778"/>
    <w:rsid w:val="006518F4"/>
    <w:rsid w:val="006B16C5"/>
    <w:rsid w:val="006E2248"/>
    <w:rsid w:val="007160D2"/>
    <w:rsid w:val="00776133"/>
    <w:rsid w:val="00855687"/>
    <w:rsid w:val="008750CD"/>
    <w:rsid w:val="008C07DE"/>
    <w:rsid w:val="009374AE"/>
    <w:rsid w:val="00A30CCE"/>
    <w:rsid w:val="00AC3E9C"/>
    <w:rsid w:val="00AF5CE2"/>
    <w:rsid w:val="00B51E3D"/>
    <w:rsid w:val="00B71857"/>
    <w:rsid w:val="00B973C3"/>
    <w:rsid w:val="00BC4F14"/>
    <w:rsid w:val="00BC62FB"/>
    <w:rsid w:val="00BF535F"/>
    <w:rsid w:val="00C23BB0"/>
    <w:rsid w:val="00C806B0"/>
    <w:rsid w:val="00CF5296"/>
    <w:rsid w:val="00E014A8"/>
    <w:rsid w:val="00E476EE"/>
    <w:rsid w:val="00EF035E"/>
    <w:rsid w:val="00F30570"/>
    <w:rsid w:val="012F749F"/>
    <w:rsid w:val="01D6466C"/>
    <w:rsid w:val="01D7169C"/>
    <w:rsid w:val="02B748EC"/>
    <w:rsid w:val="03EE0357"/>
    <w:rsid w:val="06847D38"/>
    <w:rsid w:val="072365A6"/>
    <w:rsid w:val="07384786"/>
    <w:rsid w:val="07E92CA1"/>
    <w:rsid w:val="084A0580"/>
    <w:rsid w:val="097C0ABC"/>
    <w:rsid w:val="0AE35C72"/>
    <w:rsid w:val="0C28640C"/>
    <w:rsid w:val="0C8A2C23"/>
    <w:rsid w:val="0FCC70AF"/>
    <w:rsid w:val="1182523E"/>
    <w:rsid w:val="13955207"/>
    <w:rsid w:val="168555E0"/>
    <w:rsid w:val="17631811"/>
    <w:rsid w:val="18162C87"/>
    <w:rsid w:val="1B244DC1"/>
    <w:rsid w:val="1C5C27EB"/>
    <w:rsid w:val="1FBC5A04"/>
    <w:rsid w:val="20705D9B"/>
    <w:rsid w:val="22567736"/>
    <w:rsid w:val="22AD3F17"/>
    <w:rsid w:val="236732CC"/>
    <w:rsid w:val="24BC7330"/>
    <w:rsid w:val="26AA5F44"/>
    <w:rsid w:val="27046123"/>
    <w:rsid w:val="28777DED"/>
    <w:rsid w:val="29963BF5"/>
    <w:rsid w:val="2B523E91"/>
    <w:rsid w:val="2C1E6DD4"/>
    <w:rsid w:val="2CA31D33"/>
    <w:rsid w:val="2CBA1BE9"/>
    <w:rsid w:val="30BD239F"/>
    <w:rsid w:val="3157748D"/>
    <w:rsid w:val="31AF5C36"/>
    <w:rsid w:val="320559A6"/>
    <w:rsid w:val="338A3628"/>
    <w:rsid w:val="353214FF"/>
    <w:rsid w:val="36CD5139"/>
    <w:rsid w:val="36DE6870"/>
    <w:rsid w:val="382A4C48"/>
    <w:rsid w:val="39B568D8"/>
    <w:rsid w:val="3A005D58"/>
    <w:rsid w:val="3CF33A64"/>
    <w:rsid w:val="3ECC2AA4"/>
    <w:rsid w:val="3FFC51D7"/>
    <w:rsid w:val="40CB31D8"/>
    <w:rsid w:val="40E57604"/>
    <w:rsid w:val="41595546"/>
    <w:rsid w:val="41FD2F74"/>
    <w:rsid w:val="42086E25"/>
    <w:rsid w:val="43982DE5"/>
    <w:rsid w:val="482101AD"/>
    <w:rsid w:val="482B73A4"/>
    <w:rsid w:val="485D29BF"/>
    <w:rsid w:val="49012E7D"/>
    <w:rsid w:val="4910358D"/>
    <w:rsid w:val="50C651A2"/>
    <w:rsid w:val="511336A8"/>
    <w:rsid w:val="52E367B6"/>
    <w:rsid w:val="52E37D05"/>
    <w:rsid w:val="53AB6CD4"/>
    <w:rsid w:val="5594267A"/>
    <w:rsid w:val="59BA34F6"/>
    <w:rsid w:val="5A930319"/>
    <w:rsid w:val="5D0A2948"/>
    <w:rsid w:val="5E2D734C"/>
    <w:rsid w:val="5E903ABB"/>
    <w:rsid w:val="64C719C8"/>
    <w:rsid w:val="66986919"/>
    <w:rsid w:val="67446DCC"/>
    <w:rsid w:val="678E722A"/>
    <w:rsid w:val="679F6D4F"/>
    <w:rsid w:val="691A565F"/>
    <w:rsid w:val="694159AD"/>
    <w:rsid w:val="6A0F1D94"/>
    <w:rsid w:val="6B5653B4"/>
    <w:rsid w:val="6C025123"/>
    <w:rsid w:val="6CB85165"/>
    <w:rsid w:val="6D9C40BF"/>
    <w:rsid w:val="6DB57B33"/>
    <w:rsid w:val="6DCF22DA"/>
    <w:rsid w:val="71DD14ED"/>
    <w:rsid w:val="726227FC"/>
    <w:rsid w:val="73286E4A"/>
    <w:rsid w:val="75670966"/>
    <w:rsid w:val="756C06E7"/>
    <w:rsid w:val="770416EE"/>
    <w:rsid w:val="7C943C36"/>
    <w:rsid w:val="7D566372"/>
    <w:rsid w:val="7F6F4BE5"/>
    <w:rsid w:val="7F8D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1541</Words>
  <Characters>8789</Characters>
  <Lines>73</Lines>
  <Paragraphs>20</Paragraphs>
  <TotalTime>2</TotalTime>
  <ScaleCrop>false</ScaleCrop>
  <LinksUpToDate>false</LinksUpToDate>
  <CharactersWithSpaces>10310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2024-04-10T03:01:40Z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7b42164e66e14db7ac7c1139ae8aa15bmzg0njkznti2oq</vt:lpwstr>
  </property>
  <property fmtid="{D5CDD505-2E9C-101B-9397-08002B2CF9AE}" pid="4" name="KSOProductBuildVer">
    <vt:lpwstr>2052-12.1.0.16412</vt:lpwstr>
  </property>
  <property fmtid="{D5CDD505-2E9C-101B-9397-08002B2CF9AE}" pid="5" name="ICV">
    <vt:lpwstr>B80F5DA2B1084FBF8A9E75B27C289DB3_12</vt:lpwstr>
  </property>
</Properties>
</file>