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7F8D" w:rsidRDefault="00D06B3A">
      <w:pPr>
        <w:tabs>
          <w:tab w:val="left" w:pos="900"/>
        </w:tabs>
        <w:snapToGrid w:val="0"/>
        <w:spacing w:line="300" w:lineRule="auto"/>
        <w:ind w:rightChars="74" w:right="155"/>
        <w:jc w:val="center"/>
        <w:rPr>
          <w:rFonts w:ascii="宋体" w:eastAsiaTheme="minorEastAsia" w:hAnsi="宋体" w:cstheme="minorBidi"/>
          <w:b/>
          <w:sz w:val="32"/>
          <w:szCs w:val="32"/>
        </w:rPr>
      </w:pPr>
      <w:r>
        <w:rPr>
          <w:rFonts w:asciiTheme="minorHAnsi" w:eastAsiaTheme="minorEastAsia" w:hAnsiTheme="minorHAnsi" w:cstheme="minorBidi"/>
          <w:sz w:val="24"/>
          <w:szCs w:val="28"/>
        </w:rPr>
        <w:t xml:space="preserve"> </w:t>
      </w:r>
      <w:r w:rsidR="00B8031E" w:rsidRPr="00B8031E">
        <w:rPr>
          <w:rFonts w:ascii="宋体" w:eastAsiaTheme="minorEastAsia" w:hAnsi="宋体" w:cstheme="minorBidi" w:hint="eastAsia"/>
          <w:b/>
          <w:sz w:val="32"/>
          <w:szCs w:val="32"/>
        </w:rPr>
        <w:t>江苏省仪征中学</w:t>
      </w:r>
      <w:r>
        <w:rPr>
          <w:rFonts w:ascii="宋体" w:eastAsiaTheme="minorEastAsia" w:hAnsi="宋体" w:cstheme="minorBidi" w:hint="eastAsia"/>
          <w:b/>
          <w:sz w:val="32"/>
          <w:szCs w:val="32"/>
        </w:rPr>
        <w:t>20</w:t>
      </w:r>
      <w:r>
        <w:rPr>
          <w:rFonts w:ascii="宋体" w:eastAsiaTheme="minorEastAsia" w:hAnsi="宋体" w:cstheme="minorBidi"/>
          <w:b/>
          <w:sz w:val="32"/>
          <w:szCs w:val="32"/>
        </w:rPr>
        <w:t>23</w:t>
      </w:r>
      <w:r>
        <w:rPr>
          <w:rFonts w:ascii="宋体" w:eastAsiaTheme="minorEastAsia" w:hAnsi="宋体" w:cstheme="minorBidi" w:hint="eastAsia"/>
          <w:b/>
          <w:sz w:val="32"/>
          <w:szCs w:val="32"/>
        </w:rPr>
        <w:t>-20</w:t>
      </w:r>
      <w:r>
        <w:rPr>
          <w:rFonts w:ascii="宋体" w:eastAsiaTheme="minorEastAsia" w:hAnsi="宋体" w:cstheme="minorBidi"/>
          <w:b/>
          <w:sz w:val="32"/>
          <w:szCs w:val="32"/>
        </w:rPr>
        <w:t>24</w:t>
      </w:r>
      <w:r>
        <w:rPr>
          <w:rFonts w:ascii="宋体" w:eastAsiaTheme="minorEastAsia" w:hAnsi="宋体" w:cstheme="minorBidi" w:hint="eastAsia"/>
          <w:b/>
          <w:sz w:val="32"/>
          <w:szCs w:val="32"/>
        </w:rPr>
        <w:t>学年第</w:t>
      </w:r>
      <w:r>
        <w:rPr>
          <w:rFonts w:ascii="宋体" w:eastAsiaTheme="minorEastAsia" w:hAnsi="宋体" w:cstheme="minorBidi" w:hint="eastAsia"/>
          <w:b/>
          <w:sz w:val="32"/>
          <w:szCs w:val="32"/>
        </w:rPr>
        <w:t>二</w:t>
      </w:r>
      <w:r>
        <w:rPr>
          <w:rFonts w:ascii="宋体" w:eastAsiaTheme="minorEastAsia" w:hAnsi="宋体" w:cstheme="minorBidi" w:hint="eastAsia"/>
          <w:b/>
          <w:sz w:val="32"/>
          <w:szCs w:val="32"/>
        </w:rPr>
        <w:t>学期高三</w:t>
      </w:r>
      <w:r>
        <w:rPr>
          <w:rFonts w:ascii="宋体" w:eastAsiaTheme="minorEastAsia" w:hAnsi="宋体" w:cstheme="minorBidi" w:hint="eastAsia"/>
          <w:b/>
          <w:sz w:val="32"/>
          <w:szCs w:val="32"/>
        </w:rPr>
        <w:t>期初调研</w:t>
      </w:r>
    </w:p>
    <w:p w:rsidR="00B87F8D" w:rsidRDefault="00D06B3A">
      <w:pPr>
        <w:snapToGrid w:val="0"/>
        <w:spacing w:line="300" w:lineRule="auto"/>
        <w:jc w:val="center"/>
        <w:rPr>
          <w:rFonts w:asciiTheme="minorHAnsi" w:eastAsiaTheme="minorEastAsia" w:hAnsiTheme="minorHAnsi" w:cstheme="minorBidi"/>
          <w:sz w:val="24"/>
          <w:szCs w:val="28"/>
        </w:rPr>
      </w:pPr>
      <w:r>
        <w:rPr>
          <w:rFonts w:ascii="黑体" w:eastAsia="黑体" w:hAnsi="黑体" w:cstheme="minorBidi" w:hint="eastAsia"/>
          <w:b/>
          <w:bCs/>
          <w:sz w:val="30"/>
          <w:szCs w:val="30"/>
        </w:rPr>
        <w:t>政治</w:t>
      </w:r>
      <w:r>
        <w:rPr>
          <w:rFonts w:ascii="黑体" w:eastAsia="黑体" w:hAnsi="黑体" w:cstheme="minorBidi" w:hint="eastAsia"/>
          <w:b/>
          <w:bCs/>
          <w:sz w:val="30"/>
          <w:szCs w:val="30"/>
        </w:rPr>
        <w:t>试题</w:t>
      </w:r>
    </w:p>
    <w:p w:rsidR="00B87F8D" w:rsidRDefault="00D06B3A">
      <w:pPr>
        <w:spacing w:line="300" w:lineRule="auto"/>
        <w:jc w:val="center"/>
        <w:rPr>
          <w:rFonts w:asciiTheme="minorHAnsi" w:eastAsiaTheme="minorEastAsia" w:hAnsiTheme="minorHAnsi" w:cstheme="minorBidi"/>
          <w:szCs w:val="24"/>
        </w:rPr>
      </w:pPr>
      <w:r>
        <w:rPr>
          <w:rFonts w:ascii="宋体" w:eastAsiaTheme="minorEastAsia" w:hAnsi="宋体" w:cstheme="minorBidi" w:hint="eastAsia"/>
          <w:bCs/>
          <w:sz w:val="24"/>
          <w:szCs w:val="24"/>
        </w:rPr>
        <w:t>分值：</w:t>
      </w:r>
      <w:r>
        <w:rPr>
          <w:rFonts w:ascii="宋体" w:eastAsiaTheme="minorEastAsia" w:hAnsi="宋体" w:cstheme="minorBidi" w:hint="eastAsia"/>
          <w:bCs/>
          <w:sz w:val="24"/>
          <w:szCs w:val="24"/>
        </w:rPr>
        <w:t>1</w:t>
      </w:r>
      <w:r>
        <w:rPr>
          <w:rFonts w:ascii="宋体" w:eastAsiaTheme="minorEastAsia" w:hAnsi="宋体" w:cstheme="minorBidi" w:hint="eastAsia"/>
          <w:bCs/>
          <w:sz w:val="24"/>
          <w:szCs w:val="24"/>
        </w:rPr>
        <w:t>0</w:t>
      </w:r>
      <w:r>
        <w:rPr>
          <w:rFonts w:ascii="宋体" w:eastAsiaTheme="minorEastAsia" w:hAnsi="宋体" w:cstheme="minorBidi" w:hint="eastAsia"/>
          <w:bCs/>
          <w:sz w:val="24"/>
          <w:szCs w:val="24"/>
        </w:rPr>
        <w:t>0</w:t>
      </w:r>
      <w:r>
        <w:rPr>
          <w:rFonts w:ascii="宋体" w:eastAsiaTheme="minorEastAsia" w:hAnsi="宋体" w:cstheme="minorBidi" w:hint="eastAsia"/>
          <w:bCs/>
          <w:sz w:val="24"/>
          <w:szCs w:val="24"/>
        </w:rPr>
        <w:t>分</w:t>
      </w:r>
      <w:r>
        <w:rPr>
          <w:rFonts w:ascii="宋体" w:eastAsiaTheme="minorEastAsia" w:hAnsi="宋体" w:cstheme="minorBidi" w:hint="eastAsia"/>
          <w:bCs/>
          <w:sz w:val="24"/>
          <w:szCs w:val="24"/>
        </w:rPr>
        <w:t xml:space="preserve">   </w:t>
      </w:r>
      <w:r>
        <w:rPr>
          <w:rFonts w:ascii="宋体" w:eastAsiaTheme="minorEastAsia" w:hAnsi="宋体" w:cstheme="minorBidi" w:hint="eastAsia"/>
          <w:bCs/>
          <w:sz w:val="24"/>
          <w:szCs w:val="24"/>
        </w:rPr>
        <w:t>时间：</w:t>
      </w:r>
      <w:r>
        <w:rPr>
          <w:rFonts w:ascii="宋体" w:eastAsiaTheme="minorEastAsia" w:hAnsi="宋体" w:cstheme="minorBidi" w:hint="eastAsia"/>
          <w:bCs/>
          <w:sz w:val="24"/>
          <w:szCs w:val="24"/>
        </w:rPr>
        <w:t>75</w:t>
      </w:r>
      <w:r>
        <w:rPr>
          <w:rFonts w:ascii="宋体" w:eastAsiaTheme="minorEastAsia" w:hAnsi="宋体" w:cstheme="minorBidi" w:hint="eastAsia"/>
          <w:bCs/>
          <w:sz w:val="24"/>
          <w:szCs w:val="24"/>
        </w:rPr>
        <w:t>分钟</w:t>
      </w:r>
    </w:p>
    <w:p w:rsidR="00B87F8D" w:rsidRDefault="00D06B3A">
      <w:pPr>
        <w:numPr>
          <w:ilvl w:val="0"/>
          <w:numId w:val="1"/>
        </w:numPr>
        <w:rPr>
          <w:rFonts w:asciiTheme="minorHAnsi" w:eastAsiaTheme="minorEastAsia" w:hAnsiTheme="minorHAnsi" w:cstheme="minorBidi"/>
          <w:b/>
          <w:bCs/>
          <w:szCs w:val="24"/>
        </w:rPr>
      </w:pPr>
      <w:r>
        <w:rPr>
          <w:rFonts w:asciiTheme="minorHAnsi" w:eastAsiaTheme="minorEastAsia" w:hAnsiTheme="minorHAnsi" w:cstheme="minorBidi" w:hint="eastAsia"/>
          <w:b/>
          <w:bCs/>
          <w:szCs w:val="24"/>
        </w:rPr>
        <w:t>单选题：共</w:t>
      </w:r>
      <w:r>
        <w:rPr>
          <w:rFonts w:asciiTheme="minorHAnsi" w:eastAsiaTheme="minorEastAsia" w:hAnsiTheme="minorHAnsi" w:cstheme="minorBidi" w:hint="eastAsia"/>
          <w:b/>
          <w:bCs/>
          <w:szCs w:val="24"/>
        </w:rPr>
        <w:t>15</w:t>
      </w:r>
      <w:r>
        <w:rPr>
          <w:rFonts w:asciiTheme="minorHAnsi" w:eastAsiaTheme="minorEastAsia" w:hAnsiTheme="minorHAnsi" w:cstheme="minorBidi" w:hint="eastAsia"/>
          <w:b/>
          <w:bCs/>
          <w:szCs w:val="24"/>
        </w:rPr>
        <w:t>题，每题</w:t>
      </w:r>
      <w:r>
        <w:rPr>
          <w:rFonts w:asciiTheme="minorHAnsi" w:eastAsiaTheme="minorEastAsia" w:hAnsiTheme="minorHAnsi" w:cstheme="minorBidi" w:hint="eastAsia"/>
          <w:b/>
          <w:bCs/>
          <w:szCs w:val="24"/>
        </w:rPr>
        <w:t>3</w:t>
      </w:r>
      <w:r>
        <w:rPr>
          <w:rFonts w:asciiTheme="minorHAnsi" w:eastAsiaTheme="minorEastAsia" w:hAnsiTheme="minorHAnsi" w:cstheme="minorBidi" w:hint="eastAsia"/>
          <w:b/>
          <w:bCs/>
          <w:szCs w:val="24"/>
        </w:rPr>
        <w:t>分，共</w:t>
      </w:r>
      <w:r>
        <w:rPr>
          <w:rFonts w:asciiTheme="minorHAnsi" w:eastAsiaTheme="minorEastAsia" w:hAnsiTheme="minorHAnsi" w:cstheme="minorBidi" w:hint="eastAsia"/>
          <w:b/>
          <w:bCs/>
          <w:szCs w:val="24"/>
        </w:rPr>
        <w:t>45</w:t>
      </w:r>
      <w:r>
        <w:rPr>
          <w:rFonts w:asciiTheme="minorHAnsi" w:eastAsiaTheme="minorEastAsia" w:hAnsiTheme="minorHAnsi" w:cstheme="minorBidi" w:hint="eastAsia"/>
          <w:b/>
          <w:bCs/>
          <w:szCs w:val="24"/>
        </w:rPr>
        <w:t>分。每题只有一个选项最符合题意。</w:t>
      </w:r>
    </w:p>
    <w:p w:rsidR="00B87F8D" w:rsidRDefault="00D06B3A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．日前，中央经济工作会议提出，必须把推进中国式现代化作为最大的政治，在党的统一领导下，团结</w:t>
      </w:r>
      <w:proofErr w:type="gramStart"/>
      <w:r>
        <w:rPr>
          <w:rFonts w:ascii="宋体" w:hAnsi="宋体" w:cs="宋体" w:hint="eastAsia"/>
          <w:szCs w:val="21"/>
        </w:rPr>
        <w:t>最</w:t>
      </w:r>
      <w:proofErr w:type="gramEnd"/>
      <w:r>
        <w:rPr>
          <w:rFonts w:ascii="宋体" w:hAnsi="宋体" w:cs="宋体" w:hint="eastAsia"/>
          <w:szCs w:val="21"/>
        </w:rPr>
        <w:t>广大人民，聚焦经济建设这一中心工作和高质量发展这一首要任务，把中国式现代化宏伟蓝图</w:t>
      </w:r>
      <w:proofErr w:type="gramStart"/>
      <w:r>
        <w:rPr>
          <w:rFonts w:ascii="宋体" w:hAnsi="宋体" w:cs="宋体" w:hint="eastAsia"/>
          <w:szCs w:val="21"/>
        </w:rPr>
        <w:t>一</w:t>
      </w:r>
      <w:proofErr w:type="gramEnd"/>
      <w:r>
        <w:rPr>
          <w:rFonts w:ascii="宋体" w:hAnsi="宋体" w:cs="宋体" w:hint="eastAsia"/>
          <w:szCs w:val="21"/>
        </w:rPr>
        <w:t>步步变成美好现实。由此可见（</w:t>
      </w:r>
      <w:r>
        <w:rPr>
          <w:rFonts w:ascii="宋体" w:hAnsi="宋体" w:cs="宋体" w:hint="eastAsia"/>
          <w:kern w:val="0"/>
          <w:szCs w:val="21"/>
        </w:rPr>
        <w:t>   </w:t>
      </w:r>
      <w:r>
        <w:rPr>
          <w:rFonts w:ascii="宋体" w:hAnsi="宋体" w:cs="宋体" w:hint="eastAsia"/>
          <w:szCs w:val="21"/>
        </w:rPr>
        <w:t>）</w:t>
      </w:r>
    </w:p>
    <w:p w:rsidR="00B87F8D" w:rsidRDefault="00D06B3A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</w:t>
      </w:r>
      <w:r>
        <w:rPr>
          <w:rFonts w:ascii="宋体" w:hAnsi="宋体" w:cs="宋体" w:hint="eastAsia"/>
          <w:szCs w:val="21"/>
        </w:rPr>
        <w:t>．党的自我革命不断开辟新的境界</w:t>
      </w:r>
      <w:r>
        <w:rPr>
          <w:rFonts w:ascii="宋体" w:hAnsi="宋体" w:cs="宋体" w:hint="eastAsia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B</w:t>
      </w:r>
      <w:r>
        <w:rPr>
          <w:rFonts w:ascii="宋体" w:hAnsi="宋体" w:cs="宋体" w:hint="eastAsia"/>
          <w:szCs w:val="21"/>
        </w:rPr>
        <w:t>．实现伟大梦想必须建设伟大工程</w:t>
      </w:r>
    </w:p>
    <w:p w:rsidR="00B87F8D" w:rsidRDefault="00D06B3A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</w:t>
      </w:r>
      <w:r>
        <w:rPr>
          <w:rFonts w:ascii="宋体" w:hAnsi="宋体" w:cs="宋体" w:hint="eastAsia"/>
          <w:szCs w:val="21"/>
        </w:rPr>
        <w:t>．现代化正在成为世界发展的历史潮流</w:t>
      </w:r>
      <w:r>
        <w:rPr>
          <w:rFonts w:ascii="宋体" w:hAnsi="宋体" w:cs="宋体" w:hint="eastAsia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D</w:t>
      </w:r>
      <w:r>
        <w:rPr>
          <w:rFonts w:ascii="宋体" w:hAnsi="宋体" w:cs="宋体" w:hint="eastAsia"/>
          <w:szCs w:val="21"/>
        </w:rPr>
        <w:t>．推动中国式现代化必须坚持党的基本路线</w:t>
      </w:r>
    </w:p>
    <w:p w:rsidR="00540357" w:rsidRPr="00540357" w:rsidRDefault="00D06B3A" w:rsidP="00540357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．</w:t>
      </w:r>
      <w:r w:rsidR="00540357" w:rsidRPr="00540357">
        <w:rPr>
          <w:rFonts w:ascii="宋体" w:hAnsi="宋体" w:cs="宋体"/>
          <w:szCs w:val="21"/>
        </w:rPr>
        <w:t>下图所示，S为供给曲线，S为变化前，S1为变化后：D为需求曲线，D为变化前，D1为变化后。下列选项与图示对应正确的是（    ）</w:t>
      </w:r>
    </w:p>
    <w:p w:rsidR="00540357" w:rsidRPr="00540357" w:rsidRDefault="00540357" w:rsidP="00540357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/>
          <w:szCs w:val="21"/>
        </w:rPr>
      </w:pPr>
      <w:r w:rsidRPr="00540357">
        <w:rPr>
          <w:rFonts w:ascii="宋体" w:hAnsi="宋体" w:cs="宋体"/>
          <w:szCs w:val="21"/>
        </w:rPr>
        <w:drawing>
          <wp:inline distT="0" distB="0" distL="0" distR="0" wp14:anchorId="7AC29210" wp14:editId="156A739D">
            <wp:extent cx="4733925" cy="1181100"/>
            <wp:effectExtent l="0" t="0" r="0" b="0"/>
            <wp:docPr id="100005" name="图片 100005" descr="@@@f2218613db01429584ba78eb44def7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357" w:rsidRPr="00540357" w:rsidRDefault="00540357" w:rsidP="00540357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/>
          <w:szCs w:val="21"/>
        </w:rPr>
      </w:pPr>
      <w:r w:rsidRPr="00540357">
        <w:rPr>
          <w:rFonts w:ascii="宋体" w:hAnsi="宋体" w:cs="宋体" w:hint="eastAsia"/>
          <w:szCs w:val="21"/>
        </w:rPr>
        <w:t>①</w:t>
      </w:r>
      <w:r w:rsidRPr="00540357">
        <w:rPr>
          <w:rFonts w:ascii="宋体" w:hAnsi="宋体" w:cs="宋体"/>
          <w:szCs w:val="21"/>
        </w:rPr>
        <w:t>我国大力发展人工智能产业，相关产品日益丰富，符合</w:t>
      </w:r>
      <w:r w:rsidRPr="00540357">
        <w:rPr>
          <w:rFonts w:ascii="宋体" w:hAnsi="宋体" w:cs="宋体" w:hint="eastAsia"/>
          <w:szCs w:val="21"/>
        </w:rPr>
        <w:t>①</w:t>
      </w:r>
    </w:p>
    <w:p w:rsidR="00540357" w:rsidRPr="00540357" w:rsidRDefault="00540357" w:rsidP="00540357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/>
          <w:szCs w:val="21"/>
        </w:rPr>
      </w:pPr>
      <w:r w:rsidRPr="00540357">
        <w:rPr>
          <w:rFonts w:ascii="宋体" w:hAnsi="宋体" w:cs="宋体" w:hint="eastAsia"/>
          <w:szCs w:val="21"/>
        </w:rPr>
        <w:t>②</w:t>
      </w:r>
      <w:r w:rsidRPr="00540357">
        <w:rPr>
          <w:rFonts w:ascii="宋体" w:hAnsi="宋体" w:cs="宋体"/>
          <w:szCs w:val="21"/>
        </w:rPr>
        <w:t>我国对新能源企业加大补贴的同时，又延长购置税优惠至2027年，符合</w:t>
      </w:r>
      <w:r w:rsidRPr="00540357">
        <w:rPr>
          <w:rFonts w:ascii="宋体" w:hAnsi="宋体" w:cs="宋体" w:hint="eastAsia"/>
          <w:szCs w:val="21"/>
        </w:rPr>
        <w:t>②</w:t>
      </w:r>
    </w:p>
    <w:p w:rsidR="00540357" w:rsidRPr="00540357" w:rsidRDefault="00540357" w:rsidP="00540357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/>
          <w:szCs w:val="21"/>
        </w:rPr>
      </w:pPr>
      <w:r w:rsidRPr="00540357">
        <w:rPr>
          <w:rFonts w:ascii="宋体" w:hAnsi="宋体" w:cs="宋体" w:hint="eastAsia"/>
          <w:szCs w:val="21"/>
        </w:rPr>
        <w:t>③</w:t>
      </w:r>
      <w:r w:rsidRPr="00540357">
        <w:rPr>
          <w:rFonts w:ascii="宋体" w:hAnsi="宋体" w:cs="宋体"/>
          <w:szCs w:val="21"/>
        </w:rPr>
        <w:t>受消费者绿色消费观和政府开征资源税的影响，对高能耗产品的影响，符合</w:t>
      </w:r>
      <w:r w:rsidRPr="00540357">
        <w:rPr>
          <w:rFonts w:ascii="宋体" w:hAnsi="宋体" w:cs="宋体" w:hint="eastAsia"/>
          <w:szCs w:val="21"/>
        </w:rPr>
        <w:t>③</w:t>
      </w:r>
    </w:p>
    <w:p w:rsidR="00540357" w:rsidRPr="00540357" w:rsidRDefault="00540357" w:rsidP="00540357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/>
          <w:szCs w:val="21"/>
        </w:rPr>
      </w:pPr>
      <w:r w:rsidRPr="00540357">
        <w:rPr>
          <w:rFonts w:ascii="宋体" w:hAnsi="宋体" w:cs="宋体" w:hint="eastAsia"/>
          <w:szCs w:val="21"/>
        </w:rPr>
        <w:t>④</w:t>
      </w:r>
      <w:r w:rsidRPr="00540357">
        <w:rPr>
          <w:rFonts w:ascii="宋体" w:hAnsi="宋体" w:cs="宋体"/>
          <w:szCs w:val="21"/>
        </w:rPr>
        <w:t>某品牌化妆品带</w:t>
      </w:r>
      <w:proofErr w:type="gramStart"/>
      <w:r w:rsidRPr="00540357">
        <w:rPr>
          <w:rFonts w:ascii="宋体" w:hAnsi="宋体" w:cs="宋体"/>
          <w:szCs w:val="21"/>
        </w:rPr>
        <w:t>货网红因</w:t>
      </w:r>
      <w:proofErr w:type="gramEnd"/>
      <w:r w:rsidRPr="00540357">
        <w:rPr>
          <w:rFonts w:ascii="宋体" w:hAnsi="宋体" w:cs="宋体"/>
          <w:szCs w:val="21"/>
        </w:rPr>
        <w:t>直播间不当言论掉粉，对该品牌化妆品的影响，符合</w:t>
      </w:r>
      <w:r w:rsidRPr="00540357">
        <w:rPr>
          <w:rFonts w:ascii="宋体" w:hAnsi="宋体" w:cs="宋体" w:hint="eastAsia"/>
          <w:szCs w:val="21"/>
        </w:rPr>
        <w:t>④</w:t>
      </w:r>
    </w:p>
    <w:p w:rsidR="00540357" w:rsidRPr="00540357" w:rsidRDefault="00540357" w:rsidP="00540357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/>
          <w:szCs w:val="21"/>
        </w:rPr>
      </w:pPr>
      <w:r w:rsidRPr="00540357">
        <w:rPr>
          <w:rFonts w:ascii="宋体" w:hAnsi="宋体" w:cs="宋体"/>
          <w:szCs w:val="21"/>
        </w:rPr>
        <w:t>A．①②</w:t>
      </w:r>
      <w:r w:rsidRPr="00540357">
        <w:rPr>
          <w:rFonts w:ascii="宋体" w:hAnsi="宋体" w:cs="宋体"/>
          <w:szCs w:val="21"/>
        </w:rPr>
        <w:tab/>
      </w:r>
      <w:r>
        <w:rPr>
          <w:rFonts w:ascii="宋体" w:hAnsi="宋体" w:cs="宋体" w:hint="eastAsia"/>
          <w:szCs w:val="21"/>
        </w:rPr>
        <w:t xml:space="preserve">             </w:t>
      </w:r>
      <w:r w:rsidRPr="00540357">
        <w:rPr>
          <w:rFonts w:ascii="宋体" w:hAnsi="宋体" w:cs="宋体"/>
          <w:szCs w:val="21"/>
        </w:rPr>
        <w:t>B．①④</w:t>
      </w:r>
      <w:r w:rsidRPr="00540357">
        <w:rPr>
          <w:rFonts w:ascii="宋体" w:hAnsi="宋体" w:cs="宋体"/>
          <w:szCs w:val="21"/>
        </w:rPr>
        <w:tab/>
      </w:r>
      <w:r>
        <w:rPr>
          <w:rFonts w:ascii="宋体" w:hAnsi="宋体" w:cs="宋体" w:hint="eastAsia"/>
          <w:szCs w:val="21"/>
        </w:rPr>
        <w:t xml:space="preserve">          </w:t>
      </w:r>
      <w:r w:rsidRPr="00540357">
        <w:rPr>
          <w:rFonts w:ascii="宋体" w:hAnsi="宋体" w:cs="宋体"/>
          <w:szCs w:val="21"/>
        </w:rPr>
        <w:t>C．②③</w:t>
      </w:r>
      <w:r w:rsidRPr="00540357">
        <w:rPr>
          <w:rFonts w:ascii="宋体" w:hAnsi="宋体" w:cs="宋体"/>
          <w:szCs w:val="21"/>
        </w:rPr>
        <w:tab/>
      </w:r>
      <w:r>
        <w:rPr>
          <w:rFonts w:ascii="宋体" w:hAnsi="宋体" w:cs="宋体" w:hint="eastAsia"/>
          <w:szCs w:val="21"/>
        </w:rPr>
        <w:t xml:space="preserve">        </w:t>
      </w:r>
      <w:r w:rsidRPr="00540357">
        <w:rPr>
          <w:rFonts w:ascii="宋体" w:hAnsi="宋体" w:cs="宋体"/>
          <w:szCs w:val="21"/>
        </w:rPr>
        <w:t>D．③④</w:t>
      </w:r>
    </w:p>
    <w:p w:rsidR="00B87F8D" w:rsidRDefault="00D06B3A" w:rsidP="00540357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．近年来，内蒙古自治区阿拉善左旗实施“红色头雁</w:t>
      </w:r>
      <w:r>
        <w:rPr>
          <w:rFonts w:ascii="宋体" w:hAnsi="宋体" w:cs="宋体" w:hint="eastAsia"/>
          <w:szCs w:val="21"/>
        </w:rPr>
        <w:t>+</w:t>
      </w:r>
      <w:r>
        <w:rPr>
          <w:rFonts w:ascii="宋体" w:hAnsi="宋体" w:cs="宋体" w:hint="eastAsia"/>
          <w:szCs w:val="21"/>
        </w:rPr>
        <w:t>特色产业”行动，推行“党支部</w:t>
      </w:r>
      <w:r>
        <w:rPr>
          <w:rFonts w:ascii="宋体" w:hAnsi="宋体" w:cs="宋体" w:hint="eastAsia"/>
          <w:szCs w:val="21"/>
        </w:rPr>
        <w:t>+</w:t>
      </w:r>
      <w:r>
        <w:rPr>
          <w:rFonts w:ascii="宋体" w:hAnsi="宋体" w:cs="宋体" w:hint="eastAsia"/>
          <w:szCs w:val="21"/>
        </w:rPr>
        <w:t>企业</w:t>
      </w:r>
      <w:r>
        <w:rPr>
          <w:rFonts w:ascii="宋体" w:hAnsi="宋体" w:cs="宋体" w:hint="eastAsia"/>
          <w:szCs w:val="21"/>
        </w:rPr>
        <w:t>+</w:t>
      </w:r>
      <w:r>
        <w:rPr>
          <w:rFonts w:ascii="宋体" w:hAnsi="宋体" w:cs="宋体" w:hint="eastAsia"/>
          <w:szCs w:val="21"/>
        </w:rPr>
        <w:t>基地</w:t>
      </w:r>
      <w:r>
        <w:rPr>
          <w:rFonts w:ascii="宋体" w:hAnsi="宋体" w:cs="宋体" w:hint="eastAsia"/>
          <w:szCs w:val="21"/>
        </w:rPr>
        <w:t>+</w:t>
      </w:r>
      <w:r>
        <w:rPr>
          <w:rFonts w:ascii="宋体" w:hAnsi="宋体" w:cs="宋体" w:hint="eastAsia"/>
          <w:szCs w:val="21"/>
        </w:rPr>
        <w:t>农牧户”模式，引导村党组织书记担任集体经济组织负责人，通过直接带动、辐射联动、服务拉动等方式服务村民。目前，该旗</w:t>
      </w:r>
      <w:r>
        <w:rPr>
          <w:rFonts w:ascii="宋体" w:hAnsi="宋体" w:cs="宋体" w:hint="eastAsia"/>
          <w:szCs w:val="21"/>
        </w:rPr>
        <w:t>114</w:t>
      </w:r>
      <w:r>
        <w:rPr>
          <w:rFonts w:ascii="宋体" w:hAnsi="宋体" w:cs="宋体" w:hint="eastAsia"/>
          <w:szCs w:val="21"/>
        </w:rPr>
        <w:t>个村集体经济收入全部达到</w:t>
      </w:r>
      <w:r>
        <w:rPr>
          <w:rFonts w:ascii="宋体" w:hAnsi="宋体" w:cs="宋体" w:hint="eastAsia"/>
          <w:szCs w:val="21"/>
        </w:rPr>
        <w:t>10</w:t>
      </w:r>
      <w:r>
        <w:rPr>
          <w:rFonts w:ascii="宋体" w:hAnsi="宋体" w:cs="宋体" w:hint="eastAsia"/>
          <w:szCs w:val="21"/>
        </w:rPr>
        <w:t>万元以上。由此可见，该地（</w:t>
      </w:r>
      <w:r w:rsidRPr="00540357">
        <w:rPr>
          <w:rFonts w:ascii="宋体" w:hAnsi="宋体" w:cs="宋体" w:hint="eastAsia"/>
          <w:szCs w:val="21"/>
        </w:rPr>
        <w:t>   </w:t>
      </w:r>
      <w:r>
        <w:rPr>
          <w:rFonts w:ascii="宋体" w:hAnsi="宋体" w:cs="宋体" w:hint="eastAsia"/>
          <w:szCs w:val="21"/>
        </w:rPr>
        <w:t>）</w:t>
      </w:r>
    </w:p>
    <w:p w:rsidR="00B87F8D" w:rsidRDefault="00D06B3A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</w:t>
      </w:r>
      <w:r>
        <w:rPr>
          <w:rFonts w:ascii="宋体" w:hAnsi="宋体" w:cs="宋体" w:hint="eastAsia"/>
          <w:szCs w:val="21"/>
        </w:rPr>
        <w:t>．把党的组织优势转化为行动优势</w:t>
      </w:r>
      <w:r>
        <w:rPr>
          <w:rFonts w:ascii="宋体" w:hAnsi="宋体" w:cs="宋体" w:hint="eastAsia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B</w:t>
      </w:r>
      <w:r>
        <w:rPr>
          <w:rFonts w:ascii="宋体" w:hAnsi="宋体" w:cs="宋体" w:hint="eastAsia"/>
          <w:szCs w:val="21"/>
        </w:rPr>
        <w:t>．深入推进党的政治建设和思想建设</w:t>
      </w:r>
    </w:p>
    <w:p w:rsidR="00B87F8D" w:rsidRDefault="00D06B3A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</w:t>
      </w:r>
      <w:r>
        <w:rPr>
          <w:rFonts w:ascii="宋体" w:hAnsi="宋体" w:cs="宋体" w:hint="eastAsia"/>
          <w:szCs w:val="21"/>
        </w:rPr>
        <w:t>．以民族区域自治促进各民族共同繁荣</w:t>
      </w:r>
      <w:r>
        <w:rPr>
          <w:rFonts w:ascii="宋体" w:hAnsi="宋体" w:cs="宋体" w:hint="eastAsia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D</w:t>
      </w:r>
      <w:r>
        <w:rPr>
          <w:rFonts w:ascii="宋体" w:hAnsi="宋体" w:cs="宋体" w:hint="eastAsia"/>
          <w:szCs w:val="21"/>
        </w:rPr>
        <w:t>．实现了基层自治和为民服务提质增效</w:t>
      </w:r>
    </w:p>
    <w:p w:rsidR="00AC15AD" w:rsidRPr="00AC15AD" w:rsidRDefault="00D06B3A" w:rsidP="00AC15AD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．</w:t>
      </w:r>
      <w:r w:rsidR="00AC15AD" w:rsidRPr="00AC15AD">
        <w:rPr>
          <w:rFonts w:ascii="宋体" w:hAnsi="宋体" w:cs="宋体" w:hint="eastAsia"/>
          <w:szCs w:val="21"/>
        </w:rPr>
        <w:t>为探寻“改造中国与世界”的正确道路，中国共产党人初心不改，上下求索。用毛泽东的三个诗句，“问苍茫大地，谁主沉浮”“把酒</w:t>
      </w:r>
      <w:proofErr w:type="gramStart"/>
      <w:r w:rsidR="00AC15AD" w:rsidRPr="00AC15AD">
        <w:rPr>
          <w:rFonts w:ascii="宋体" w:hAnsi="宋体" w:cs="宋体" w:hint="eastAsia"/>
          <w:szCs w:val="21"/>
        </w:rPr>
        <w:t>酹</w:t>
      </w:r>
      <w:proofErr w:type="gramEnd"/>
      <w:r w:rsidR="00AC15AD" w:rsidRPr="00AC15AD">
        <w:rPr>
          <w:rFonts w:ascii="宋体" w:hAnsi="宋体" w:cs="宋体" w:hint="eastAsia"/>
          <w:szCs w:val="21"/>
        </w:rPr>
        <w:t>滔滔，心潮逐浪高”“人间正道是沧桑”就能够清晰地勾勒出中国革命道路探索的逻辑进程。这体现了（   ）</w:t>
      </w:r>
    </w:p>
    <w:p w:rsidR="00AC15AD" w:rsidRPr="00AC15AD" w:rsidRDefault="00AC15AD" w:rsidP="00AC15AD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 w:hint="eastAsia"/>
          <w:szCs w:val="21"/>
        </w:rPr>
      </w:pPr>
      <w:r w:rsidRPr="00AC15AD">
        <w:rPr>
          <w:rFonts w:ascii="宋体" w:hAnsi="宋体" w:cs="宋体" w:hint="eastAsia"/>
          <w:szCs w:val="21"/>
        </w:rPr>
        <w:t>①近代各种政治力量纷纷提出解决中国问题的方案</w:t>
      </w:r>
      <w:r>
        <w:rPr>
          <w:rFonts w:ascii="宋体" w:hAnsi="宋体" w:cs="宋体" w:hint="eastAsia"/>
          <w:szCs w:val="21"/>
        </w:rPr>
        <w:t xml:space="preserve">    </w:t>
      </w:r>
      <w:r w:rsidRPr="00AC15AD">
        <w:rPr>
          <w:rFonts w:ascii="宋体" w:hAnsi="宋体" w:cs="宋体" w:hint="eastAsia"/>
          <w:szCs w:val="21"/>
        </w:rPr>
        <w:t>②近代中国社会的基本国情决定了当时有多种矛盾</w:t>
      </w:r>
    </w:p>
    <w:p w:rsidR="00AC15AD" w:rsidRPr="00AC15AD" w:rsidRDefault="00AC15AD" w:rsidP="00AC15AD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 w:hint="eastAsia"/>
          <w:szCs w:val="21"/>
        </w:rPr>
      </w:pPr>
      <w:r w:rsidRPr="00AC15AD">
        <w:rPr>
          <w:rFonts w:ascii="宋体" w:hAnsi="宋体" w:cs="宋体" w:hint="eastAsia"/>
          <w:szCs w:val="21"/>
        </w:rPr>
        <w:t>③中国共产党的执政地位是历史和人民的正确选择</w:t>
      </w:r>
      <w:r>
        <w:rPr>
          <w:rFonts w:ascii="宋体" w:hAnsi="宋体" w:cs="宋体" w:hint="eastAsia"/>
          <w:szCs w:val="21"/>
        </w:rPr>
        <w:t xml:space="preserve">    </w:t>
      </w:r>
      <w:r w:rsidRPr="00AC15AD">
        <w:rPr>
          <w:rFonts w:ascii="宋体" w:hAnsi="宋体" w:cs="宋体" w:hint="eastAsia"/>
          <w:szCs w:val="21"/>
        </w:rPr>
        <w:t>④中国共产党领导人民站起来、富起来、强起来</w:t>
      </w:r>
    </w:p>
    <w:p w:rsidR="00B87F8D" w:rsidRDefault="00AC15AD" w:rsidP="00AC15AD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/>
          <w:szCs w:val="21"/>
        </w:rPr>
      </w:pPr>
      <w:r w:rsidRPr="00AC15AD">
        <w:rPr>
          <w:rFonts w:ascii="宋体" w:hAnsi="宋体" w:cs="宋体" w:hint="eastAsia"/>
          <w:szCs w:val="21"/>
        </w:rPr>
        <w:t>A．①②</w:t>
      </w:r>
      <w:r w:rsidRPr="00AC15AD"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 xml:space="preserve">        </w:t>
      </w:r>
      <w:r w:rsidRPr="00AC15AD">
        <w:rPr>
          <w:rFonts w:ascii="宋体" w:hAnsi="宋体" w:cs="宋体" w:hint="eastAsia"/>
          <w:szCs w:val="21"/>
        </w:rPr>
        <w:t>B．①③</w:t>
      </w:r>
      <w:r w:rsidRPr="00AC15AD"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 xml:space="preserve">           </w:t>
      </w:r>
      <w:r w:rsidRPr="00AC15AD">
        <w:rPr>
          <w:rFonts w:ascii="宋体" w:hAnsi="宋体" w:cs="宋体" w:hint="eastAsia"/>
          <w:szCs w:val="21"/>
        </w:rPr>
        <w:t>C．②④</w:t>
      </w:r>
      <w:r w:rsidRPr="00AC15AD"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 xml:space="preserve">        </w:t>
      </w:r>
      <w:r w:rsidRPr="00AC15AD">
        <w:rPr>
          <w:rFonts w:ascii="宋体" w:hAnsi="宋体" w:cs="宋体" w:hint="eastAsia"/>
          <w:szCs w:val="21"/>
        </w:rPr>
        <w:t>D．③④</w:t>
      </w:r>
    </w:p>
    <w:p w:rsidR="00B87F8D" w:rsidRDefault="00D06B3A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．春节作为中国传统民俗节日，不仅是阖家团圆、辞旧迎新的日子，</w:t>
      </w:r>
      <w:proofErr w:type="gramStart"/>
      <w:r>
        <w:rPr>
          <w:rFonts w:ascii="宋体" w:hAnsi="宋体" w:cs="宋体" w:hint="eastAsia"/>
          <w:szCs w:val="21"/>
        </w:rPr>
        <w:t>传承着</w:t>
      </w:r>
      <w:proofErr w:type="gramEnd"/>
      <w:r>
        <w:rPr>
          <w:rFonts w:ascii="宋体" w:hAnsi="宋体" w:cs="宋体" w:hint="eastAsia"/>
          <w:szCs w:val="21"/>
        </w:rPr>
        <w:t>和平、和睦、和谐等中华文明理念，也承载着家庭和睦、社会包容、人与自然和谐共生等全人类共同价值。</w:t>
      </w:r>
      <w:r>
        <w:rPr>
          <w:rFonts w:ascii="宋体" w:hAnsi="宋体" w:cs="宋体" w:hint="eastAsia"/>
          <w:szCs w:val="21"/>
        </w:rPr>
        <w:t>2023</w:t>
      </w:r>
      <w:r>
        <w:rPr>
          <w:rFonts w:ascii="宋体" w:hAnsi="宋体" w:cs="宋体" w:hint="eastAsia"/>
          <w:szCs w:val="21"/>
        </w:rPr>
        <w:t>年</w:t>
      </w:r>
      <w:r>
        <w:rPr>
          <w:rFonts w:ascii="宋体" w:hAnsi="宋体" w:cs="宋体" w:hint="eastAsia"/>
          <w:szCs w:val="21"/>
        </w:rPr>
        <w:t>12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</w:rPr>
        <w:t>22</w:t>
      </w:r>
      <w:r>
        <w:rPr>
          <w:rFonts w:ascii="宋体" w:hAnsi="宋体" w:cs="宋体" w:hint="eastAsia"/>
          <w:szCs w:val="21"/>
        </w:rPr>
        <w:t>日，第</w:t>
      </w:r>
      <w:r>
        <w:rPr>
          <w:rFonts w:ascii="宋体" w:hAnsi="宋体" w:cs="宋体" w:hint="eastAsia"/>
          <w:szCs w:val="21"/>
        </w:rPr>
        <w:t>78</w:t>
      </w:r>
      <w:r>
        <w:rPr>
          <w:rFonts w:ascii="宋体" w:hAnsi="宋体" w:cs="宋体" w:hint="eastAsia"/>
          <w:szCs w:val="21"/>
        </w:rPr>
        <w:t>届联合国大会协商一致通过决议，将春节确定为联合国假日。由此可见（</w:t>
      </w:r>
      <w:r>
        <w:rPr>
          <w:rFonts w:ascii="宋体" w:hAnsi="宋体" w:cs="宋体" w:hint="eastAsia"/>
          <w:kern w:val="0"/>
          <w:szCs w:val="21"/>
        </w:rPr>
        <w:t>   </w:t>
      </w:r>
      <w:r>
        <w:rPr>
          <w:rFonts w:ascii="宋体" w:hAnsi="宋体" w:cs="宋体" w:hint="eastAsia"/>
          <w:szCs w:val="21"/>
        </w:rPr>
        <w:t>）</w:t>
      </w:r>
    </w:p>
    <w:p w:rsidR="00B87F8D" w:rsidRDefault="00D06B3A">
      <w:pPr>
        <w:shd w:val="clear" w:color="auto" w:fill="FFFFFF"/>
        <w:tabs>
          <w:tab w:val="left" w:pos="4156"/>
        </w:tabs>
        <w:spacing w:line="264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</w:t>
      </w:r>
      <w:r>
        <w:rPr>
          <w:rFonts w:ascii="宋体" w:hAnsi="宋体" w:cs="宋体" w:hint="eastAsia"/>
          <w:szCs w:val="21"/>
        </w:rPr>
        <w:t>．不同文明的</w:t>
      </w:r>
      <w:proofErr w:type="gramStart"/>
      <w:r>
        <w:rPr>
          <w:rFonts w:ascii="宋体" w:hAnsi="宋体" w:cs="宋体" w:hint="eastAsia"/>
          <w:szCs w:val="21"/>
        </w:rPr>
        <w:t>交流互鉴超越</w:t>
      </w:r>
      <w:proofErr w:type="gramEnd"/>
      <w:r>
        <w:rPr>
          <w:rFonts w:ascii="宋体" w:hAnsi="宋体" w:cs="宋体" w:hint="eastAsia"/>
          <w:szCs w:val="21"/>
        </w:rPr>
        <w:t>了文明隔阂</w:t>
      </w:r>
      <w:r>
        <w:rPr>
          <w:rFonts w:ascii="宋体" w:hAnsi="宋体" w:cs="宋体" w:hint="eastAsia"/>
          <w:szCs w:val="21"/>
        </w:rPr>
        <w:tab/>
        <w:t>B</w:t>
      </w:r>
      <w:r>
        <w:rPr>
          <w:rFonts w:ascii="宋体" w:hAnsi="宋体" w:cs="宋体" w:hint="eastAsia"/>
          <w:szCs w:val="21"/>
        </w:rPr>
        <w:t>．不同民族的文化交融促进了文化发展</w:t>
      </w:r>
    </w:p>
    <w:p w:rsidR="00B87F8D" w:rsidRDefault="00D06B3A">
      <w:pPr>
        <w:shd w:val="clear" w:color="auto" w:fill="FFFFFF"/>
        <w:tabs>
          <w:tab w:val="left" w:pos="4156"/>
        </w:tabs>
        <w:spacing w:line="264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C</w:t>
      </w:r>
      <w:r>
        <w:rPr>
          <w:rFonts w:ascii="宋体" w:hAnsi="宋体" w:cs="宋体" w:hint="eastAsia"/>
          <w:szCs w:val="21"/>
        </w:rPr>
        <w:t>．中华文化的传播力和影响力不断增强</w:t>
      </w:r>
      <w:r>
        <w:rPr>
          <w:rFonts w:ascii="宋体" w:hAnsi="宋体" w:cs="宋体" w:hint="eastAsia"/>
          <w:szCs w:val="21"/>
        </w:rPr>
        <w:tab/>
        <w:t>D</w:t>
      </w:r>
      <w:r>
        <w:rPr>
          <w:rFonts w:ascii="宋体" w:hAnsi="宋体" w:cs="宋体" w:hint="eastAsia"/>
          <w:szCs w:val="21"/>
        </w:rPr>
        <w:t>．多元包容的价值理念丰富了节日内涵</w:t>
      </w:r>
    </w:p>
    <w:p w:rsidR="00A44DCB" w:rsidRPr="00A44DCB" w:rsidRDefault="00D06B3A" w:rsidP="00A44DCB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6</w:t>
      </w:r>
      <w:r>
        <w:rPr>
          <w:rFonts w:ascii="宋体" w:hAnsi="宋体" w:cs="宋体" w:hint="eastAsia"/>
          <w:szCs w:val="21"/>
        </w:rPr>
        <w:t>．</w:t>
      </w:r>
      <w:r w:rsidR="00A44DCB" w:rsidRPr="00A44DCB">
        <w:rPr>
          <w:rFonts w:ascii="宋体" w:hAnsi="宋体" w:cs="宋体" w:hint="eastAsia"/>
          <w:szCs w:val="21"/>
        </w:rPr>
        <w:t>中国共产党深刻提炼出“坚持把马克思主义基本原理同中国具体实际相结合、同中华优秀传统文化相结合”。在第一个结合的基础上提出“第二个结合”，彰显着我们党高度的思想和文化主动，对中华文明发展道路连续性的自觉追求，对“中国向何处去”的自我决定。根据这段论述，“第二个结合”历史价值是（    ）</w:t>
      </w:r>
    </w:p>
    <w:p w:rsidR="00A44DCB" w:rsidRPr="00A44DCB" w:rsidRDefault="00A44DCB" w:rsidP="00A44DCB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 w:hint="eastAsia"/>
          <w:szCs w:val="21"/>
        </w:rPr>
      </w:pPr>
      <w:r w:rsidRPr="00A44DCB">
        <w:rPr>
          <w:rFonts w:ascii="宋体" w:hAnsi="宋体" w:cs="宋体" w:hint="eastAsia"/>
          <w:szCs w:val="21"/>
        </w:rPr>
        <w:t>A．为中国特色社会主义文化事业的发展提供了路线图</w:t>
      </w:r>
    </w:p>
    <w:p w:rsidR="00A44DCB" w:rsidRPr="00A44DCB" w:rsidRDefault="00A44DCB" w:rsidP="00A44DCB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 w:hint="eastAsia"/>
          <w:szCs w:val="21"/>
        </w:rPr>
      </w:pPr>
      <w:r w:rsidRPr="00A44DCB">
        <w:rPr>
          <w:rFonts w:ascii="宋体" w:hAnsi="宋体" w:cs="宋体" w:hint="eastAsia"/>
          <w:szCs w:val="21"/>
        </w:rPr>
        <w:t>B．坚定文化自信，解决了当代中国的文化主体性问题</w:t>
      </w:r>
    </w:p>
    <w:p w:rsidR="00A44DCB" w:rsidRPr="00A44DCB" w:rsidRDefault="00A44DCB" w:rsidP="00A44DCB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 w:hint="eastAsia"/>
          <w:szCs w:val="21"/>
        </w:rPr>
      </w:pPr>
      <w:r w:rsidRPr="00A44DCB">
        <w:rPr>
          <w:rFonts w:ascii="宋体" w:hAnsi="宋体" w:cs="宋体" w:hint="eastAsia"/>
          <w:szCs w:val="21"/>
        </w:rPr>
        <w:t>C．立足时代之基，赋予马克思主义鲜明的时代特色</w:t>
      </w:r>
    </w:p>
    <w:p w:rsidR="00B87F8D" w:rsidRDefault="00A44DCB" w:rsidP="00A44DCB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/>
          <w:szCs w:val="21"/>
        </w:rPr>
      </w:pPr>
      <w:r w:rsidRPr="00A44DCB">
        <w:rPr>
          <w:rFonts w:ascii="宋体" w:hAnsi="宋体" w:cs="宋体" w:hint="eastAsia"/>
          <w:szCs w:val="21"/>
        </w:rPr>
        <w:t>D．守正创新，完善中国特色社会主义制度</w:t>
      </w:r>
    </w:p>
    <w:p w:rsidR="00730F3B" w:rsidRPr="00730F3B" w:rsidRDefault="00D06B3A" w:rsidP="00730F3B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7</w:t>
      </w:r>
      <w:r>
        <w:rPr>
          <w:rFonts w:ascii="宋体" w:hAnsi="宋体" w:cs="宋体" w:hint="eastAsia"/>
          <w:szCs w:val="21"/>
        </w:rPr>
        <w:t>．</w:t>
      </w:r>
      <w:r w:rsidR="00730F3B" w:rsidRPr="00730F3B">
        <w:rPr>
          <w:rFonts w:ascii="宋体" w:hAnsi="宋体" w:cs="宋体" w:hint="eastAsia"/>
          <w:szCs w:val="21"/>
        </w:rPr>
        <w:t>2023年7月14日，以“古城传薪火蜜桃促共富”为主题的第四届余杭区</w:t>
      </w:r>
      <w:proofErr w:type="gramStart"/>
      <w:r w:rsidR="00730F3B" w:rsidRPr="00730F3B">
        <w:rPr>
          <w:rFonts w:ascii="宋体" w:hAnsi="宋体" w:cs="宋体" w:hint="eastAsia"/>
          <w:szCs w:val="21"/>
        </w:rPr>
        <w:t>大观山</w:t>
      </w:r>
      <w:proofErr w:type="gramEnd"/>
      <w:r w:rsidR="00730F3B" w:rsidRPr="00730F3B">
        <w:rPr>
          <w:rFonts w:ascii="宋体" w:hAnsi="宋体" w:cs="宋体" w:hint="eastAsia"/>
          <w:szCs w:val="21"/>
        </w:rPr>
        <w:t>蜜桃文化节在瓶窑镇开幕。瓶窑镇依托</w:t>
      </w:r>
      <w:proofErr w:type="gramStart"/>
      <w:r w:rsidR="00730F3B" w:rsidRPr="00730F3B">
        <w:rPr>
          <w:rFonts w:ascii="宋体" w:hAnsi="宋体" w:cs="宋体" w:hint="eastAsia"/>
          <w:szCs w:val="21"/>
        </w:rPr>
        <w:t>桃</w:t>
      </w:r>
      <w:proofErr w:type="gramEnd"/>
      <w:r w:rsidR="00730F3B" w:rsidRPr="00730F3B">
        <w:rPr>
          <w:rFonts w:ascii="宋体" w:hAnsi="宋体" w:cs="宋体" w:hint="eastAsia"/>
          <w:szCs w:val="21"/>
        </w:rPr>
        <w:t>产业这一当地特色农业优势，以“农业+节庆”相结合的方式，将农业种植、销售、品牌建设、乡村旅游、非遗文化等紧密结合、共同推进，打造致富路。“农业+节庆”相结合的方式能够（   ）</w:t>
      </w:r>
    </w:p>
    <w:p w:rsidR="00730F3B" w:rsidRPr="00730F3B" w:rsidRDefault="00730F3B" w:rsidP="00730F3B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 w:hint="eastAsia"/>
          <w:szCs w:val="21"/>
        </w:rPr>
      </w:pPr>
      <w:r w:rsidRPr="00730F3B">
        <w:rPr>
          <w:rFonts w:ascii="宋体" w:hAnsi="宋体" w:cs="宋体" w:hint="eastAsia"/>
          <w:szCs w:val="21"/>
        </w:rPr>
        <w:t>①优化农业产业结构，把高质量发展作为发展经济的着力点</w:t>
      </w:r>
    </w:p>
    <w:p w:rsidR="00730F3B" w:rsidRPr="00730F3B" w:rsidRDefault="00730F3B" w:rsidP="00730F3B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 w:hint="eastAsia"/>
          <w:szCs w:val="21"/>
        </w:rPr>
      </w:pPr>
      <w:r w:rsidRPr="00730F3B">
        <w:rPr>
          <w:rFonts w:ascii="宋体" w:hAnsi="宋体" w:cs="宋体" w:hint="eastAsia"/>
          <w:szCs w:val="21"/>
        </w:rPr>
        <w:t>②依托特色农业资源，促进</w:t>
      </w:r>
      <w:proofErr w:type="gramStart"/>
      <w:r w:rsidRPr="00730F3B">
        <w:rPr>
          <w:rFonts w:ascii="宋体" w:hAnsi="宋体" w:cs="宋体" w:hint="eastAsia"/>
          <w:szCs w:val="21"/>
        </w:rPr>
        <w:t>农文旅融合</w:t>
      </w:r>
      <w:proofErr w:type="gramEnd"/>
      <w:r w:rsidRPr="00730F3B">
        <w:rPr>
          <w:rFonts w:ascii="宋体" w:hAnsi="宋体" w:cs="宋体" w:hint="eastAsia"/>
          <w:szCs w:val="21"/>
        </w:rPr>
        <w:t>发展助力乡村振兴</w:t>
      </w:r>
    </w:p>
    <w:p w:rsidR="00730F3B" w:rsidRPr="00730F3B" w:rsidRDefault="00730F3B" w:rsidP="00730F3B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 w:hint="eastAsia"/>
          <w:szCs w:val="21"/>
        </w:rPr>
      </w:pPr>
      <w:r w:rsidRPr="00730F3B">
        <w:rPr>
          <w:rFonts w:ascii="宋体" w:hAnsi="宋体" w:cs="宋体" w:hint="eastAsia"/>
          <w:szCs w:val="21"/>
        </w:rPr>
        <w:t>③深化农业供给侧结构性改革，推动特色优势产业提质增效</w:t>
      </w:r>
    </w:p>
    <w:p w:rsidR="00730F3B" w:rsidRPr="00730F3B" w:rsidRDefault="00730F3B" w:rsidP="00730F3B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 w:hint="eastAsia"/>
          <w:szCs w:val="21"/>
        </w:rPr>
      </w:pPr>
      <w:r w:rsidRPr="00730F3B">
        <w:rPr>
          <w:rFonts w:ascii="宋体" w:hAnsi="宋体" w:cs="宋体" w:hint="eastAsia"/>
          <w:szCs w:val="21"/>
        </w:rPr>
        <w:t>④健全农业社会化服务体系，建立符合市场要求的运行机制</w:t>
      </w:r>
    </w:p>
    <w:p w:rsidR="00B87F8D" w:rsidRDefault="00730F3B" w:rsidP="00730F3B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/>
          <w:szCs w:val="21"/>
        </w:rPr>
      </w:pPr>
      <w:r w:rsidRPr="00730F3B">
        <w:rPr>
          <w:rFonts w:ascii="宋体" w:hAnsi="宋体" w:cs="宋体" w:hint="eastAsia"/>
          <w:szCs w:val="21"/>
        </w:rPr>
        <w:t>A．①②</w:t>
      </w:r>
      <w:r w:rsidRPr="00730F3B"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 xml:space="preserve">      </w:t>
      </w:r>
      <w:r w:rsidRPr="00730F3B">
        <w:rPr>
          <w:rFonts w:ascii="宋体" w:hAnsi="宋体" w:cs="宋体" w:hint="eastAsia"/>
          <w:szCs w:val="21"/>
        </w:rPr>
        <w:t>B．①④</w:t>
      </w:r>
      <w:r w:rsidRPr="00730F3B"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 xml:space="preserve">    </w:t>
      </w:r>
      <w:r w:rsidRPr="00730F3B">
        <w:rPr>
          <w:rFonts w:ascii="宋体" w:hAnsi="宋体" w:cs="宋体" w:hint="eastAsia"/>
          <w:szCs w:val="21"/>
        </w:rPr>
        <w:t>C．②③</w:t>
      </w:r>
      <w:r w:rsidRPr="00730F3B"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 xml:space="preserve">        </w:t>
      </w:r>
      <w:r w:rsidRPr="00730F3B">
        <w:rPr>
          <w:rFonts w:ascii="宋体" w:hAnsi="宋体" w:cs="宋体" w:hint="eastAsia"/>
          <w:szCs w:val="21"/>
        </w:rPr>
        <w:t>D．③④</w:t>
      </w:r>
    </w:p>
    <w:p w:rsidR="00D06446" w:rsidRPr="00D06446" w:rsidRDefault="00D06B3A" w:rsidP="00D06446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8</w:t>
      </w:r>
      <w:r>
        <w:rPr>
          <w:rFonts w:ascii="宋体" w:hAnsi="宋体" w:cs="宋体" w:hint="eastAsia"/>
          <w:szCs w:val="21"/>
        </w:rPr>
        <w:t>．</w:t>
      </w:r>
      <w:r w:rsidR="00D06446" w:rsidRPr="00D06446">
        <w:rPr>
          <w:rFonts w:ascii="宋体" w:hAnsi="宋体" w:cs="宋体" w:hint="eastAsia"/>
          <w:szCs w:val="21"/>
        </w:rPr>
        <w:t>一首90后创作的说唱歌曲《马克思是个九零后》在朋友圈热传——“我对他的第一印象，在政治课，学了他的思想，只是为了及格。本打算过了就算，书再也不念，后来翻开却发现并不讨厌。人生总是充满意外，有一天我看到他的厉</w:t>
      </w:r>
      <w:r w:rsidR="00DF5690">
        <w:rPr>
          <w:rFonts w:ascii="宋体" w:hAnsi="宋体" w:cs="宋体" w:hint="eastAsia"/>
          <w:szCs w:val="21"/>
        </w:rPr>
        <w:t>害</w:t>
      </w:r>
      <w:r w:rsidR="00D06446" w:rsidRPr="00D06446">
        <w:rPr>
          <w:rFonts w:ascii="宋体" w:hAnsi="宋体" w:cs="宋体" w:hint="eastAsia"/>
          <w:szCs w:val="21"/>
        </w:rPr>
        <w:t>...”</w:t>
      </w:r>
      <w:proofErr w:type="gramStart"/>
      <w:r w:rsidR="00D06446" w:rsidRPr="00D06446">
        <w:rPr>
          <w:rFonts w:ascii="宋体" w:hAnsi="宋体" w:cs="宋体" w:hint="eastAsia"/>
          <w:szCs w:val="21"/>
        </w:rPr>
        <w:t>下列能够</w:t>
      </w:r>
      <w:proofErr w:type="gramEnd"/>
      <w:r w:rsidR="00D06446" w:rsidRPr="00D06446">
        <w:rPr>
          <w:rFonts w:ascii="宋体" w:hAnsi="宋体" w:cs="宋体" w:hint="eastAsia"/>
          <w:szCs w:val="21"/>
        </w:rPr>
        <w:t>说明马克思“厉害”的是（   ）</w:t>
      </w:r>
    </w:p>
    <w:p w:rsidR="00D06446" w:rsidRPr="00D06446" w:rsidRDefault="00D06446" w:rsidP="00D06446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 w:hint="eastAsia"/>
          <w:szCs w:val="21"/>
        </w:rPr>
      </w:pPr>
      <w:r w:rsidRPr="00D06446">
        <w:rPr>
          <w:rFonts w:ascii="宋体" w:hAnsi="宋体" w:cs="宋体" w:hint="eastAsia"/>
          <w:szCs w:val="21"/>
        </w:rPr>
        <w:t>①其哲学为我们提供了解决问题的具体方案</w:t>
      </w:r>
    </w:p>
    <w:p w:rsidR="00D06446" w:rsidRPr="00D06446" w:rsidRDefault="00D06446" w:rsidP="00D06446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 w:hint="eastAsia"/>
          <w:szCs w:val="21"/>
        </w:rPr>
      </w:pPr>
      <w:r w:rsidRPr="00D06446">
        <w:rPr>
          <w:rFonts w:ascii="宋体" w:hAnsi="宋体" w:cs="宋体" w:hint="eastAsia"/>
          <w:szCs w:val="21"/>
        </w:rPr>
        <w:t>②其哲学第一次在实践的基础上实现了科学性和革命性的统一</w:t>
      </w:r>
    </w:p>
    <w:p w:rsidR="00D06446" w:rsidRPr="00D06446" w:rsidRDefault="00D06446" w:rsidP="00D06446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 w:hint="eastAsia"/>
          <w:szCs w:val="21"/>
        </w:rPr>
      </w:pPr>
      <w:r w:rsidRPr="00D06446">
        <w:rPr>
          <w:rFonts w:ascii="宋体" w:hAnsi="宋体" w:cs="宋体" w:hint="eastAsia"/>
          <w:szCs w:val="21"/>
        </w:rPr>
        <w:t>③其哲学第一次实现了世界观和方法论的统一</w:t>
      </w:r>
    </w:p>
    <w:p w:rsidR="00D06446" w:rsidRPr="00D06446" w:rsidRDefault="00D06446" w:rsidP="00D06446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 w:hint="eastAsia"/>
          <w:szCs w:val="21"/>
        </w:rPr>
      </w:pPr>
      <w:r w:rsidRPr="00D06446">
        <w:rPr>
          <w:rFonts w:ascii="宋体" w:hAnsi="宋体" w:cs="宋体" w:hint="eastAsia"/>
          <w:szCs w:val="21"/>
        </w:rPr>
        <w:t>④其哲学第一次实现了唯物辩证的自然观和唯物辩证历史观的统一</w:t>
      </w:r>
    </w:p>
    <w:p w:rsidR="00B87F8D" w:rsidRDefault="00D06446" w:rsidP="00D06446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/>
          <w:szCs w:val="21"/>
        </w:rPr>
      </w:pPr>
      <w:r w:rsidRPr="00D06446">
        <w:rPr>
          <w:rFonts w:ascii="宋体" w:hAnsi="宋体" w:cs="宋体" w:hint="eastAsia"/>
          <w:szCs w:val="21"/>
        </w:rPr>
        <w:t>A．①②</w:t>
      </w:r>
      <w:r w:rsidRPr="00D06446"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 xml:space="preserve">          </w:t>
      </w:r>
      <w:r w:rsidRPr="00D06446">
        <w:rPr>
          <w:rFonts w:ascii="宋体" w:hAnsi="宋体" w:cs="宋体" w:hint="eastAsia"/>
          <w:szCs w:val="21"/>
        </w:rPr>
        <w:t>B．③④</w:t>
      </w:r>
      <w:r w:rsidRPr="00D06446"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 xml:space="preserve">        </w:t>
      </w:r>
      <w:r w:rsidRPr="00D06446">
        <w:rPr>
          <w:rFonts w:ascii="宋体" w:hAnsi="宋体" w:cs="宋体" w:hint="eastAsia"/>
          <w:szCs w:val="21"/>
        </w:rPr>
        <w:t>C．①③</w:t>
      </w:r>
      <w:r w:rsidRPr="00D06446"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 xml:space="preserve">        </w:t>
      </w:r>
      <w:r w:rsidRPr="00D06446">
        <w:rPr>
          <w:rFonts w:ascii="宋体" w:hAnsi="宋体" w:cs="宋体" w:hint="eastAsia"/>
          <w:szCs w:val="21"/>
        </w:rPr>
        <w:t>D．②④</w:t>
      </w:r>
    </w:p>
    <w:p w:rsidR="00B87F8D" w:rsidRDefault="00D06B3A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9</w:t>
      </w:r>
      <w:r>
        <w:rPr>
          <w:rFonts w:ascii="宋体" w:hAnsi="宋体" w:cs="宋体" w:hint="eastAsia"/>
          <w:szCs w:val="21"/>
        </w:rPr>
        <w:t>．古希腊哲学家阿那克西曼德有句箴言：“万物所由之而生的东西，万物消灭后复归于它，这是命运规定了的，因为万物按照时间的秩序，为它们彼此间的</w:t>
      </w:r>
      <w:proofErr w:type="gramStart"/>
      <w:r>
        <w:rPr>
          <w:rFonts w:ascii="宋体" w:hAnsi="宋体" w:cs="宋体" w:hint="eastAsia"/>
          <w:szCs w:val="21"/>
        </w:rPr>
        <w:t>不</w:t>
      </w:r>
      <w:proofErr w:type="gramEnd"/>
      <w:r>
        <w:rPr>
          <w:rFonts w:ascii="宋体" w:hAnsi="宋体" w:cs="宋体" w:hint="eastAsia"/>
          <w:szCs w:val="21"/>
        </w:rPr>
        <w:t>正义而互相偿补。”德国哲学家尼采将这句话译为：“万物由它产生，也必复归于它，都是按照必然性；因为按照时间的程序，它们必受到惩罚并且为其</w:t>
      </w:r>
      <w:proofErr w:type="gramStart"/>
      <w:r>
        <w:rPr>
          <w:rFonts w:ascii="宋体" w:hAnsi="宋体" w:cs="宋体" w:hint="eastAsia"/>
          <w:szCs w:val="21"/>
        </w:rPr>
        <w:t>不</w:t>
      </w:r>
      <w:proofErr w:type="gramEnd"/>
      <w:r>
        <w:rPr>
          <w:rFonts w:ascii="宋体" w:hAnsi="宋体" w:cs="宋体" w:hint="eastAsia"/>
          <w:szCs w:val="21"/>
        </w:rPr>
        <w:t>正义而受审判。”上述观点（</w:t>
      </w:r>
      <w:r>
        <w:rPr>
          <w:rFonts w:ascii="宋体" w:hAnsi="宋体" w:cs="宋体" w:hint="eastAsia"/>
          <w:kern w:val="0"/>
          <w:szCs w:val="21"/>
        </w:rPr>
        <w:t>   </w:t>
      </w:r>
      <w:r>
        <w:rPr>
          <w:rFonts w:ascii="宋体" w:hAnsi="宋体" w:cs="宋体" w:hint="eastAsia"/>
          <w:szCs w:val="21"/>
        </w:rPr>
        <w:t>）</w:t>
      </w:r>
    </w:p>
    <w:p w:rsidR="00B87F8D" w:rsidRDefault="00D06B3A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①认为万物</w:t>
      </w:r>
      <w:proofErr w:type="gramStart"/>
      <w:r>
        <w:rPr>
          <w:rFonts w:ascii="宋体" w:hAnsi="宋体" w:cs="宋体" w:hint="eastAsia"/>
          <w:szCs w:val="21"/>
        </w:rPr>
        <w:t>由命运</w:t>
      </w:r>
      <w:proofErr w:type="gramEnd"/>
      <w:r>
        <w:rPr>
          <w:rFonts w:ascii="宋体" w:hAnsi="宋体" w:cs="宋体" w:hint="eastAsia"/>
          <w:szCs w:val="21"/>
        </w:rPr>
        <w:t>规定，属于客观唯心主义</w:t>
      </w:r>
      <w:r>
        <w:rPr>
          <w:rFonts w:ascii="宋体" w:hAnsi="宋体" w:cs="宋体" w:hint="eastAsia"/>
          <w:szCs w:val="21"/>
        </w:rPr>
        <w:t xml:space="preserve">               </w:t>
      </w:r>
      <w:r>
        <w:rPr>
          <w:rFonts w:ascii="宋体" w:hAnsi="宋体" w:cs="宋体" w:hint="eastAsia"/>
          <w:szCs w:val="21"/>
        </w:rPr>
        <w:t>②肯定了事物是运动、变化、发展着的</w:t>
      </w:r>
    </w:p>
    <w:p w:rsidR="00B87F8D" w:rsidRDefault="00D06B3A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③强调了事物的运动具有客观规律性，属于唯物主义观点</w:t>
      </w:r>
      <w:r>
        <w:rPr>
          <w:rFonts w:ascii="宋体" w:hAnsi="宋体" w:cs="宋体" w:hint="eastAsia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④属于机械唯物主义观点，具有形而上学性</w:t>
      </w:r>
    </w:p>
    <w:p w:rsidR="00B87F8D" w:rsidRDefault="00D06B3A">
      <w:pPr>
        <w:shd w:val="clear" w:color="auto" w:fill="FFFFFF"/>
        <w:tabs>
          <w:tab w:val="left" w:pos="2078"/>
          <w:tab w:val="left" w:pos="4156"/>
          <w:tab w:val="left" w:pos="6234"/>
        </w:tabs>
        <w:spacing w:line="264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</w:t>
      </w:r>
      <w:r>
        <w:rPr>
          <w:rFonts w:ascii="宋体" w:hAnsi="宋体" w:cs="宋体" w:hint="eastAsia"/>
          <w:szCs w:val="21"/>
        </w:rPr>
        <w:t>．①③</w:t>
      </w:r>
      <w:r>
        <w:rPr>
          <w:rFonts w:ascii="宋体" w:hAnsi="宋体" w:cs="宋体" w:hint="eastAsia"/>
          <w:szCs w:val="21"/>
        </w:rPr>
        <w:tab/>
        <w:t>B</w:t>
      </w:r>
      <w:r>
        <w:rPr>
          <w:rFonts w:ascii="宋体" w:hAnsi="宋体" w:cs="宋体" w:hint="eastAsia"/>
          <w:szCs w:val="21"/>
        </w:rPr>
        <w:t>．①④</w:t>
      </w:r>
      <w:r>
        <w:rPr>
          <w:rFonts w:ascii="宋体" w:hAnsi="宋体" w:cs="宋体" w:hint="eastAsia"/>
          <w:szCs w:val="21"/>
        </w:rPr>
        <w:tab/>
        <w:t>C</w:t>
      </w:r>
      <w:r>
        <w:rPr>
          <w:rFonts w:ascii="宋体" w:hAnsi="宋体" w:cs="宋体" w:hint="eastAsia"/>
          <w:szCs w:val="21"/>
        </w:rPr>
        <w:t>．②③</w:t>
      </w:r>
      <w:r>
        <w:rPr>
          <w:rFonts w:ascii="宋体" w:hAnsi="宋体" w:cs="宋体" w:hint="eastAsia"/>
          <w:szCs w:val="21"/>
        </w:rPr>
        <w:tab/>
        <w:t>D</w:t>
      </w:r>
      <w:r>
        <w:rPr>
          <w:rFonts w:ascii="宋体" w:hAnsi="宋体" w:cs="宋体" w:hint="eastAsia"/>
          <w:szCs w:val="21"/>
        </w:rPr>
        <w:t>．②④</w:t>
      </w:r>
    </w:p>
    <w:p w:rsidR="00B87F8D" w:rsidRDefault="00D06B3A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10</w:t>
      </w:r>
      <w:r>
        <w:rPr>
          <w:rFonts w:ascii="宋体" w:hAnsi="宋体" w:cs="宋体" w:hint="eastAsia"/>
          <w:szCs w:val="21"/>
        </w:rPr>
        <w:t>．在长期法律实践中，人们逐渐形成了和解、调解、仲裁、诉讼等纠纷解决方式，这些方式各有侧重。下列分析正确的是</w:t>
      </w:r>
      <w:r>
        <w:rPr>
          <w:rFonts w:ascii="宋体" w:hAnsi="宋体" w:cs="宋体" w:hint="eastAsia"/>
          <w:szCs w:val="21"/>
        </w:rPr>
        <w:t>(</w:t>
      </w:r>
      <w:r>
        <w:rPr>
          <w:rFonts w:ascii="宋体" w:hAnsi="宋体" w:cs="宋体" w:hint="eastAsia"/>
          <w:kern w:val="0"/>
          <w:szCs w:val="21"/>
        </w:rPr>
        <w:t>   </w:t>
      </w:r>
      <w:r>
        <w:rPr>
          <w:rFonts w:ascii="宋体" w:hAnsi="宋体" w:cs="宋体" w:hint="eastAsia"/>
          <w:szCs w:val="21"/>
        </w:rPr>
        <w:t>)</w:t>
      </w:r>
    </w:p>
    <w:p w:rsidR="00B87F8D" w:rsidRDefault="00D06B3A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①无证驾驶的甲在市政维修部门未设置明显警示装置的路上受伤，将其诉至法院——这属于“民告官”的行政诉讼，由市政维修部门举证</w:t>
      </w:r>
    </w:p>
    <w:p w:rsidR="00B87F8D" w:rsidRDefault="00D06B3A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②乙与其所在公司因产假问题发生纠纷——若乙不愿与公司协商，可以直接提起劳动争议仲裁</w:t>
      </w:r>
    </w:p>
    <w:p w:rsidR="00B87F8D" w:rsidRDefault="00D06B3A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③丙与丁因承包地边界划分问题产生纠纷——可以申请行政调解，双方应按调解结果履行</w:t>
      </w:r>
    </w:p>
    <w:p w:rsidR="00B87F8D" w:rsidRDefault="00D06B3A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④戊与己离婚过程中因孩子抚养权归属发生纠纷——双方可以通过仲裁便捷地解决纠纷</w:t>
      </w:r>
    </w:p>
    <w:p w:rsidR="00B87F8D" w:rsidRDefault="00D06B3A">
      <w:pPr>
        <w:shd w:val="clear" w:color="auto" w:fill="FFFFFF"/>
        <w:tabs>
          <w:tab w:val="left" w:pos="2078"/>
          <w:tab w:val="left" w:pos="4156"/>
          <w:tab w:val="left" w:pos="6234"/>
        </w:tabs>
        <w:spacing w:line="264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</w:t>
      </w:r>
      <w:r>
        <w:rPr>
          <w:rFonts w:ascii="宋体" w:hAnsi="宋体" w:cs="宋体" w:hint="eastAsia"/>
          <w:szCs w:val="21"/>
        </w:rPr>
        <w:t>．①③</w:t>
      </w:r>
      <w:r>
        <w:rPr>
          <w:rFonts w:ascii="宋体" w:hAnsi="宋体" w:cs="宋体" w:hint="eastAsia"/>
          <w:szCs w:val="21"/>
        </w:rPr>
        <w:tab/>
        <w:t>B</w:t>
      </w:r>
      <w:r>
        <w:rPr>
          <w:rFonts w:ascii="宋体" w:hAnsi="宋体" w:cs="宋体" w:hint="eastAsia"/>
          <w:szCs w:val="21"/>
        </w:rPr>
        <w:t>．①④</w:t>
      </w:r>
      <w:r>
        <w:rPr>
          <w:rFonts w:ascii="宋体" w:hAnsi="宋体" w:cs="宋体" w:hint="eastAsia"/>
          <w:szCs w:val="21"/>
        </w:rPr>
        <w:tab/>
        <w:t>C</w:t>
      </w:r>
      <w:r>
        <w:rPr>
          <w:rFonts w:ascii="宋体" w:hAnsi="宋体" w:cs="宋体" w:hint="eastAsia"/>
          <w:szCs w:val="21"/>
        </w:rPr>
        <w:t>．②③</w:t>
      </w:r>
      <w:r>
        <w:rPr>
          <w:rFonts w:ascii="宋体" w:hAnsi="宋体" w:cs="宋体" w:hint="eastAsia"/>
          <w:szCs w:val="21"/>
        </w:rPr>
        <w:tab/>
        <w:t>D</w:t>
      </w:r>
      <w:r>
        <w:rPr>
          <w:rFonts w:ascii="宋体" w:hAnsi="宋体" w:cs="宋体" w:hint="eastAsia"/>
          <w:szCs w:val="21"/>
        </w:rPr>
        <w:t>．②④</w:t>
      </w:r>
    </w:p>
    <w:p w:rsidR="00125A8F" w:rsidRPr="00125A8F" w:rsidRDefault="00D06B3A" w:rsidP="00125A8F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11</w:t>
      </w:r>
      <w:r>
        <w:rPr>
          <w:rFonts w:ascii="宋体" w:hAnsi="宋体" w:cs="宋体" w:hint="eastAsia"/>
          <w:szCs w:val="21"/>
        </w:rPr>
        <w:t>．</w:t>
      </w:r>
      <w:r w:rsidR="00125A8F" w:rsidRPr="00125A8F">
        <w:rPr>
          <w:rFonts w:ascii="宋体" w:hAnsi="宋体" w:cs="宋体" w:hint="eastAsia"/>
          <w:szCs w:val="21"/>
        </w:rPr>
        <w:t>思维需要合乎逻辑，以下表述及其对应的逻辑思维规则分析正确的是（    ）</w:t>
      </w:r>
    </w:p>
    <w:p w:rsidR="00125A8F" w:rsidRPr="00125A8F" w:rsidRDefault="00125A8F" w:rsidP="00125A8F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 w:hint="eastAsia"/>
          <w:szCs w:val="21"/>
        </w:rPr>
      </w:pPr>
      <w:r w:rsidRPr="00125A8F">
        <w:rPr>
          <w:rFonts w:ascii="宋体" w:hAnsi="宋体" w:cs="宋体" w:hint="eastAsia"/>
          <w:szCs w:val="21"/>
        </w:rPr>
        <w:t>A．甲比乙大两岁，乙</w:t>
      </w:r>
      <w:proofErr w:type="gramStart"/>
      <w:r w:rsidRPr="00125A8F">
        <w:rPr>
          <w:rFonts w:ascii="宋体" w:hAnsi="宋体" w:cs="宋体" w:hint="eastAsia"/>
          <w:szCs w:val="21"/>
        </w:rPr>
        <w:t>比丙大两岁</w:t>
      </w:r>
      <w:proofErr w:type="gramEnd"/>
      <w:r w:rsidRPr="00125A8F">
        <w:rPr>
          <w:rFonts w:ascii="宋体" w:hAnsi="宋体" w:cs="宋体" w:hint="eastAsia"/>
          <w:szCs w:val="21"/>
        </w:rPr>
        <w:t>——这个关系判断是传递关系</w:t>
      </w:r>
    </w:p>
    <w:p w:rsidR="00125A8F" w:rsidRPr="00125A8F" w:rsidRDefault="00125A8F" w:rsidP="00125A8F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 w:hint="eastAsia"/>
          <w:szCs w:val="21"/>
        </w:rPr>
      </w:pPr>
      <w:r w:rsidRPr="00125A8F">
        <w:rPr>
          <w:rFonts w:ascii="宋体" w:hAnsi="宋体" w:cs="宋体" w:hint="eastAsia"/>
          <w:szCs w:val="21"/>
        </w:rPr>
        <w:t>B．以“有些风险挑战不是国内的”为前提，可以</w:t>
      </w:r>
      <w:proofErr w:type="gramStart"/>
      <w:r w:rsidRPr="00125A8F">
        <w:rPr>
          <w:rFonts w:ascii="宋体" w:hAnsi="宋体" w:cs="宋体" w:hint="eastAsia"/>
          <w:szCs w:val="21"/>
        </w:rPr>
        <w:t>进行换质和</w:t>
      </w:r>
      <w:proofErr w:type="gramEnd"/>
      <w:r w:rsidRPr="00125A8F">
        <w:rPr>
          <w:rFonts w:ascii="宋体" w:hAnsi="宋体" w:cs="宋体" w:hint="eastAsia"/>
          <w:szCs w:val="21"/>
        </w:rPr>
        <w:t>换位推理</w:t>
      </w:r>
    </w:p>
    <w:p w:rsidR="00125A8F" w:rsidRPr="00125A8F" w:rsidRDefault="00125A8F" w:rsidP="00125A8F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 w:hint="eastAsia"/>
          <w:szCs w:val="21"/>
        </w:rPr>
      </w:pPr>
      <w:r w:rsidRPr="00125A8F">
        <w:rPr>
          <w:rFonts w:ascii="宋体" w:hAnsi="宋体" w:cs="宋体" w:hint="eastAsia"/>
          <w:szCs w:val="21"/>
        </w:rPr>
        <w:t>C．我国全过程人民民主是全链条、全方位、全覆盖的民主——</w:t>
      </w:r>
      <w:proofErr w:type="gramStart"/>
      <w:r w:rsidRPr="00125A8F">
        <w:rPr>
          <w:rFonts w:ascii="宋体" w:hAnsi="宋体" w:cs="宋体" w:hint="eastAsia"/>
          <w:szCs w:val="21"/>
        </w:rPr>
        <w:t>该判断</w:t>
      </w:r>
      <w:proofErr w:type="gramEnd"/>
      <w:r w:rsidRPr="00125A8F">
        <w:rPr>
          <w:rFonts w:ascii="宋体" w:hAnsi="宋体" w:cs="宋体" w:hint="eastAsia"/>
          <w:szCs w:val="21"/>
        </w:rPr>
        <w:t>主项周延，谓项周延</w:t>
      </w:r>
    </w:p>
    <w:p w:rsidR="00B87F8D" w:rsidRDefault="00125A8F" w:rsidP="00125A8F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/>
          <w:szCs w:val="21"/>
        </w:rPr>
      </w:pPr>
      <w:r w:rsidRPr="00125A8F">
        <w:rPr>
          <w:rFonts w:ascii="宋体" w:hAnsi="宋体" w:cs="宋体" w:hint="eastAsia"/>
          <w:szCs w:val="21"/>
        </w:rPr>
        <w:t>D．“真正的共产党人是全心全意为人民服务的，雷锋是全心全意为人民服务的，所以雷锋是真正的共产党人”——该推理无效</w:t>
      </w:r>
    </w:p>
    <w:p w:rsidR="00B87F8D" w:rsidRDefault="00D06B3A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．中国式现代化既有各国现代化的共同特征，更有基于国情的中国特色。中国要实现的现代化，是人口规模巨大的现代化，是全体人民共同富裕的现代化，是物质文明和精神文明相协调的现代化，是人与自然和谐共生的现代化，是走和平发展道路的现代化。由此可见，对中国式现代化的阐述（</w:t>
      </w:r>
      <w:r>
        <w:rPr>
          <w:rFonts w:ascii="宋体" w:hAnsi="宋体" w:cs="宋体" w:hint="eastAsia"/>
          <w:kern w:val="0"/>
          <w:szCs w:val="21"/>
        </w:rPr>
        <w:t>    </w:t>
      </w:r>
      <w:r>
        <w:rPr>
          <w:rFonts w:ascii="宋体" w:hAnsi="宋体" w:cs="宋体" w:hint="eastAsia"/>
          <w:szCs w:val="21"/>
        </w:rPr>
        <w:t>）</w:t>
      </w:r>
    </w:p>
    <w:p w:rsidR="00B87F8D" w:rsidRDefault="00D06B3A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①运用了发散思维方法，为中国实现现代化提供了新思路</w:t>
      </w:r>
    </w:p>
    <w:p w:rsidR="00B87F8D" w:rsidRDefault="00D06B3A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②坚持逆向思维与正向思维互补，实现对我国现代化内涵的创新</w:t>
      </w:r>
    </w:p>
    <w:p w:rsidR="00B87F8D" w:rsidRDefault="00D06B3A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③将发散与聚合思维相结合，使现代化既</w:t>
      </w:r>
      <w:proofErr w:type="gramStart"/>
      <w:r>
        <w:rPr>
          <w:rFonts w:ascii="宋体" w:hAnsi="宋体" w:cs="宋体" w:hint="eastAsia"/>
          <w:szCs w:val="21"/>
        </w:rPr>
        <w:t>具共同</w:t>
      </w:r>
      <w:proofErr w:type="gramEnd"/>
      <w:r>
        <w:rPr>
          <w:rFonts w:ascii="宋体" w:hAnsi="宋体" w:cs="宋体" w:hint="eastAsia"/>
          <w:szCs w:val="21"/>
        </w:rPr>
        <w:t>特征又具中国特色</w:t>
      </w:r>
    </w:p>
    <w:p w:rsidR="00B87F8D" w:rsidRDefault="00D06B3A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④遵循质量互变规律，把握在中国实现现代化的渐进性与飞跃性的统一</w:t>
      </w:r>
    </w:p>
    <w:p w:rsidR="00B87F8D" w:rsidRDefault="00D06B3A">
      <w:pPr>
        <w:shd w:val="clear" w:color="auto" w:fill="FFFFFF"/>
        <w:tabs>
          <w:tab w:val="left" w:pos="2078"/>
          <w:tab w:val="left" w:pos="4156"/>
          <w:tab w:val="left" w:pos="6234"/>
        </w:tabs>
        <w:spacing w:line="264" w:lineRule="auto"/>
        <w:jc w:val="left"/>
        <w:textAlignment w:val="center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A</w:t>
      </w:r>
      <w:r>
        <w:rPr>
          <w:rFonts w:ascii="宋体" w:hAnsi="宋体" w:cs="宋体" w:hint="eastAsia"/>
          <w:szCs w:val="21"/>
        </w:rPr>
        <w:t>．①②</w:t>
      </w:r>
      <w:r>
        <w:rPr>
          <w:rFonts w:ascii="宋体" w:hAnsi="宋体" w:cs="宋体" w:hint="eastAsia"/>
          <w:szCs w:val="21"/>
        </w:rPr>
        <w:tab/>
        <w:t>B</w:t>
      </w:r>
      <w:r>
        <w:rPr>
          <w:rFonts w:ascii="宋体" w:hAnsi="宋体" w:cs="宋体" w:hint="eastAsia"/>
          <w:szCs w:val="21"/>
        </w:rPr>
        <w:t>．①③</w:t>
      </w:r>
      <w:r>
        <w:rPr>
          <w:rFonts w:ascii="宋体" w:hAnsi="宋体" w:cs="宋体" w:hint="eastAsia"/>
          <w:szCs w:val="21"/>
        </w:rPr>
        <w:tab/>
        <w:t>C</w:t>
      </w:r>
      <w:r>
        <w:rPr>
          <w:rFonts w:ascii="宋体" w:hAnsi="宋体" w:cs="宋体" w:hint="eastAsia"/>
          <w:szCs w:val="21"/>
        </w:rPr>
        <w:t>．②④</w:t>
      </w:r>
      <w:r>
        <w:rPr>
          <w:rFonts w:ascii="宋体" w:hAnsi="宋体" w:cs="宋体" w:hint="eastAsia"/>
          <w:szCs w:val="21"/>
        </w:rPr>
        <w:tab/>
        <w:t>D</w:t>
      </w:r>
      <w:r>
        <w:rPr>
          <w:rFonts w:ascii="宋体" w:hAnsi="宋体" w:cs="宋体" w:hint="eastAsia"/>
          <w:szCs w:val="21"/>
        </w:rPr>
        <w:t>．③④</w:t>
      </w:r>
    </w:p>
    <w:p w:rsidR="00627CBA" w:rsidRPr="00627CBA" w:rsidRDefault="00D06B3A" w:rsidP="00627CBA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13</w:t>
      </w:r>
      <w:r>
        <w:rPr>
          <w:rFonts w:ascii="宋体" w:hAnsi="宋体" w:cs="宋体" w:hint="eastAsia"/>
          <w:szCs w:val="21"/>
        </w:rPr>
        <w:t>．</w:t>
      </w:r>
      <w:r w:rsidR="00627CBA" w:rsidRPr="00627CBA">
        <w:rPr>
          <w:rFonts w:ascii="宋体" w:hAnsi="宋体" w:cs="宋体" w:hint="eastAsia"/>
          <w:szCs w:val="21"/>
        </w:rPr>
        <w:t>2023年10月，江苏省政协组织部分委员围绕《江苏省就业促进条例》实施情况开展集中视察。在南京市，视察组实地察看了大学生创业园，详细了解为青年、海</w:t>
      </w:r>
      <w:proofErr w:type="gramStart"/>
      <w:r w:rsidR="00627CBA" w:rsidRPr="00627CBA">
        <w:rPr>
          <w:rFonts w:ascii="宋体" w:hAnsi="宋体" w:cs="宋体" w:hint="eastAsia"/>
          <w:szCs w:val="21"/>
        </w:rPr>
        <w:t>归创业人才等创业</w:t>
      </w:r>
      <w:proofErr w:type="gramEnd"/>
      <w:r w:rsidR="00627CBA" w:rsidRPr="00627CBA">
        <w:rPr>
          <w:rFonts w:ascii="宋体" w:hAnsi="宋体" w:cs="宋体" w:hint="eastAsia"/>
          <w:szCs w:val="21"/>
        </w:rPr>
        <w:t>实践服务和相关创业平台建设的情况。这说明政协（   ）</w:t>
      </w:r>
    </w:p>
    <w:p w:rsidR="00627CBA" w:rsidRPr="00627CBA" w:rsidRDefault="00627CBA" w:rsidP="00627CBA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 w:hint="eastAsia"/>
          <w:szCs w:val="21"/>
        </w:rPr>
      </w:pPr>
      <w:r w:rsidRPr="00627CBA">
        <w:rPr>
          <w:rFonts w:ascii="宋体" w:hAnsi="宋体" w:cs="宋体" w:hint="eastAsia"/>
          <w:szCs w:val="21"/>
        </w:rPr>
        <w:t>A．作为国家治理体系重要组成部分开展民主监督</w:t>
      </w:r>
      <w:r>
        <w:rPr>
          <w:rFonts w:ascii="宋体" w:hAnsi="宋体" w:cs="宋体" w:hint="eastAsia"/>
          <w:szCs w:val="21"/>
        </w:rPr>
        <w:t xml:space="preserve">   </w:t>
      </w:r>
      <w:r w:rsidRPr="00627CBA">
        <w:rPr>
          <w:rFonts w:ascii="宋体" w:hAnsi="宋体" w:cs="宋体" w:hint="eastAsia"/>
          <w:szCs w:val="21"/>
        </w:rPr>
        <w:t>B．发挥民主党派的协商作用，实现决策的科学化</w:t>
      </w:r>
    </w:p>
    <w:p w:rsidR="00B87F8D" w:rsidRDefault="00627CBA" w:rsidP="00627CBA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/>
          <w:szCs w:val="21"/>
        </w:rPr>
      </w:pPr>
      <w:r w:rsidRPr="00627CBA">
        <w:rPr>
          <w:rFonts w:ascii="宋体" w:hAnsi="宋体" w:cs="宋体" w:hint="eastAsia"/>
          <w:szCs w:val="21"/>
        </w:rPr>
        <w:t>C．行使参政权，为改善民生和促进发展出谋划策</w:t>
      </w:r>
      <w:r>
        <w:rPr>
          <w:rFonts w:ascii="宋体" w:hAnsi="宋体" w:cs="宋体" w:hint="eastAsia"/>
          <w:szCs w:val="21"/>
        </w:rPr>
        <w:t xml:space="preserve">   </w:t>
      </w:r>
      <w:r w:rsidRPr="00627CBA">
        <w:rPr>
          <w:rFonts w:ascii="宋体" w:hAnsi="宋体" w:cs="宋体" w:hint="eastAsia"/>
          <w:szCs w:val="21"/>
        </w:rPr>
        <w:t>D．创新了履职方式，积极履行管理国家事务职能</w:t>
      </w:r>
    </w:p>
    <w:p w:rsidR="00AA4ABB" w:rsidRPr="00AA4ABB" w:rsidRDefault="00D06B3A" w:rsidP="00AA4ABB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14</w:t>
      </w:r>
      <w:r>
        <w:rPr>
          <w:rFonts w:ascii="宋体" w:hAnsi="宋体" w:cs="宋体" w:hint="eastAsia"/>
          <w:szCs w:val="21"/>
        </w:rPr>
        <w:t>．</w:t>
      </w:r>
      <w:r w:rsidR="00AA4ABB" w:rsidRPr="00AA4ABB">
        <w:rPr>
          <w:rFonts w:ascii="宋体" w:hAnsi="宋体" w:cs="宋体" w:hint="eastAsia"/>
          <w:szCs w:val="21"/>
        </w:rPr>
        <w:t>M国下议院举行会议，选出了下议院议长和副议长。根据该国宪法，下议院议长将出任国会主席，负责召集上下两院开会共同投票，选出新总理组织政府，新总理由国王任命。由此可推断M国（    ）</w:t>
      </w:r>
    </w:p>
    <w:p w:rsidR="00AA4ABB" w:rsidRPr="00AA4ABB" w:rsidRDefault="00AA4ABB" w:rsidP="00AA4ABB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 w:hint="eastAsia"/>
          <w:szCs w:val="21"/>
        </w:rPr>
      </w:pPr>
      <w:r w:rsidRPr="00AA4ABB">
        <w:rPr>
          <w:rFonts w:ascii="宋体" w:hAnsi="宋体" w:cs="宋体" w:hint="eastAsia"/>
          <w:szCs w:val="21"/>
        </w:rPr>
        <w:t>①国家结构形式是议会制君主立宪制</w:t>
      </w:r>
      <w:r>
        <w:rPr>
          <w:rFonts w:ascii="宋体" w:hAnsi="宋体" w:cs="宋体" w:hint="eastAsia"/>
          <w:szCs w:val="21"/>
        </w:rPr>
        <w:t xml:space="preserve">       </w:t>
      </w:r>
      <w:r w:rsidRPr="00AA4ABB">
        <w:rPr>
          <w:rFonts w:ascii="宋体" w:hAnsi="宋体" w:cs="宋体" w:hint="eastAsia"/>
          <w:szCs w:val="21"/>
        </w:rPr>
        <w:t>②政府以议会为基础产生，向议会负责</w:t>
      </w:r>
    </w:p>
    <w:p w:rsidR="00AA4ABB" w:rsidRPr="00AA4ABB" w:rsidRDefault="00AA4ABB" w:rsidP="00AA4ABB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 w:hint="eastAsia"/>
          <w:szCs w:val="21"/>
        </w:rPr>
      </w:pPr>
      <w:r w:rsidRPr="00AA4ABB">
        <w:rPr>
          <w:rFonts w:ascii="宋体" w:hAnsi="宋体" w:cs="宋体" w:hint="eastAsia"/>
          <w:szCs w:val="21"/>
        </w:rPr>
        <w:t>③实行议会制，政府总揽国家行政权力</w:t>
      </w:r>
      <w:r>
        <w:rPr>
          <w:rFonts w:ascii="宋体" w:hAnsi="宋体" w:cs="宋体" w:hint="eastAsia"/>
          <w:szCs w:val="21"/>
        </w:rPr>
        <w:t xml:space="preserve">     </w:t>
      </w:r>
      <w:r w:rsidRPr="00AA4ABB">
        <w:rPr>
          <w:rFonts w:ascii="宋体" w:hAnsi="宋体" w:cs="宋体" w:hint="eastAsia"/>
          <w:szCs w:val="21"/>
        </w:rPr>
        <w:t>④国家元首是由该国的人民选举产生</w:t>
      </w:r>
    </w:p>
    <w:p w:rsidR="00B87F8D" w:rsidRDefault="00AA4ABB" w:rsidP="00AA4ABB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/>
          <w:szCs w:val="21"/>
        </w:rPr>
      </w:pPr>
      <w:r w:rsidRPr="00AA4ABB">
        <w:rPr>
          <w:rFonts w:ascii="宋体" w:hAnsi="宋体" w:cs="宋体" w:hint="eastAsia"/>
          <w:szCs w:val="21"/>
        </w:rPr>
        <w:t>A．①②</w:t>
      </w:r>
      <w:r w:rsidRPr="00AA4ABB"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 xml:space="preserve">            </w:t>
      </w:r>
      <w:r w:rsidRPr="00AA4ABB">
        <w:rPr>
          <w:rFonts w:ascii="宋体" w:hAnsi="宋体" w:cs="宋体" w:hint="eastAsia"/>
          <w:szCs w:val="21"/>
        </w:rPr>
        <w:t>B．①④</w:t>
      </w:r>
      <w:r w:rsidRPr="00AA4ABB"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 xml:space="preserve">            </w:t>
      </w:r>
      <w:r w:rsidRPr="00AA4ABB">
        <w:rPr>
          <w:rFonts w:ascii="宋体" w:hAnsi="宋体" w:cs="宋体" w:hint="eastAsia"/>
          <w:szCs w:val="21"/>
        </w:rPr>
        <w:t>C．②③</w:t>
      </w:r>
      <w:r w:rsidRPr="00AA4ABB">
        <w:rPr>
          <w:rFonts w:ascii="宋体" w:hAnsi="宋体" w:cs="宋体" w:hint="eastAsia"/>
          <w:szCs w:val="21"/>
        </w:rPr>
        <w:tab/>
      </w:r>
      <w:r>
        <w:rPr>
          <w:rFonts w:ascii="宋体" w:hAnsi="宋体" w:cs="宋体" w:hint="eastAsia"/>
          <w:szCs w:val="21"/>
        </w:rPr>
        <w:t xml:space="preserve">           </w:t>
      </w:r>
      <w:r w:rsidRPr="00AA4ABB">
        <w:rPr>
          <w:rFonts w:ascii="宋体" w:hAnsi="宋体" w:cs="宋体" w:hint="eastAsia"/>
          <w:szCs w:val="21"/>
        </w:rPr>
        <w:t>D．③④</w:t>
      </w:r>
    </w:p>
    <w:p w:rsidR="00D0650D" w:rsidRPr="00D0650D" w:rsidRDefault="00D06B3A" w:rsidP="00D0650D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15</w:t>
      </w:r>
      <w:r>
        <w:rPr>
          <w:rFonts w:ascii="宋体" w:hAnsi="宋体" w:cs="宋体" w:hint="eastAsia"/>
          <w:szCs w:val="21"/>
        </w:rPr>
        <w:t>．</w:t>
      </w:r>
      <w:r w:rsidR="00D0650D" w:rsidRPr="00D0650D">
        <w:rPr>
          <w:rFonts w:ascii="宋体" w:hAnsi="宋体" w:cs="宋体" w:hint="eastAsia"/>
          <w:szCs w:val="21"/>
        </w:rPr>
        <w:t>2023年10月，国务院印发《关于推进普惠金融高质量发展的实施意见》提出，要优化普惠金融重点领域产品服务，支持小</w:t>
      </w:r>
      <w:proofErr w:type="gramStart"/>
      <w:r w:rsidR="00D0650D" w:rsidRPr="00D0650D">
        <w:rPr>
          <w:rFonts w:ascii="宋体" w:hAnsi="宋体" w:cs="宋体" w:hint="eastAsia"/>
          <w:szCs w:val="21"/>
        </w:rPr>
        <w:t>微经营</w:t>
      </w:r>
      <w:proofErr w:type="gramEnd"/>
      <w:r w:rsidR="00D0650D" w:rsidRPr="00D0650D">
        <w:rPr>
          <w:rFonts w:ascii="宋体" w:hAnsi="宋体" w:cs="宋体" w:hint="eastAsia"/>
          <w:szCs w:val="21"/>
        </w:rPr>
        <w:t>主体可持续发展，助力乡村振兴国家战略有效实施，提升民生领域金融服务质量，发挥普惠金融支持绿色低碳发展作用。对于普惠金融的作用路径，下列认识正确的是（    ）</w:t>
      </w:r>
    </w:p>
    <w:p w:rsidR="00D0650D" w:rsidRPr="00D0650D" w:rsidRDefault="00D0650D" w:rsidP="00D0650D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 w:hint="eastAsia"/>
          <w:szCs w:val="21"/>
        </w:rPr>
      </w:pPr>
      <w:r w:rsidRPr="00D0650D">
        <w:rPr>
          <w:rFonts w:ascii="宋体" w:hAnsi="宋体" w:cs="宋体" w:hint="eastAsia"/>
          <w:szCs w:val="21"/>
        </w:rPr>
        <w:t>A．实施减税降费→增加劳动者收入→提升民生领域金融服务质量，实现共同富裕</w:t>
      </w:r>
    </w:p>
    <w:p w:rsidR="00D0650D" w:rsidRPr="00D0650D" w:rsidRDefault="00D0650D" w:rsidP="00D0650D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 w:hint="eastAsia"/>
          <w:szCs w:val="21"/>
        </w:rPr>
      </w:pPr>
      <w:r w:rsidRPr="00D0650D">
        <w:rPr>
          <w:rFonts w:ascii="宋体" w:hAnsi="宋体" w:cs="宋体" w:hint="eastAsia"/>
          <w:szCs w:val="21"/>
        </w:rPr>
        <w:t>B．为小</w:t>
      </w:r>
      <w:proofErr w:type="gramStart"/>
      <w:r w:rsidRPr="00D0650D">
        <w:rPr>
          <w:rFonts w:ascii="宋体" w:hAnsi="宋体" w:cs="宋体" w:hint="eastAsia"/>
          <w:szCs w:val="21"/>
        </w:rPr>
        <w:t>微企业</w:t>
      </w:r>
      <w:proofErr w:type="gramEnd"/>
      <w:r w:rsidRPr="00D0650D">
        <w:rPr>
          <w:rFonts w:ascii="宋体" w:hAnsi="宋体" w:cs="宋体" w:hint="eastAsia"/>
          <w:szCs w:val="21"/>
        </w:rPr>
        <w:t>提供贷款便利→降低小</w:t>
      </w:r>
      <w:proofErr w:type="gramStart"/>
      <w:r w:rsidRPr="00D0650D">
        <w:rPr>
          <w:rFonts w:ascii="宋体" w:hAnsi="宋体" w:cs="宋体" w:hint="eastAsia"/>
          <w:szCs w:val="21"/>
        </w:rPr>
        <w:t>微企业</w:t>
      </w:r>
      <w:proofErr w:type="gramEnd"/>
      <w:r w:rsidRPr="00D0650D">
        <w:rPr>
          <w:rFonts w:ascii="宋体" w:hAnsi="宋体" w:cs="宋体" w:hint="eastAsia"/>
          <w:szCs w:val="21"/>
        </w:rPr>
        <w:t>经营风险→支持小</w:t>
      </w:r>
      <w:proofErr w:type="gramStart"/>
      <w:r w:rsidRPr="00D0650D">
        <w:rPr>
          <w:rFonts w:ascii="宋体" w:hAnsi="宋体" w:cs="宋体" w:hint="eastAsia"/>
          <w:szCs w:val="21"/>
        </w:rPr>
        <w:t>微企业</w:t>
      </w:r>
      <w:proofErr w:type="gramEnd"/>
      <w:r w:rsidRPr="00D0650D">
        <w:rPr>
          <w:rFonts w:ascii="宋体" w:hAnsi="宋体" w:cs="宋体" w:hint="eastAsia"/>
          <w:szCs w:val="21"/>
        </w:rPr>
        <w:t>可持续发展</w:t>
      </w:r>
    </w:p>
    <w:p w:rsidR="00D0650D" w:rsidRPr="00D0650D" w:rsidRDefault="00D0650D" w:rsidP="00D0650D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 w:hint="eastAsia"/>
          <w:szCs w:val="21"/>
        </w:rPr>
      </w:pPr>
      <w:r w:rsidRPr="00D0650D">
        <w:rPr>
          <w:rFonts w:ascii="宋体" w:hAnsi="宋体" w:cs="宋体" w:hint="eastAsia"/>
          <w:szCs w:val="21"/>
        </w:rPr>
        <w:t>C．引导金融机构开展绿色信贷业务→加大环境保护财政支出→推动绿色低碳发展</w:t>
      </w:r>
    </w:p>
    <w:p w:rsidR="00B87F8D" w:rsidRDefault="00D0650D" w:rsidP="00D0650D">
      <w:pPr>
        <w:shd w:val="clear" w:color="auto" w:fill="FFFFFF"/>
        <w:spacing w:line="264" w:lineRule="auto"/>
        <w:jc w:val="left"/>
        <w:textAlignment w:val="center"/>
        <w:rPr>
          <w:rFonts w:ascii="宋体" w:hAnsi="宋体" w:cs="宋体"/>
          <w:szCs w:val="21"/>
        </w:rPr>
      </w:pPr>
      <w:r w:rsidRPr="00D0650D">
        <w:rPr>
          <w:rFonts w:ascii="宋体" w:hAnsi="宋体" w:cs="宋体" w:hint="eastAsia"/>
          <w:szCs w:val="21"/>
        </w:rPr>
        <w:t>D．深化金融供给侧结构性改革→增加乡村重点领域金融资源配置→推动乡村振兴</w:t>
      </w:r>
    </w:p>
    <w:p w:rsidR="00B87F8D" w:rsidRDefault="00D06B3A">
      <w:pPr>
        <w:spacing w:line="264" w:lineRule="auto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/>
          <w:b/>
        </w:rPr>
        <w:t>二</w:t>
      </w:r>
      <w:r>
        <w:rPr>
          <w:rFonts w:ascii="宋体" w:hAnsi="宋体" w:cs="宋体"/>
          <w:b/>
        </w:rPr>
        <w:t>、</w:t>
      </w:r>
      <w:r>
        <w:rPr>
          <w:rFonts w:ascii="宋体" w:hAnsi="宋体" w:cs="宋体" w:hint="eastAsia"/>
          <w:b/>
          <w:bCs/>
          <w:szCs w:val="21"/>
        </w:rPr>
        <w:t>简答题：</w:t>
      </w:r>
      <w:proofErr w:type="gramStart"/>
      <w:r>
        <w:rPr>
          <w:rFonts w:ascii="宋体" w:hAnsi="宋体" w:cs="宋体" w:hint="eastAsia"/>
          <w:b/>
          <w:bCs/>
          <w:szCs w:val="21"/>
        </w:rPr>
        <w:t>请紧扣题</w:t>
      </w:r>
      <w:proofErr w:type="gramEnd"/>
      <w:r>
        <w:rPr>
          <w:rFonts w:ascii="宋体" w:hAnsi="宋体" w:cs="宋体" w:hint="eastAsia"/>
          <w:b/>
          <w:bCs/>
          <w:szCs w:val="21"/>
        </w:rPr>
        <w:t>意，结合所学相关知识，在答题卡上简要回答问题。</w:t>
      </w:r>
      <w:r>
        <w:rPr>
          <w:rFonts w:ascii="宋体" w:hAnsi="宋体" w:cs="宋体" w:hint="eastAsia"/>
          <w:b/>
          <w:bCs/>
          <w:szCs w:val="21"/>
        </w:rPr>
        <w:t>(</w:t>
      </w:r>
      <w:r>
        <w:rPr>
          <w:rFonts w:ascii="宋体" w:hAnsi="宋体" w:cs="宋体" w:hint="eastAsia"/>
          <w:b/>
          <w:bCs/>
          <w:szCs w:val="21"/>
        </w:rPr>
        <w:t>本部分</w:t>
      </w:r>
      <w:r>
        <w:rPr>
          <w:rFonts w:ascii="宋体" w:hAnsi="宋体" w:cs="宋体" w:hint="eastAsia"/>
          <w:b/>
          <w:bCs/>
          <w:szCs w:val="21"/>
        </w:rPr>
        <w:t>共</w:t>
      </w:r>
      <w:r>
        <w:rPr>
          <w:rFonts w:ascii="宋体" w:hAnsi="宋体" w:cs="宋体" w:hint="eastAsia"/>
          <w:b/>
          <w:bCs/>
          <w:szCs w:val="21"/>
        </w:rPr>
        <w:t>55</w:t>
      </w:r>
      <w:r>
        <w:rPr>
          <w:rFonts w:ascii="宋体" w:hAnsi="宋体" w:cs="宋体" w:hint="eastAsia"/>
          <w:b/>
          <w:bCs/>
          <w:szCs w:val="21"/>
        </w:rPr>
        <w:t>分</w:t>
      </w:r>
      <w:r>
        <w:rPr>
          <w:rFonts w:ascii="宋体" w:hAnsi="宋体" w:cs="宋体" w:hint="eastAsia"/>
          <w:b/>
          <w:bCs/>
          <w:szCs w:val="21"/>
        </w:rPr>
        <w:t>)</w:t>
      </w:r>
    </w:p>
    <w:p w:rsidR="0097084B" w:rsidRPr="0097084B" w:rsidRDefault="00D06B3A" w:rsidP="0097084B">
      <w:pPr>
        <w:shd w:val="clear" w:color="auto" w:fill="FFFFFF"/>
        <w:spacing w:line="264" w:lineRule="auto"/>
        <w:ind w:firstLine="420"/>
        <w:jc w:val="left"/>
        <w:textAlignment w:val="center"/>
      </w:pPr>
      <w:r>
        <w:rPr>
          <w:rFonts w:ascii="楷体" w:eastAsia="楷体" w:hAnsi="楷体" w:cs="楷体" w:hint="eastAsia"/>
        </w:rPr>
        <w:t>16</w:t>
      </w:r>
      <w:r>
        <w:rPr>
          <w:rFonts w:ascii="楷体" w:eastAsia="楷体" w:hAnsi="楷体" w:cs="楷体" w:hint="eastAsia"/>
        </w:rPr>
        <w:t>．</w:t>
      </w:r>
      <w:r w:rsidR="0097084B" w:rsidRPr="0097084B">
        <w:rPr>
          <w:rFonts w:ascii="楷体" w:eastAsia="楷体" w:hAnsi="楷体" w:cs="楷体"/>
        </w:rPr>
        <w:t>近年来，海南高度重视农村基层党组织建设，以党建为引领探索乡村治理创新。各市县从研究破解基层治理难点问题出发，不断完善基层民主协商“谁牵头、和谁谈、谁来做、怎么谈”机制，完善“民主议事会”“民主恳谈会”“民主听证会”“民主评议会”“民主理财会”等各类形式的基层民主协商机制，做到小事不出村、大事不出镇、矛盾不上交，实现发展惠及人民群众。</w:t>
      </w:r>
    </w:p>
    <w:p w:rsidR="0097084B" w:rsidRPr="0097084B" w:rsidRDefault="0097084B" w:rsidP="0097084B">
      <w:pPr>
        <w:shd w:val="clear" w:color="auto" w:fill="FFFFFF"/>
        <w:spacing w:line="264" w:lineRule="auto"/>
        <w:jc w:val="left"/>
        <w:textAlignment w:val="center"/>
      </w:pPr>
      <w:r w:rsidRPr="0097084B">
        <w:t>据此，有人认为，完善基层民主协商机制是推动全过程人民民主在基层落地的关键。结合材料，运用《政治与法治》的知识对上述观点加以辨析。</w:t>
      </w:r>
      <w:r w:rsidR="00B8031E">
        <w:rPr>
          <w:rFonts w:hint="eastAsia"/>
        </w:rPr>
        <w:t>（</w:t>
      </w:r>
      <w:r w:rsidR="00363382">
        <w:rPr>
          <w:rFonts w:hint="eastAsia"/>
        </w:rPr>
        <w:t>9</w:t>
      </w:r>
      <w:r w:rsidR="00B8031E">
        <w:rPr>
          <w:rFonts w:hint="eastAsia"/>
        </w:rPr>
        <w:t>分）</w:t>
      </w:r>
    </w:p>
    <w:p w:rsidR="00B87F8D" w:rsidRDefault="00B87F8D">
      <w:pPr>
        <w:shd w:val="clear" w:color="auto" w:fill="FFFFFF"/>
        <w:spacing w:line="264" w:lineRule="auto"/>
        <w:ind w:firstLine="420"/>
        <w:jc w:val="left"/>
        <w:textAlignment w:val="center"/>
      </w:pPr>
    </w:p>
    <w:p w:rsidR="00B87F8D" w:rsidRDefault="00B87F8D">
      <w:pPr>
        <w:shd w:val="clear" w:color="auto" w:fill="FFFFFF"/>
        <w:spacing w:line="264" w:lineRule="auto"/>
        <w:ind w:firstLine="420"/>
        <w:jc w:val="left"/>
        <w:textAlignment w:val="center"/>
      </w:pPr>
    </w:p>
    <w:p w:rsidR="00B87F8D" w:rsidRDefault="00B87F8D">
      <w:pPr>
        <w:shd w:val="clear" w:color="auto" w:fill="FFFFFF"/>
        <w:spacing w:line="264" w:lineRule="auto"/>
        <w:ind w:firstLine="420"/>
        <w:jc w:val="left"/>
        <w:textAlignment w:val="center"/>
      </w:pPr>
    </w:p>
    <w:p w:rsidR="0097084B" w:rsidRPr="0097084B" w:rsidRDefault="00D06B3A" w:rsidP="0097084B">
      <w:pPr>
        <w:shd w:val="clear" w:color="auto" w:fill="FFFFFF"/>
        <w:spacing w:line="264" w:lineRule="auto"/>
        <w:ind w:firstLine="420"/>
        <w:jc w:val="left"/>
        <w:textAlignment w:val="center"/>
      </w:pPr>
      <w:r>
        <w:rPr>
          <w:rFonts w:ascii="楷体" w:eastAsia="楷体" w:hAnsi="楷体" w:cs="楷体" w:hint="eastAsia"/>
        </w:rPr>
        <w:t>17</w:t>
      </w:r>
      <w:r>
        <w:rPr>
          <w:rFonts w:ascii="楷体" w:eastAsia="楷体" w:hAnsi="楷体" w:cs="楷体" w:hint="eastAsia"/>
        </w:rPr>
        <w:t>．</w:t>
      </w:r>
      <w:r w:rsidR="0097084B" w:rsidRPr="0097084B">
        <w:rPr>
          <w:rFonts w:ascii="楷体" w:eastAsia="楷体" w:hAnsi="楷体" w:cs="楷体"/>
        </w:rPr>
        <w:t>“春发其华，秋收其实。”2023年10月，在共建“一带一路”重大倡议提出10周年之际，第三届“一带一路”国际合作高峰论坛在北京隆重举行。来自151个国家和41个国际组织的代表在内的“一带一路”参与者、建设者、贡献者齐聚一堂，共商发展大计，共绘蓝图。“一带一路”成为最受欢迎的国际公共产品和最大规模的国际合作平台。提出这一重大倡议的初心是顺应时代的主题、顺应全球治理体系变革的时代要求、顺应各国人民过上更好日子的强烈愿望，开拓了人类共同实现现代化的新路径，开辟了推动构建人类命运共同体更加广阔的道路。正值风华正茂，</w:t>
      </w:r>
      <w:proofErr w:type="gramStart"/>
      <w:r w:rsidR="0097084B" w:rsidRPr="0097084B">
        <w:rPr>
          <w:rFonts w:ascii="楷体" w:eastAsia="楷体" w:hAnsi="楷体" w:cs="楷体"/>
        </w:rPr>
        <w:t>务</w:t>
      </w:r>
      <w:proofErr w:type="gramEnd"/>
      <w:r w:rsidR="0097084B" w:rsidRPr="0097084B">
        <w:rPr>
          <w:rFonts w:ascii="楷体" w:eastAsia="楷体" w:hAnsi="楷体" w:cs="楷体"/>
        </w:rPr>
        <w:t>当昂扬奋进，奔向下一个金色十年！各方深化“一带一路”国际合作，迎接共建“一带一路”更高质量、更高水平的新发展，这条造福世界的“发展带”、惠及人类的“幸福路”就能变得更加繁荣、更加宽广，给共建国家人民不断增添获得感、幸福感。</w:t>
      </w:r>
    </w:p>
    <w:p w:rsidR="0097084B" w:rsidRDefault="0097084B" w:rsidP="0097084B">
      <w:pPr>
        <w:shd w:val="clear" w:color="auto" w:fill="FFFFFF"/>
        <w:spacing w:line="264" w:lineRule="auto"/>
        <w:ind w:firstLine="420"/>
        <w:jc w:val="left"/>
        <w:textAlignment w:val="center"/>
      </w:pPr>
      <w:r w:rsidRPr="0097084B">
        <w:t>结合材料，运用世界多极化的有关知识，分析中国推动共建</w:t>
      </w:r>
      <w:r w:rsidRPr="0097084B">
        <w:t>“</w:t>
      </w:r>
      <w:r w:rsidRPr="0097084B">
        <w:t>一带一路</w:t>
      </w:r>
      <w:r w:rsidRPr="0097084B">
        <w:t>”</w:t>
      </w:r>
      <w:r w:rsidRPr="0097084B">
        <w:t>高质量发展所彰显的价值。</w:t>
      </w:r>
      <w:r>
        <w:rPr>
          <w:rFonts w:hint="eastAsia"/>
        </w:rPr>
        <w:t>（</w:t>
      </w:r>
      <w:r w:rsidR="00B67547">
        <w:rPr>
          <w:rFonts w:hint="eastAsia"/>
        </w:rPr>
        <w:t>10</w:t>
      </w:r>
      <w:r>
        <w:rPr>
          <w:rFonts w:hint="eastAsia"/>
        </w:rPr>
        <w:t>分）</w:t>
      </w:r>
    </w:p>
    <w:p w:rsidR="0097084B" w:rsidRDefault="0097084B" w:rsidP="0097084B">
      <w:pPr>
        <w:shd w:val="clear" w:color="auto" w:fill="FFFFFF"/>
        <w:spacing w:line="264" w:lineRule="auto"/>
        <w:ind w:firstLine="420"/>
        <w:jc w:val="left"/>
        <w:textAlignment w:val="center"/>
        <w:rPr>
          <w:rFonts w:ascii="楷体" w:eastAsia="楷体" w:hAnsi="楷体" w:cs="楷体" w:hint="eastAsia"/>
        </w:rPr>
      </w:pPr>
    </w:p>
    <w:p w:rsidR="009D59C4" w:rsidRDefault="009D59C4" w:rsidP="00A05799">
      <w:pPr>
        <w:shd w:val="clear" w:color="auto" w:fill="FFFFFF"/>
        <w:spacing w:line="264" w:lineRule="auto"/>
        <w:ind w:firstLine="420"/>
        <w:jc w:val="left"/>
        <w:textAlignment w:val="center"/>
        <w:rPr>
          <w:rFonts w:ascii="楷体" w:eastAsia="楷体" w:hAnsi="楷体" w:cs="楷体"/>
        </w:rPr>
      </w:pPr>
    </w:p>
    <w:p w:rsidR="003966C9" w:rsidRDefault="003966C9" w:rsidP="00A05799">
      <w:pPr>
        <w:shd w:val="clear" w:color="auto" w:fill="FFFFFF"/>
        <w:spacing w:line="264" w:lineRule="auto"/>
        <w:ind w:firstLine="420"/>
        <w:jc w:val="left"/>
        <w:textAlignment w:val="center"/>
        <w:rPr>
          <w:rFonts w:ascii="楷体" w:eastAsia="楷体" w:hAnsi="楷体" w:cs="楷体" w:hint="eastAsia"/>
        </w:rPr>
      </w:pPr>
    </w:p>
    <w:p w:rsidR="00A05799" w:rsidRPr="00A05799" w:rsidRDefault="0097084B" w:rsidP="00A05799">
      <w:pPr>
        <w:shd w:val="clear" w:color="auto" w:fill="FFFFFF"/>
        <w:spacing w:line="264" w:lineRule="auto"/>
        <w:ind w:firstLine="420"/>
        <w:jc w:val="left"/>
        <w:textAlignment w:val="center"/>
      </w:pPr>
      <w:r>
        <w:rPr>
          <w:rFonts w:ascii="楷体" w:eastAsia="楷体" w:hAnsi="楷体" w:cs="楷体" w:hint="eastAsia"/>
        </w:rPr>
        <w:t>18.</w:t>
      </w:r>
      <w:r w:rsidR="00A05799" w:rsidRPr="00A05799">
        <w:rPr>
          <w:rFonts w:ascii="楷体" w:eastAsia="楷体" w:hAnsi="楷体" w:cs="楷体"/>
        </w:rPr>
        <w:t>调查研究是我们</w:t>
      </w:r>
      <w:proofErr w:type="gramStart"/>
      <w:r w:rsidR="00A05799" w:rsidRPr="00A05799">
        <w:rPr>
          <w:rFonts w:ascii="楷体" w:eastAsia="楷体" w:hAnsi="楷体" w:cs="楷体"/>
        </w:rPr>
        <w:t>党做好</w:t>
      </w:r>
      <w:proofErr w:type="gramEnd"/>
      <w:r w:rsidR="00A05799" w:rsidRPr="00A05799">
        <w:rPr>
          <w:rFonts w:ascii="楷体" w:eastAsia="楷体" w:hAnsi="楷体" w:cs="楷体"/>
        </w:rPr>
        <w:t>各项工作的传家宝。全国工商联发布了《2023中国民营企业500强调研分析报告》。</w:t>
      </w:r>
    </w:p>
    <w:p w:rsidR="00A05799" w:rsidRPr="00A05799" w:rsidRDefault="00A05799" w:rsidP="00A05799">
      <w:pPr>
        <w:shd w:val="clear" w:color="auto" w:fill="FFFFFF"/>
        <w:spacing w:line="264" w:lineRule="auto"/>
        <w:ind w:firstLine="420"/>
        <w:jc w:val="left"/>
        <w:textAlignment w:val="center"/>
      </w:pPr>
      <w:r w:rsidRPr="00A05799">
        <w:rPr>
          <w:rFonts w:ascii="楷体" w:eastAsia="楷体" w:hAnsi="楷体" w:cs="楷体"/>
        </w:rPr>
        <w:t>以下是报告中“说明”部分的节选：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706"/>
      </w:tblGrid>
      <w:tr w:rsidR="00A05799" w:rsidRPr="00A05799" w:rsidTr="008516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A05799" w:rsidRPr="00A05799" w:rsidRDefault="00A05799" w:rsidP="00A05799">
            <w:pPr>
              <w:shd w:val="clear" w:color="auto" w:fill="FFFFFF"/>
              <w:spacing w:line="264" w:lineRule="auto"/>
              <w:ind w:firstLine="420"/>
              <w:jc w:val="left"/>
              <w:textAlignment w:val="center"/>
            </w:pPr>
            <w:r w:rsidRPr="00A05799">
              <w:rPr>
                <w:rFonts w:ascii="楷体" w:eastAsia="楷体" w:hAnsi="楷体" w:cs="楷体"/>
              </w:rPr>
              <w:t>调研目的分析民营经济的发展趋势，研究民营企业的发展规律，了解民营企业的发展特征，以及发展中存在的问题，为服务民营经济高质量发展提供依据和参考。调研方法调研由全国工商联组织各省级工商联、各直属商会在其各自区域、行业范围内实施。企业根据财务报表和实际经营情况填写调查表，由企业法定代表人签字确认，填报数据经由地方有关部门初核、会计师事务所审核。</w:t>
            </w:r>
          </w:p>
          <w:p w:rsidR="00A05799" w:rsidRPr="00A05799" w:rsidRDefault="00A05799" w:rsidP="00A05799">
            <w:pPr>
              <w:shd w:val="clear" w:color="auto" w:fill="FFFFFF"/>
              <w:spacing w:line="264" w:lineRule="auto"/>
              <w:ind w:firstLine="420"/>
              <w:jc w:val="left"/>
              <w:textAlignment w:val="center"/>
            </w:pPr>
            <w:r w:rsidRPr="00A05799">
              <w:rPr>
                <w:rFonts w:ascii="楷体" w:eastAsia="楷体" w:hAnsi="楷体" w:cs="楷体"/>
              </w:rPr>
              <w:t>调研内容主要包括企业经营情况、资产和人员规模、企业投融资、企业管理和技术创新情况、企业国际化发展战略实施等，同时结合不同时期国内外经济形势等方面的变化，对与民营企业发展密切相关的重要问题和热点问题进行专题调查。</w:t>
            </w:r>
          </w:p>
        </w:tc>
      </w:tr>
    </w:tbl>
    <w:p w:rsidR="00B87F8D" w:rsidRDefault="00A05799" w:rsidP="00A05799">
      <w:pPr>
        <w:shd w:val="clear" w:color="auto" w:fill="FFFFFF"/>
        <w:spacing w:line="264" w:lineRule="auto"/>
        <w:ind w:firstLine="420"/>
        <w:jc w:val="left"/>
        <w:textAlignment w:val="center"/>
        <w:rPr>
          <w:rFonts w:ascii="楷体" w:eastAsia="楷体" w:hAnsi="楷体" w:cs="楷体"/>
        </w:rPr>
      </w:pPr>
      <w:r w:rsidRPr="00A05799">
        <w:t>结合材料，说明全国工商联是如何运用科学思维开展调研工作的。</w:t>
      </w:r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分）</w:t>
      </w:r>
    </w:p>
    <w:p w:rsidR="00B87F8D" w:rsidRDefault="00B87F8D">
      <w:pPr>
        <w:shd w:val="clear" w:color="auto" w:fill="FFFFFF"/>
        <w:spacing w:line="264" w:lineRule="auto"/>
        <w:ind w:firstLineChars="200" w:firstLine="420"/>
        <w:jc w:val="left"/>
        <w:textAlignment w:val="center"/>
        <w:rPr>
          <w:rFonts w:ascii="楷体" w:eastAsia="楷体" w:hAnsi="楷体" w:cs="楷体"/>
        </w:rPr>
      </w:pPr>
    </w:p>
    <w:p w:rsidR="00B87F8D" w:rsidRDefault="00B87F8D">
      <w:pPr>
        <w:shd w:val="clear" w:color="auto" w:fill="FFFFFF"/>
        <w:spacing w:line="264" w:lineRule="auto"/>
        <w:ind w:firstLineChars="200" w:firstLine="420"/>
        <w:jc w:val="left"/>
        <w:textAlignment w:val="center"/>
        <w:rPr>
          <w:rFonts w:ascii="楷体" w:eastAsia="楷体" w:hAnsi="楷体" w:cs="楷体"/>
        </w:rPr>
      </w:pPr>
    </w:p>
    <w:p w:rsidR="00DA7A40" w:rsidRPr="00DA7A40" w:rsidRDefault="00D06B3A" w:rsidP="00DA7A40">
      <w:pPr>
        <w:shd w:val="clear" w:color="auto" w:fill="FFFFFF"/>
        <w:spacing w:line="264" w:lineRule="auto"/>
        <w:ind w:firstLine="420"/>
        <w:jc w:val="left"/>
        <w:textAlignment w:val="center"/>
      </w:pPr>
      <w:r>
        <w:rPr>
          <w:rFonts w:ascii="楷体" w:eastAsia="楷体" w:hAnsi="楷体" w:cs="楷体" w:hint="eastAsia"/>
        </w:rPr>
        <w:t>1</w:t>
      </w:r>
      <w:r w:rsidR="00FE28D3">
        <w:rPr>
          <w:rFonts w:ascii="楷体" w:eastAsia="楷体" w:hAnsi="楷体" w:cs="楷体" w:hint="eastAsia"/>
        </w:rPr>
        <w:t>9</w:t>
      </w:r>
      <w:r>
        <w:rPr>
          <w:rFonts w:ascii="楷体" w:eastAsia="楷体" w:hAnsi="楷体" w:cs="楷体" w:hint="eastAsia"/>
        </w:rPr>
        <w:t>．</w:t>
      </w:r>
      <w:r w:rsidR="00DA7A40" w:rsidRPr="00DA7A40">
        <w:rPr>
          <w:rFonts w:ascii="楷体" w:eastAsia="楷体" w:hAnsi="楷体" w:cs="楷体"/>
        </w:rPr>
        <w:t>某网络科技有限公司为会员搭建信息中介、资源共享平台，将付费会员称为“雷锋会员”，将提供服务的平台称为“雷锋社群”，将自己注册运营的</w:t>
      </w:r>
      <w:proofErr w:type="gramStart"/>
      <w:r w:rsidR="00DA7A40" w:rsidRPr="00DA7A40">
        <w:rPr>
          <w:rFonts w:ascii="楷体" w:eastAsia="楷体" w:hAnsi="楷体" w:cs="楷体"/>
        </w:rPr>
        <w:t>微信公众号</w:t>
      </w:r>
      <w:proofErr w:type="gramEnd"/>
      <w:r w:rsidR="00DA7A40" w:rsidRPr="00DA7A40">
        <w:rPr>
          <w:rFonts w:ascii="楷体" w:eastAsia="楷体" w:hAnsi="楷体" w:cs="楷体"/>
        </w:rPr>
        <w:t>命名为“雷锋哥”，在</w:t>
      </w:r>
      <w:proofErr w:type="gramStart"/>
      <w:r w:rsidR="00DA7A40" w:rsidRPr="00DA7A40">
        <w:rPr>
          <w:rFonts w:ascii="楷体" w:eastAsia="楷体" w:hAnsi="楷体" w:cs="楷体"/>
        </w:rPr>
        <w:t>微信公众号</w:t>
      </w:r>
      <w:proofErr w:type="gramEnd"/>
      <w:r w:rsidR="00DA7A40" w:rsidRPr="00DA7A40">
        <w:rPr>
          <w:rFonts w:ascii="楷体" w:eastAsia="楷体" w:hAnsi="楷体" w:cs="楷体"/>
        </w:rPr>
        <w:t>上发布有“雷锋会员”“雷锋社群”等文字的宣传海报和文章，并在公司住所地悬挂“雷锋社群”文字标识。同时，该公司以“雷锋社群”名义多次举办“创业广交会”“电商供应链大会”“全球云选品对接会”等商业活动，还以“雷锋社群会费”“雷锋社群推广费”等名目向客户收取费用。对此，当地检察院提起公益诉讼，请求判令该公司停止在经营项目中以雷锋的名义进行宣传，并就使用雷锋姓名通过媒体公开赔礼道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706"/>
      </w:tblGrid>
      <w:tr w:rsidR="00DA7A40" w:rsidRPr="00DA7A40" w:rsidTr="008516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DA7A40" w:rsidRPr="00DA7A40" w:rsidRDefault="00DA7A40" w:rsidP="00DA7A40">
            <w:pPr>
              <w:shd w:val="clear" w:color="auto" w:fill="FFFFFF"/>
              <w:spacing w:line="264" w:lineRule="auto"/>
              <w:ind w:firstLine="420"/>
              <w:jc w:val="left"/>
              <w:textAlignment w:val="center"/>
            </w:pPr>
            <w:r w:rsidRPr="00DA7A40">
              <w:rPr>
                <w:rFonts w:ascii="楷体" w:eastAsia="楷体" w:hAnsi="楷体" w:cs="楷体"/>
              </w:rPr>
              <w:t>相关法律《中华人民共和国爱国主义教育法》第六条爱国主义教育的主要内容是：…</w:t>
            </w:r>
            <w:proofErr w:type="gramStart"/>
            <w:r w:rsidRPr="00DA7A40">
              <w:rPr>
                <w:rFonts w:ascii="楷体" w:eastAsia="楷体" w:hAnsi="楷体" w:cs="楷体"/>
              </w:rPr>
              <w:t>…(</w:t>
            </w:r>
            <w:proofErr w:type="gramEnd"/>
            <w:r w:rsidRPr="00DA7A40">
              <w:rPr>
                <w:rFonts w:ascii="楷体" w:eastAsia="楷体" w:hAnsi="楷体" w:cs="楷体"/>
              </w:rPr>
              <w:t>八）英雄烈士和先进模范人物的事迹及体现的民族精神、时代精神：……《中华人民共和国英雄烈士保护法》第二十二条禁止歪曲、丑化、亵渎、否定英雄烈士事迹和精神。……任何组织和个人不得将英雄烈士的姓名、肖像用于或者变相用于商标、商业广告，损害英雄烈士的名誉，荣誉。</w:t>
            </w:r>
          </w:p>
        </w:tc>
      </w:tr>
    </w:tbl>
    <w:p w:rsidR="00B87F8D" w:rsidRDefault="00DA7A40" w:rsidP="00DA7A40">
      <w:pPr>
        <w:shd w:val="clear" w:color="auto" w:fill="FFFFFF"/>
        <w:spacing w:line="264" w:lineRule="auto"/>
        <w:jc w:val="left"/>
        <w:textAlignment w:val="center"/>
      </w:pPr>
      <w:r w:rsidRPr="00DA7A40">
        <w:t>结合材料，运用法律与生活、文化知识，分析检察院提起公益诉讼的价值。</w:t>
      </w:r>
      <w:r w:rsidR="00281D03">
        <w:rPr>
          <w:rFonts w:hint="eastAsia"/>
        </w:rPr>
        <w:t>（</w:t>
      </w:r>
      <w:r w:rsidR="00786B47">
        <w:rPr>
          <w:rFonts w:hint="eastAsia"/>
        </w:rPr>
        <w:t>9</w:t>
      </w:r>
      <w:r w:rsidR="00281D03">
        <w:rPr>
          <w:rFonts w:hint="eastAsia"/>
        </w:rPr>
        <w:t>分）</w:t>
      </w:r>
    </w:p>
    <w:p w:rsidR="00B87F8D" w:rsidRDefault="00B87F8D">
      <w:pPr>
        <w:shd w:val="clear" w:color="auto" w:fill="FFFFFF"/>
        <w:spacing w:line="264" w:lineRule="auto"/>
        <w:jc w:val="left"/>
        <w:textAlignment w:val="center"/>
      </w:pPr>
    </w:p>
    <w:p w:rsidR="00657AA0" w:rsidRPr="00657AA0" w:rsidRDefault="00A63AF9" w:rsidP="00657AA0">
      <w:pPr>
        <w:shd w:val="clear" w:color="auto" w:fill="FFFFFF"/>
        <w:spacing w:line="264" w:lineRule="auto"/>
        <w:ind w:firstLine="420"/>
        <w:jc w:val="left"/>
        <w:textAlignment w:val="center"/>
      </w:pPr>
      <w:r>
        <w:rPr>
          <w:rFonts w:ascii="楷体" w:eastAsia="楷体" w:hAnsi="楷体" w:cs="楷体" w:hint="eastAsia"/>
        </w:rPr>
        <w:t>20</w:t>
      </w:r>
      <w:r w:rsidR="00D06B3A">
        <w:rPr>
          <w:rFonts w:ascii="楷体" w:eastAsia="楷体" w:hAnsi="楷体" w:cs="楷体" w:hint="eastAsia"/>
        </w:rPr>
        <w:t>．</w:t>
      </w:r>
      <w:r w:rsidR="00657AA0" w:rsidRPr="00657AA0">
        <w:rPr>
          <w:rFonts w:ascii="楷体" w:eastAsia="楷体" w:hAnsi="楷体" w:cs="楷体"/>
        </w:rPr>
        <w:t>东北地区作为新中国工业的摇篮，贡献了中国工业史上数以千计的“第一”。长期以来，在制造业发展中，也面临着不少问题，使得东北地区全面振兴举步维艰。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706"/>
      </w:tblGrid>
      <w:tr w:rsidR="00657AA0" w:rsidRPr="00657AA0" w:rsidTr="0085164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657AA0" w:rsidRPr="00657AA0" w:rsidRDefault="00657AA0" w:rsidP="00657AA0">
            <w:pPr>
              <w:shd w:val="clear" w:color="auto" w:fill="FFFFFF"/>
              <w:spacing w:line="264" w:lineRule="auto"/>
              <w:ind w:firstLine="420"/>
              <w:jc w:val="left"/>
              <w:textAlignment w:val="center"/>
            </w:pPr>
            <w:r w:rsidRPr="00657AA0">
              <w:rPr>
                <w:rFonts w:ascii="楷体" w:eastAsia="楷体" w:hAnsi="楷体" w:cs="楷体"/>
              </w:rPr>
              <w:t>◇产业结构单一，存在产能过剩。以重工业和传统制造业为主，高新技术产业和现代服务业发展滞后；◇过度依赖能源和原材料的消耗，废弃物的排放问题严重；</w:t>
            </w:r>
          </w:p>
          <w:p w:rsidR="00657AA0" w:rsidRPr="00657AA0" w:rsidRDefault="00657AA0" w:rsidP="00657AA0">
            <w:pPr>
              <w:shd w:val="clear" w:color="auto" w:fill="FFFFFF"/>
              <w:spacing w:line="264" w:lineRule="auto"/>
              <w:ind w:firstLine="420"/>
              <w:jc w:val="left"/>
              <w:textAlignment w:val="center"/>
            </w:pPr>
            <w:r w:rsidRPr="00657AA0">
              <w:rPr>
                <w:rFonts w:ascii="楷体" w:eastAsia="楷体" w:hAnsi="楷体" w:cs="楷体"/>
              </w:rPr>
              <w:t>◇此外，部分国有企业人力资源管理缺乏长期规划，内部导向不完善，加速了创新型专业人才外流；</w:t>
            </w:r>
          </w:p>
          <w:p w:rsidR="00657AA0" w:rsidRPr="00657AA0" w:rsidRDefault="00657AA0" w:rsidP="003966C9">
            <w:pPr>
              <w:shd w:val="clear" w:color="auto" w:fill="FFFFFF"/>
              <w:spacing w:line="264" w:lineRule="auto"/>
              <w:ind w:firstLine="420"/>
              <w:jc w:val="left"/>
              <w:textAlignment w:val="center"/>
            </w:pPr>
            <w:r w:rsidRPr="00657AA0">
              <w:rPr>
                <w:rFonts w:ascii="楷体" w:eastAsia="楷体" w:hAnsi="楷体" w:cs="楷体"/>
              </w:rPr>
              <w:t>◇整个地区技术投入不足，生产设备陈旧，也使得东北地区的产业创新举步维艰……</w:t>
            </w:r>
          </w:p>
        </w:tc>
      </w:tr>
    </w:tbl>
    <w:p w:rsidR="00657AA0" w:rsidRDefault="00657AA0" w:rsidP="00657AA0">
      <w:pPr>
        <w:shd w:val="clear" w:color="auto" w:fill="FFFFFF"/>
        <w:spacing w:line="264" w:lineRule="auto"/>
        <w:jc w:val="left"/>
        <w:textAlignment w:val="center"/>
        <w:rPr>
          <w:rFonts w:ascii="楷体" w:eastAsia="楷体" w:hAnsi="楷体" w:cs="楷体"/>
        </w:rPr>
      </w:pPr>
      <w:r w:rsidRPr="00657AA0">
        <w:rPr>
          <w:rFonts w:ascii="楷体" w:eastAsia="楷体" w:hAnsi="楷体" w:cs="楷体"/>
        </w:rPr>
        <w:t>2023年9月，习近平总书记在新时代推动东北全面振兴座谈会上指出“整合科技创新资源，引领发展战略性新兴产业和未来产业，加快形成新质生产力。”</w:t>
      </w:r>
    </w:p>
    <w:p w:rsidR="00657AA0" w:rsidRPr="00657AA0" w:rsidRDefault="00657AA0" w:rsidP="00657AA0">
      <w:pPr>
        <w:shd w:val="clear" w:color="auto" w:fill="FFFFFF"/>
        <w:spacing w:line="264" w:lineRule="auto"/>
        <w:jc w:val="left"/>
        <w:textAlignment w:val="center"/>
      </w:pPr>
      <w:r w:rsidRPr="00657AA0">
        <w:t>结合材料，运用《经济与社会》知识，说明东北地区应如何加快形成新质生产力，增强发展新动能。</w:t>
      </w:r>
      <w:r w:rsidR="006E5362">
        <w:rPr>
          <w:rFonts w:hint="eastAsia"/>
        </w:rPr>
        <w:t>（</w:t>
      </w:r>
      <w:r w:rsidR="006E5362">
        <w:rPr>
          <w:rFonts w:hint="eastAsia"/>
        </w:rPr>
        <w:t>10</w:t>
      </w:r>
      <w:r w:rsidR="006E5362">
        <w:rPr>
          <w:rFonts w:hint="eastAsia"/>
        </w:rPr>
        <w:t>分）</w:t>
      </w:r>
    </w:p>
    <w:p w:rsidR="00B87F8D" w:rsidRDefault="00B87F8D">
      <w:pPr>
        <w:shd w:val="clear" w:color="auto" w:fill="FFFFFF"/>
        <w:spacing w:line="264" w:lineRule="auto"/>
        <w:jc w:val="left"/>
        <w:textAlignment w:val="center"/>
      </w:pPr>
    </w:p>
    <w:p w:rsidR="00B87F8D" w:rsidRDefault="00B87F8D">
      <w:pPr>
        <w:shd w:val="clear" w:color="auto" w:fill="FFFFFF"/>
        <w:spacing w:line="264" w:lineRule="auto"/>
        <w:jc w:val="left"/>
        <w:textAlignment w:val="center"/>
      </w:pPr>
    </w:p>
    <w:p w:rsidR="00605A5E" w:rsidRPr="00605A5E" w:rsidRDefault="00D06B3A" w:rsidP="00605A5E">
      <w:pPr>
        <w:shd w:val="clear" w:color="auto" w:fill="FFFFFF"/>
        <w:spacing w:line="264" w:lineRule="auto"/>
        <w:ind w:firstLine="420"/>
        <w:jc w:val="left"/>
        <w:textAlignment w:val="center"/>
      </w:pPr>
      <w:r>
        <w:rPr>
          <w:rFonts w:ascii="楷体" w:eastAsia="楷体" w:hAnsi="楷体" w:cs="楷体" w:hint="eastAsia"/>
        </w:rPr>
        <w:t>2</w:t>
      </w:r>
      <w:r w:rsidR="00641121">
        <w:rPr>
          <w:rFonts w:ascii="楷体" w:eastAsia="楷体" w:hAnsi="楷体" w:cs="楷体" w:hint="eastAsia"/>
        </w:rPr>
        <w:t>1</w:t>
      </w:r>
      <w:r>
        <w:rPr>
          <w:rFonts w:ascii="楷体" w:eastAsia="楷体" w:hAnsi="楷体" w:cs="楷体" w:hint="eastAsia"/>
        </w:rPr>
        <w:t>．</w:t>
      </w:r>
      <w:r w:rsidR="00605A5E" w:rsidRPr="00605A5E">
        <w:rPr>
          <w:rFonts w:ascii="楷体" w:eastAsia="楷体" w:hAnsi="楷体" w:cs="楷体"/>
        </w:rPr>
        <w:t>2023年11月15日，国家主席习近平在美国旧金山同美国总统拜登举行中美元首会晤。会晤中，习近平指出，当今世界正经历百年未有之大变局，中美有两种选择：一种是加强团结合作，携手应对全球性挑战，促进世界安全和繁荣。另一种是抱持零和思维，挑动阵营对立，让世界走向动荡和分裂。两种选择代表着两个方向，将决定人类前途和地球未来。作为世界上最重要的双边关系，中美关系要放在这个大背景下思考和谋划。中美不打交道是不行的，想改变对方是不切实际的，冲突对抗的后果是谁都不能承受的。大国竞争解决不了中美两国和世界面临的问题。这个地球容得下中美两国。中美各自的成功是彼此的机遇。相互尊重、和平共处、合作共赢，应该是中美共同努力的方向。</w:t>
      </w:r>
    </w:p>
    <w:p w:rsidR="00B87F8D" w:rsidRPr="00605A5E" w:rsidRDefault="00605A5E" w:rsidP="003966C9">
      <w:pPr>
        <w:shd w:val="clear" w:color="auto" w:fill="FFFFFF"/>
        <w:spacing w:line="264" w:lineRule="auto"/>
        <w:jc w:val="left"/>
        <w:textAlignment w:val="center"/>
      </w:pPr>
      <w:r w:rsidRPr="00605A5E">
        <w:t>习近平指出：</w:t>
      </w:r>
      <w:r w:rsidRPr="00605A5E">
        <w:t>“</w:t>
      </w:r>
      <w:r w:rsidRPr="00605A5E">
        <w:t>中美不打交道是不行的，想改变对方是不切实际的，冲突对抗的后果是谁都不能承受的。</w:t>
      </w:r>
      <w:r w:rsidRPr="00605A5E">
        <w:t>”</w:t>
      </w:r>
      <w:r w:rsidRPr="00605A5E">
        <w:t>结合材料，运用矛盾基本属性的知识谈谈你对这句话的理解。</w:t>
      </w:r>
      <w:r>
        <w:rPr>
          <w:rFonts w:hint="eastAsia"/>
        </w:rPr>
        <w:t>（</w:t>
      </w:r>
      <w:r w:rsidR="004C7555">
        <w:rPr>
          <w:rFonts w:hint="eastAsia"/>
        </w:rPr>
        <w:t>8</w:t>
      </w:r>
      <w:r>
        <w:rPr>
          <w:rFonts w:hint="eastAsia"/>
        </w:rPr>
        <w:t>分）</w:t>
      </w:r>
    </w:p>
    <w:sectPr w:rsidR="00B87F8D" w:rsidRPr="00605A5E">
      <w:footerReference w:type="even" r:id="rId10"/>
      <w:footerReference w:type="default" r:id="rId11"/>
      <w:pgSz w:w="11906" w:h="16838"/>
      <w:pgMar w:top="720" w:right="720" w:bottom="720" w:left="720" w:header="680" w:footer="680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06B3A" w:rsidRDefault="00D06B3A">
      <w:r>
        <w:separator/>
      </w:r>
    </w:p>
  </w:endnote>
  <w:endnote w:type="continuationSeparator" w:id="0">
    <w:p w:rsidR="00D06B3A" w:rsidRDefault="00D0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7F8D" w:rsidRDefault="00D06B3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87F8D" w:rsidRDefault="00D06B3A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" filled="f" fillcolor="white [3201]" stroked="f" strokeweight=".5pt">
              <v:textbox style="mso-fit-shape-to-text:t" inset="0,0,0,0">
                <w:txbxContent>
                  <w:p w:rsidR="00B87F8D" w:rsidRDefault="00D06B3A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7F8D" w:rsidRDefault="00D06B3A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87F8D" w:rsidRDefault="00D06B3A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:rsidR="00B87F8D" w:rsidRDefault="00D06B3A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06B3A" w:rsidRDefault="00D06B3A">
      <w:r>
        <w:separator/>
      </w:r>
    </w:p>
  </w:footnote>
  <w:footnote w:type="continuationSeparator" w:id="0">
    <w:p w:rsidR="00D06B3A" w:rsidRDefault="00D06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B5966"/>
    <w:multiLevelType w:val="singleLevel"/>
    <w:tmpl w:val="1DFB596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42108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VkNjM0ZDE3MDI5NTk1OTYzMWZiN2RiODcyZjQ4YWIifQ=="/>
  </w:docVars>
  <w:rsids>
    <w:rsidRoot w:val="00C806B0"/>
    <w:rsid w:val="000232A6"/>
    <w:rsid w:val="00043B54"/>
    <w:rsid w:val="00065CD2"/>
    <w:rsid w:val="000B1237"/>
    <w:rsid w:val="00125A8F"/>
    <w:rsid w:val="001D7A06"/>
    <w:rsid w:val="00281D03"/>
    <w:rsid w:val="00284433"/>
    <w:rsid w:val="002A1EC6"/>
    <w:rsid w:val="002E035E"/>
    <w:rsid w:val="00363382"/>
    <w:rsid w:val="00372635"/>
    <w:rsid w:val="00376B12"/>
    <w:rsid w:val="003966C9"/>
    <w:rsid w:val="003F38F2"/>
    <w:rsid w:val="004C7555"/>
    <w:rsid w:val="00540357"/>
    <w:rsid w:val="00605A5E"/>
    <w:rsid w:val="00627CBA"/>
    <w:rsid w:val="00641121"/>
    <w:rsid w:val="0064153B"/>
    <w:rsid w:val="00657AA0"/>
    <w:rsid w:val="006B16C5"/>
    <w:rsid w:val="006E5362"/>
    <w:rsid w:val="00730F3B"/>
    <w:rsid w:val="00776133"/>
    <w:rsid w:val="00786B47"/>
    <w:rsid w:val="007E75E4"/>
    <w:rsid w:val="00855687"/>
    <w:rsid w:val="008C07DE"/>
    <w:rsid w:val="00930455"/>
    <w:rsid w:val="0097084B"/>
    <w:rsid w:val="009A287D"/>
    <w:rsid w:val="009D59C4"/>
    <w:rsid w:val="009E611B"/>
    <w:rsid w:val="00A05799"/>
    <w:rsid w:val="00A30CCE"/>
    <w:rsid w:val="00A44DCB"/>
    <w:rsid w:val="00A63AF9"/>
    <w:rsid w:val="00AA4ABB"/>
    <w:rsid w:val="00AC15AD"/>
    <w:rsid w:val="00AC3E9C"/>
    <w:rsid w:val="00B3588E"/>
    <w:rsid w:val="00B67547"/>
    <w:rsid w:val="00B8031E"/>
    <w:rsid w:val="00B87F8D"/>
    <w:rsid w:val="00BC4F14"/>
    <w:rsid w:val="00BC62FB"/>
    <w:rsid w:val="00BF535F"/>
    <w:rsid w:val="00C806B0"/>
    <w:rsid w:val="00D06446"/>
    <w:rsid w:val="00D0650D"/>
    <w:rsid w:val="00D06B3A"/>
    <w:rsid w:val="00DA7A40"/>
    <w:rsid w:val="00DF5690"/>
    <w:rsid w:val="00E476EE"/>
    <w:rsid w:val="00EF035E"/>
    <w:rsid w:val="00FA429B"/>
    <w:rsid w:val="00FE28D3"/>
    <w:rsid w:val="019A399C"/>
    <w:rsid w:val="0E495AAC"/>
    <w:rsid w:val="15765BCF"/>
    <w:rsid w:val="1BD70854"/>
    <w:rsid w:val="35731BF7"/>
    <w:rsid w:val="36D601A4"/>
    <w:rsid w:val="3AD92691"/>
    <w:rsid w:val="7D63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CD06A"/>
  <w15:docId w15:val="{EDA06E44-13E7-42C4-A794-F6F3ACA1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18CE314-9BAF-4030-8F04-159C3E31C44C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909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组卷网zujuan.xkw.com</dc:creator>
  <cp:lastModifiedBy>admin</cp:lastModifiedBy>
  <cp:revision>48</cp:revision>
  <dcterms:created xsi:type="dcterms:W3CDTF">2017-07-19T12:07:00Z</dcterms:created>
  <dcterms:modified xsi:type="dcterms:W3CDTF">2024-02-25T13:12:00Z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version">
    <vt:lpwstr>999f76f7e84c4951a1d7ba373e8e7d5cmzawodyzmjqzma</vt:lpwstr>
  </property>
  <property fmtid="{D5CDD505-2E9C-101B-9397-08002B2CF9AE}" pid="4" name="KSOProductBuildVer">
    <vt:lpwstr>2052-12.1.0.16388</vt:lpwstr>
  </property>
  <property fmtid="{D5CDD505-2E9C-101B-9397-08002B2CF9AE}" pid="5" name="ICV">
    <vt:lpwstr>E5C3BDA16CB7478A96CBBC3CDEBEA2F5_12</vt:lpwstr>
  </property>
</Properties>
</file>