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答案</w:t>
      </w:r>
    </w:p>
    <w:p>
      <w:pPr>
        <w:numPr>
          <w:ilvl w:val="0"/>
          <w:numId w:val="1"/>
        </w:numPr>
        <w:ind w:left="420"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单选题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55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78"/>
                <w:tab w:val="left" w:pos="4156"/>
                <w:tab w:val="left" w:pos="6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78"/>
                <w:tab w:val="left" w:pos="4156"/>
                <w:tab w:val="left" w:pos="6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78"/>
                <w:tab w:val="left" w:pos="4156"/>
                <w:tab w:val="left" w:pos="6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78"/>
                <w:tab w:val="left" w:pos="4156"/>
                <w:tab w:val="left" w:pos="6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78"/>
                <w:tab w:val="left" w:pos="4156"/>
                <w:tab w:val="left" w:pos="6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78"/>
                <w:tab w:val="left" w:pos="4156"/>
                <w:tab w:val="left" w:pos="6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78"/>
                <w:tab w:val="left" w:pos="4156"/>
                <w:tab w:val="left" w:pos="6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78"/>
                <w:tab w:val="left" w:pos="4156"/>
                <w:tab w:val="left" w:pos="6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78"/>
                <w:tab w:val="left" w:pos="4156"/>
                <w:tab w:val="left" w:pos="6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78"/>
                <w:tab w:val="left" w:pos="4156"/>
                <w:tab w:val="left" w:pos="6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78"/>
                <w:tab w:val="left" w:pos="4156"/>
                <w:tab w:val="left" w:pos="6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78"/>
                <w:tab w:val="left" w:pos="4156"/>
                <w:tab w:val="left" w:pos="6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78"/>
                <w:tab w:val="left" w:pos="4156"/>
                <w:tab w:val="left" w:pos="6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78"/>
                <w:tab w:val="left" w:pos="4156"/>
                <w:tab w:val="left" w:pos="6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78"/>
                <w:tab w:val="left" w:pos="4156"/>
                <w:tab w:val="left" w:pos="6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78"/>
                <w:tab w:val="left" w:pos="4156"/>
                <w:tab w:val="left" w:pos="6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78"/>
                <w:tab w:val="left" w:pos="4156"/>
                <w:tab w:val="left" w:pos="6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78"/>
                <w:tab w:val="left" w:pos="4156"/>
                <w:tab w:val="left" w:pos="6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78"/>
                <w:tab w:val="left" w:pos="4156"/>
                <w:tab w:val="left" w:pos="6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78"/>
                <w:tab w:val="left" w:pos="4156"/>
                <w:tab w:val="left" w:pos="6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78"/>
                <w:tab w:val="left" w:pos="4156"/>
                <w:tab w:val="left" w:pos="6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78"/>
                <w:tab w:val="left" w:pos="4156"/>
                <w:tab w:val="left" w:pos="6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78"/>
                <w:tab w:val="left" w:pos="4156"/>
                <w:tab w:val="left" w:pos="6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78"/>
                <w:tab w:val="left" w:pos="4156"/>
                <w:tab w:val="left" w:pos="6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78"/>
                <w:tab w:val="left" w:pos="4156"/>
                <w:tab w:val="left" w:pos="6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78"/>
                <w:tab w:val="left" w:pos="4156"/>
                <w:tab w:val="left" w:pos="6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78"/>
                <w:tab w:val="left" w:pos="4156"/>
                <w:tab w:val="left" w:pos="6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78"/>
                <w:tab w:val="left" w:pos="4156"/>
                <w:tab w:val="left" w:pos="6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78"/>
                <w:tab w:val="left" w:pos="4156"/>
                <w:tab w:val="left" w:pos="6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3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78"/>
                <w:tab w:val="left" w:pos="4156"/>
                <w:tab w:val="left" w:pos="6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</w:tr>
    </w:tbl>
    <w:p>
      <w:pPr>
        <w:numPr>
          <w:ilvl w:val="0"/>
          <w:numId w:val="0"/>
        </w:numPr>
        <w:ind w:firstLine="420" w:firstLineChars="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二、简析题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jc w:val="left"/>
        <w:textAlignment w:val="center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．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【8分】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①资本主义道路在中国走不通，是由近代中国的基本国情决定的。中国式现代化道路的成功打破了“现代化等于西方化”的迷思。②生产资料私有制的社会主义改造顺利实现，在中国建立起社会主义制度，实现了中华民族有史以来最为广泛而深刻的社会变革。社会主义革命和建设中取得的独创性理论成果和巨大成就，为在新的历史时期开创中国特色社会主义、中国式现代化的发展提供了宝贵经验、理论准备、物质基础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③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改革开放以来，我国取得一切成绩和进步的根本原因，是中国共产党带领全国人民，开辟了中国特色社会主义道路，形成了中国特色社会主义理论体系，确立了中国特色社会主义制度，发展了中国特色社会主义文化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④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中国特色社会主义进入新时代，只有坚持习近平新时代中国特色社会主义思想，只有坚持和发展中国特色社会主义才能实现中国式现代化，才能实现中华民族伟大复兴。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jc w:val="left"/>
        <w:textAlignment w:val="center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17.（1）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【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12分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】①科学的宏观调控、有效的政府治理，是社会主义市场经济体制优势的内在要求。此次印发的《指导意见》，有利于加强监管，推动建立防范外卖食品浪费的长效机制。②防范外卖食品浪费还要尊重市场规律，充分发挥市场在资源配置中的决定作用，做到“有效市场”与“有为政府”相结合。③网络餐饮平台应贯彻国家方针政策、服务国家战略，自觉承担社会责任，坚持经济效益和社会效益的统一，应依法经营，完善营销机制，为防范外卖食品浪费做出贡献。④消费者应做理智的消费者，践行正确的消费原则，坚持适度消费、理性消费、绿色消费、勤俭节约，坚持简约适度、绿色低碳的生活方式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jc w:val="left"/>
        <w:textAlignment w:val="center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【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12分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】①立良善之法，立管用之法，制定和出台保护老字号、传承老字号遗产的专门法规和措施，为老字号知识产权保护提供法律依据。②行政机关全面履行职能，严格公正执法，行政机关研究完善老字号保护管理相关制度，严厉打击侵犯老字号商标权、名称权的等侵权违法行为。③司法机关公正司法，守住公平正义最后一道防线，加强与行政执法的协调与衔接，公正处理各类侵权违法案件。④市场主体尊法守法，诚信经营、合法竞争，依法行使权利和履行义务，运用法律手段维护自身合法权益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jc w:val="left"/>
        <w:textAlignment w:val="center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．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【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9分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】①只有突破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1"/>
          <w:szCs w:val="21"/>
        </w:rPr>
        <w:t>关键核心技术，才能更好维护经济安全，更有利于支撑科技强省，发挥创新引领发展的第一动力。②要突破关键核心技术，必须深化科技体制改革和人才发展体制机制改革，发挥企业自主创新的主体作用，坚持产学研深度融合。③建设新江苏现代化，还必须促进产业结构升级，推动绿色发展，加强生态环境保护，坚持经济效益与生态效益的统一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jc w:val="left"/>
        <w:textAlignment w:val="center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【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】①学习贯彻习近平新时代中国特色社会主义思想，为新江苏现代化建设提供行动指南。②全面坚持党的领导，加强党的建设，提高党的执政能力水平，始终走在时代的前列，为新江苏现代化建设提供根本政治保证。③坚持解放思想、实事求是、与时俱进、求真务实，聚焦实际问题抓落实，推动新江苏现代化建设的高质量发展。④坚持以人民为中心，发展为了人民、发展依靠人民，凝聚人民共识，为新江苏现代化建设厚植政治基础与群众基础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jc w:val="left"/>
        <w:textAlignment w:val="center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【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】青年要把人生理想融入国家和民族的伟大梦想之中，把小我融入大我，敢于有梦、勇于追梦、勤于圆梦，汇聚起实现中国梦的强大力量；青年要坚定理想信念，志存高远，脚踏实地，勇做时代的弄潮儿，在实现中国梦的生动实践中放飞青春梦想，在为人民利益的不懈奋斗中书写人生华章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B5966"/>
    <w:multiLevelType w:val="singleLevel"/>
    <w:tmpl w:val="1DFB5966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YTAyODIzNjVmOGU4ZWE4Y2VmNzI0MzA4MmExYzQifQ=="/>
  </w:docVars>
  <w:rsids>
    <w:rsidRoot w:val="77AD2AF4"/>
    <w:rsid w:val="3CF33D49"/>
    <w:rsid w:val="400B3158"/>
    <w:rsid w:val="51936C36"/>
    <w:rsid w:val="77AD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2023-09-29T02:01:00Z</dcterms:created>
  <dc:creator>曹淑莹</dc:creator>
  <cp:lastModifiedBy>曹淑莹</cp:lastModifiedBy>
  <dcterms:modified xsi:type="dcterms:W3CDTF">2023-09-29T03:25:16Z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EE88050087934623AE4B2BD0F7F7DE97_13</vt:lpwstr>
  </property>
</Properties>
</file>