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4068" w:rsidRDefault="00881A56">
      <w:pPr>
        <w:jc w:val="center"/>
        <w:textAlignment w:val="center"/>
        <w:rPr>
          <w:rFonts w:ascii="黑体" w:eastAsia="黑体" w:hAnsi="黑体" w:cs="黑体"/>
          <w:b/>
          <w:sz w:val="30"/>
        </w:rPr>
      </w:pPr>
      <w:r>
        <w:rPr>
          <w:rFonts w:ascii="黑体" w:eastAsia="黑体" w:hAnsi="黑体" w:cs="黑体" w:hint="eastAsia"/>
          <w:b/>
          <w:sz w:val="30"/>
        </w:rPr>
        <w:t xml:space="preserve"> </w:t>
      </w:r>
      <w:r>
        <w:rPr>
          <w:rFonts w:ascii="黑体" w:eastAsia="黑体" w:hAnsi="黑体" w:cs="黑体"/>
          <w:b/>
          <w:sz w:val="30"/>
        </w:rPr>
        <w:t xml:space="preserve">  </w:t>
      </w:r>
      <w:r w:rsidR="002D3541">
        <w:rPr>
          <w:rFonts w:ascii="黑体" w:eastAsia="黑体" w:hAnsi="黑体" w:cs="黑体" w:hint="eastAsia"/>
          <w:b/>
          <w:sz w:val="30"/>
        </w:rPr>
        <w:t>江苏省仪征中学2024届高三政治练习</w:t>
      </w:r>
      <w:r w:rsidR="00C82FDA">
        <w:rPr>
          <w:rFonts w:ascii="黑体" w:eastAsia="黑体" w:hAnsi="黑体" w:cs="黑体" w:hint="eastAsia"/>
          <w:b/>
          <w:sz w:val="30"/>
        </w:rPr>
        <w:t>1</w:t>
      </w:r>
      <w:r w:rsidR="00C82FDA">
        <w:rPr>
          <w:rFonts w:ascii="黑体" w:eastAsia="黑体" w:hAnsi="黑体" w:cs="黑体"/>
          <w:b/>
          <w:sz w:val="30"/>
        </w:rPr>
        <w:t xml:space="preserve">     </w:t>
      </w:r>
      <w:r w:rsidR="002D3541">
        <w:rPr>
          <w:rFonts w:ascii="黑体" w:eastAsia="黑体" w:hAnsi="黑体" w:cs="黑体" w:hint="eastAsia"/>
          <w:b/>
          <w:sz w:val="30"/>
        </w:rPr>
        <w:t>9.10</w:t>
      </w:r>
    </w:p>
    <w:p w:rsidR="001F7FF7" w:rsidRDefault="001F7FF7">
      <w:pPr>
        <w:spacing w:line="264" w:lineRule="auto"/>
        <w:ind w:firstLineChars="200" w:firstLine="420"/>
        <w:jc w:val="left"/>
        <w:textAlignment w:val="center"/>
        <w:rPr>
          <w:rFonts w:ascii="宋体" w:hAnsi="宋体" w:cs="宋体"/>
        </w:rPr>
      </w:pPr>
      <w:r>
        <w:rPr>
          <w:rFonts w:ascii="宋体" w:hAnsi="宋体" w:cs="宋体" w:hint="eastAsia"/>
        </w:rPr>
        <w:t>班级：</w:t>
      </w:r>
      <w:r w:rsidRPr="001F7FF7">
        <w:rPr>
          <w:rFonts w:ascii="宋体" w:hAnsi="宋体" w:cs="宋体" w:hint="eastAsia"/>
          <w:u w:val="single"/>
        </w:rPr>
        <w:t xml:space="preserve"> </w:t>
      </w:r>
      <w:r w:rsidRPr="001F7FF7">
        <w:rPr>
          <w:rFonts w:ascii="宋体" w:hAnsi="宋体" w:cs="宋体"/>
          <w:u w:val="single"/>
        </w:rPr>
        <w:t xml:space="preserve">           </w:t>
      </w:r>
      <w:r>
        <w:rPr>
          <w:rFonts w:ascii="宋体" w:hAnsi="宋体" w:cs="宋体"/>
        </w:rPr>
        <w:t xml:space="preserve">  </w:t>
      </w:r>
      <w:r>
        <w:rPr>
          <w:rFonts w:ascii="宋体" w:hAnsi="宋体" w:cs="宋体" w:hint="eastAsia"/>
        </w:rPr>
        <w:t>姓名：</w:t>
      </w:r>
      <w:r w:rsidRPr="001F7FF7">
        <w:rPr>
          <w:rFonts w:ascii="宋体" w:hAnsi="宋体" w:cs="宋体" w:hint="eastAsia"/>
          <w:u w:val="single"/>
        </w:rPr>
        <w:t xml:space="preserve"> </w:t>
      </w:r>
      <w:r w:rsidRPr="001F7FF7">
        <w:rPr>
          <w:rFonts w:ascii="宋体" w:hAnsi="宋体" w:cs="宋体"/>
          <w:u w:val="single"/>
        </w:rPr>
        <w:t xml:space="preserve">         </w:t>
      </w:r>
      <w:r>
        <w:rPr>
          <w:rFonts w:ascii="宋体" w:hAnsi="宋体" w:cs="宋体"/>
        </w:rPr>
        <w:t xml:space="preserve"> </w:t>
      </w:r>
      <w:r>
        <w:rPr>
          <w:rFonts w:ascii="宋体" w:hAnsi="宋体" w:cs="宋体" w:hint="eastAsia"/>
        </w:rPr>
        <w:t>选择题得分：</w:t>
      </w:r>
      <w:r w:rsidRPr="001F7FF7">
        <w:rPr>
          <w:rFonts w:ascii="宋体" w:hAnsi="宋体" w:cs="宋体" w:hint="eastAsia"/>
          <w:u w:val="single"/>
        </w:rPr>
        <w:t xml:space="preserve"> </w:t>
      </w:r>
      <w:r w:rsidRPr="001F7FF7">
        <w:rPr>
          <w:rFonts w:ascii="宋体" w:hAnsi="宋体" w:cs="宋体"/>
          <w:u w:val="single"/>
        </w:rPr>
        <w:t xml:space="preserve">         </w:t>
      </w:r>
      <w:r>
        <w:rPr>
          <w:rFonts w:ascii="宋体" w:hAnsi="宋体" w:cs="宋体"/>
        </w:rPr>
        <w:t xml:space="preserve">  </w:t>
      </w:r>
      <w:r>
        <w:rPr>
          <w:rFonts w:ascii="宋体" w:hAnsi="宋体" w:cs="宋体" w:hint="eastAsia"/>
        </w:rPr>
        <w:t>主观题得分：</w:t>
      </w:r>
      <w:r w:rsidRPr="001F7FF7">
        <w:rPr>
          <w:rFonts w:ascii="宋体" w:hAnsi="宋体" w:cs="宋体" w:hint="eastAsia"/>
          <w:u w:val="single"/>
        </w:rPr>
        <w:t xml:space="preserve"> </w:t>
      </w:r>
      <w:r w:rsidRPr="001F7FF7">
        <w:rPr>
          <w:rFonts w:ascii="宋体" w:hAnsi="宋体" w:cs="宋体"/>
          <w:u w:val="single"/>
        </w:rPr>
        <w:t xml:space="preserve">           </w:t>
      </w:r>
      <w:r>
        <w:rPr>
          <w:rFonts w:ascii="宋体" w:hAnsi="宋体" w:cs="宋体"/>
        </w:rPr>
        <w:t xml:space="preserve"> </w:t>
      </w:r>
    </w:p>
    <w:tbl>
      <w:tblPr>
        <w:tblStyle w:val="1"/>
        <w:tblW w:w="0" w:type="auto"/>
        <w:jc w:val="center"/>
        <w:tblLook w:val="04A0" w:firstRow="1" w:lastRow="0" w:firstColumn="1" w:lastColumn="0" w:noHBand="0" w:noVBand="1"/>
      </w:tblPr>
      <w:tblGrid>
        <w:gridCol w:w="968"/>
        <w:gridCol w:w="881"/>
        <w:gridCol w:w="901"/>
        <w:gridCol w:w="901"/>
        <w:gridCol w:w="901"/>
        <w:gridCol w:w="901"/>
        <w:gridCol w:w="901"/>
        <w:gridCol w:w="901"/>
        <w:gridCol w:w="882"/>
        <w:gridCol w:w="862"/>
        <w:gridCol w:w="855"/>
      </w:tblGrid>
      <w:tr w:rsidR="0056097A" w:rsidRPr="00607900" w:rsidTr="008A2CF1">
        <w:trPr>
          <w:jc w:val="center"/>
        </w:trPr>
        <w:tc>
          <w:tcPr>
            <w:tcW w:w="968" w:type="dxa"/>
          </w:tcPr>
          <w:p w:rsidR="0056097A" w:rsidRPr="00607900" w:rsidRDefault="0056097A" w:rsidP="00912B67">
            <w:pPr>
              <w:spacing w:line="288" w:lineRule="auto"/>
              <w:jc w:val="center"/>
              <w:rPr>
                <w:rFonts w:ascii="宋体" w:hAnsi="宋体" w:cs="宋体"/>
                <w:kern w:val="0"/>
                <w:szCs w:val="21"/>
              </w:rPr>
            </w:pPr>
            <w:r w:rsidRPr="00607900">
              <w:rPr>
                <w:rFonts w:ascii="宋体" w:hAnsi="宋体" w:cs="宋体" w:hint="eastAsia"/>
                <w:kern w:val="0"/>
                <w:szCs w:val="21"/>
              </w:rPr>
              <w:t>序号</w:t>
            </w:r>
          </w:p>
        </w:tc>
        <w:tc>
          <w:tcPr>
            <w:tcW w:w="88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1</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2</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3</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4</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5</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6</w:t>
            </w:r>
          </w:p>
        </w:tc>
        <w:tc>
          <w:tcPr>
            <w:tcW w:w="901"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7</w:t>
            </w:r>
          </w:p>
        </w:tc>
        <w:tc>
          <w:tcPr>
            <w:tcW w:w="882"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8</w:t>
            </w:r>
          </w:p>
        </w:tc>
        <w:tc>
          <w:tcPr>
            <w:tcW w:w="862"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9</w:t>
            </w:r>
          </w:p>
        </w:tc>
        <w:tc>
          <w:tcPr>
            <w:tcW w:w="855" w:type="dxa"/>
          </w:tcPr>
          <w:p w:rsidR="0056097A"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0</w:t>
            </w:r>
          </w:p>
        </w:tc>
      </w:tr>
      <w:tr w:rsidR="0056097A" w:rsidRPr="00607900" w:rsidTr="008A2CF1">
        <w:trPr>
          <w:jc w:val="center"/>
        </w:trPr>
        <w:tc>
          <w:tcPr>
            <w:tcW w:w="968" w:type="dxa"/>
          </w:tcPr>
          <w:p w:rsidR="0056097A" w:rsidRPr="00607900" w:rsidRDefault="0056097A" w:rsidP="00912B67">
            <w:pPr>
              <w:spacing w:line="288" w:lineRule="auto"/>
              <w:jc w:val="center"/>
              <w:rPr>
                <w:rFonts w:ascii="宋体" w:hAnsi="宋体" w:cs="宋体"/>
                <w:kern w:val="0"/>
                <w:szCs w:val="21"/>
              </w:rPr>
            </w:pPr>
            <w:r w:rsidRPr="00607900">
              <w:rPr>
                <w:rFonts w:ascii="宋体" w:hAnsi="宋体" w:cs="宋体" w:hint="eastAsia"/>
                <w:kern w:val="0"/>
                <w:szCs w:val="21"/>
              </w:rPr>
              <w:t>答案</w:t>
            </w:r>
          </w:p>
        </w:tc>
        <w:tc>
          <w:tcPr>
            <w:tcW w:w="88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882" w:type="dxa"/>
          </w:tcPr>
          <w:p w:rsidR="0056097A" w:rsidRPr="00607900" w:rsidRDefault="0056097A" w:rsidP="00912B67">
            <w:pPr>
              <w:spacing w:line="288" w:lineRule="auto"/>
              <w:jc w:val="center"/>
              <w:rPr>
                <w:rFonts w:eastAsiaTheme="minorEastAsia" w:cs="宋体"/>
                <w:kern w:val="0"/>
                <w:szCs w:val="21"/>
              </w:rPr>
            </w:pPr>
          </w:p>
        </w:tc>
        <w:tc>
          <w:tcPr>
            <w:tcW w:w="862" w:type="dxa"/>
          </w:tcPr>
          <w:p w:rsidR="0056097A" w:rsidRDefault="0056097A" w:rsidP="00912B67">
            <w:pPr>
              <w:spacing w:line="288" w:lineRule="auto"/>
              <w:jc w:val="center"/>
              <w:rPr>
                <w:rFonts w:eastAsiaTheme="minorEastAsia" w:cs="宋体"/>
                <w:kern w:val="0"/>
                <w:szCs w:val="21"/>
              </w:rPr>
            </w:pPr>
          </w:p>
        </w:tc>
        <w:tc>
          <w:tcPr>
            <w:tcW w:w="855" w:type="dxa"/>
          </w:tcPr>
          <w:p w:rsidR="0056097A" w:rsidRDefault="0056097A" w:rsidP="00912B67">
            <w:pPr>
              <w:spacing w:line="288" w:lineRule="auto"/>
              <w:jc w:val="center"/>
              <w:rPr>
                <w:rFonts w:eastAsiaTheme="minorEastAsia" w:cs="宋体"/>
                <w:kern w:val="0"/>
                <w:szCs w:val="21"/>
              </w:rPr>
            </w:pPr>
          </w:p>
        </w:tc>
      </w:tr>
      <w:tr w:rsidR="0056097A" w:rsidRPr="00607900" w:rsidTr="008A2CF1">
        <w:trPr>
          <w:jc w:val="center"/>
        </w:trPr>
        <w:tc>
          <w:tcPr>
            <w:tcW w:w="968" w:type="dxa"/>
          </w:tcPr>
          <w:p w:rsidR="0056097A" w:rsidRPr="00607900" w:rsidRDefault="0056097A" w:rsidP="00912B67">
            <w:pPr>
              <w:spacing w:line="288" w:lineRule="auto"/>
              <w:jc w:val="center"/>
              <w:rPr>
                <w:rFonts w:eastAsiaTheme="minorEastAsia" w:cs="宋体"/>
                <w:kern w:val="0"/>
                <w:szCs w:val="21"/>
              </w:rPr>
            </w:pPr>
            <w:r w:rsidRPr="00607900">
              <w:rPr>
                <w:rFonts w:eastAsiaTheme="minorEastAsia" w:cs="宋体" w:hint="eastAsia"/>
                <w:kern w:val="0"/>
                <w:szCs w:val="21"/>
              </w:rPr>
              <w:t>序号</w:t>
            </w:r>
          </w:p>
        </w:tc>
        <w:tc>
          <w:tcPr>
            <w:tcW w:w="88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1</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2</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3</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4</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5</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6</w:t>
            </w:r>
          </w:p>
        </w:tc>
        <w:tc>
          <w:tcPr>
            <w:tcW w:w="901"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7</w:t>
            </w:r>
          </w:p>
        </w:tc>
        <w:tc>
          <w:tcPr>
            <w:tcW w:w="882" w:type="dxa"/>
          </w:tcPr>
          <w:p w:rsidR="0056097A" w:rsidRPr="00607900"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8</w:t>
            </w:r>
          </w:p>
        </w:tc>
        <w:tc>
          <w:tcPr>
            <w:tcW w:w="862" w:type="dxa"/>
          </w:tcPr>
          <w:p w:rsidR="0056097A" w:rsidRPr="00186E31" w:rsidRDefault="0056097A" w:rsidP="00912B67">
            <w:pPr>
              <w:spacing w:line="288" w:lineRule="auto"/>
              <w:jc w:val="center"/>
              <w:rPr>
                <w:rFonts w:eastAsiaTheme="minorEastAsia" w:cs="宋体"/>
                <w:kern w:val="0"/>
                <w:szCs w:val="21"/>
              </w:rPr>
            </w:pPr>
            <w:r>
              <w:rPr>
                <w:rFonts w:eastAsiaTheme="minorEastAsia" w:cs="宋体" w:hint="eastAsia"/>
                <w:kern w:val="0"/>
                <w:szCs w:val="21"/>
              </w:rPr>
              <w:t>1</w:t>
            </w:r>
            <w:r>
              <w:rPr>
                <w:rFonts w:eastAsiaTheme="minorEastAsia" w:cs="宋体"/>
                <w:kern w:val="0"/>
                <w:szCs w:val="21"/>
              </w:rPr>
              <w:t>9</w:t>
            </w:r>
          </w:p>
        </w:tc>
        <w:tc>
          <w:tcPr>
            <w:tcW w:w="855" w:type="dxa"/>
          </w:tcPr>
          <w:p w:rsidR="0056097A" w:rsidRPr="00186E31" w:rsidRDefault="0056097A" w:rsidP="00912B67">
            <w:pPr>
              <w:spacing w:line="288" w:lineRule="auto"/>
              <w:jc w:val="center"/>
              <w:rPr>
                <w:rFonts w:eastAsiaTheme="minorEastAsia" w:cs="宋体"/>
                <w:kern w:val="0"/>
                <w:szCs w:val="21"/>
              </w:rPr>
            </w:pPr>
            <w:r>
              <w:rPr>
                <w:rFonts w:eastAsiaTheme="minorEastAsia" w:cs="宋体" w:hint="eastAsia"/>
                <w:kern w:val="0"/>
                <w:szCs w:val="21"/>
              </w:rPr>
              <w:t>2</w:t>
            </w:r>
            <w:r>
              <w:rPr>
                <w:rFonts w:eastAsiaTheme="minorEastAsia" w:cs="宋体"/>
                <w:kern w:val="0"/>
                <w:szCs w:val="21"/>
              </w:rPr>
              <w:t>0</w:t>
            </w:r>
          </w:p>
        </w:tc>
      </w:tr>
      <w:tr w:rsidR="0056097A" w:rsidRPr="00607900" w:rsidTr="008A2CF1">
        <w:trPr>
          <w:jc w:val="center"/>
        </w:trPr>
        <w:tc>
          <w:tcPr>
            <w:tcW w:w="968" w:type="dxa"/>
          </w:tcPr>
          <w:p w:rsidR="0056097A" w:rsidRPr="00607900" w:rsidRDefault="0056097A" w:rsidP="00912B67">
            <w:pPr>
              <w:spacing w:line="288" w:lineRule="auto"/>
              <w:jc w:val="center"/>
              <w:rPr>
                <w:rFonts w:ascii="宋体" w:hAnsi="宋体" w:cs="宋体"/>
                <w:kern w:val="0"/>
                <w:szCs w:val="21"/>
              </w:rPr>
            </w:pPr>
            <w:r w:rsidRPr="00607900">
              <w:rPr>
                <w:rFonts w:ascii="宋体" w:hAnsi="宋体" w:cs="宋体" w:hint="eastAsia"/>
                <w:kern w:val="0"/>
                <w:szCs w:val="21"/>
              </w:rPr>
              <w:t>答案</w:t>
            </w:r>
          </w:p>
        </w:tc>
        <w:tc>
          <w:tcPr>
            <w:tcW w:w="88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901" w:type="dxa"/>
          </w:tcPr>
          <w:p w:rsidR="0056097A" w:rsidRPr="00607900" w:rsidRDefault="0056097A" w:rsidP="00912B67">
            <w:pPr>
              <w:spacing w:line="288" w:lineRule="auto"/>
              <w:jc w:val="center"/>
              <w:rPr>
                <w:rFonts w:eastAsiaTheme="minorEastAsia" w:cs="宋体"/>
                <w:kern w:val="0"/>
                <w:szCs w:val="21"/>
              </w:rPr>
            </w:pPr>
          </w:p>
        </w:tc>
        <w:tc>
          <w:tcPr>
            <w:tcW w:w="882" w:type="dxa"/>
          </w:tcPr>
          <w:p w:rsidR="0056097A" w:rsidRPr="00607900" w:rsidRDefault="0056097A" w:rsidP="00912B67">
            <w:pPr>
              <w:spacing w:line="288" w:lineRule="auto"/>
              <w:jc w:val="center"/>
              <w:rPr>
                <w:rFonts w:eastAsiaTheme="minorEastAsia" w:cs="宋体"/>
                <w:kern w:val="0"/>
                <w:szCs w:val="21"/>
              </w:rPr>
            </w:pPr>
          </w:p>
        </w:tc>
        <w:tc>
          <w:tcPr>
            <w:tcW w:w="862" w:type="dxa"/>
          </w:tcPr>
          <w:p w:rsidR="0056097A" w:rsidRPr="00E67664" w:rsidRDefault="0056097A" w:rsidP="00912B67">
            <w:pPr>
              <w:spacing w:line="288" w:lineRule="auto"/>
              <w:jc w:val="center"/>
              <w:rPr>
                <w:rFonts w:eastAsiaTheme="minorEastAsia" w:cs="宋体"/>
                <w:kern w:val="0"/>
                <w:szCs w:val="21"/>
              </w:rPr>
            </w:pPr>
          </w:p>
        </w:tc>
        <w:tc>
          <w:tcPr>
            <w:tcW w:w="855" w:type="dxa"/>
          </w:tcPr>
          <w:p w:rsidR="0056097A" w:rsidRPr="00E67664" w:rsidRDefault="0056097A" w:rsidP="00912B67">
            <w:pPr>
              <w:spacing w:line="288" w:lineRule="auto"/>
              <w:jc w:val="center"/>
              <w:rPr>
                <w:rFonts w:eastAsiaTheme="minorEastAsia" w:cs="宋体"/>
                <w:kern w:val="0"/>
                <w:szCs w:val="21"/>
              </w:rPr>
            </w:pPr>
          </w:p>
        </w:tc>
      </w:tr>
    </w:tbl>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1．《共产党宣言》指出，“代替那存在着阶级和阶级对立的资产阶级旧社会的，将是这样一个联合体，在那里，每个人的自由发展是一切人的自由发展的条件”，共产党人“没有任何同整个无产阶级的利益不同的利益”，是“各国工人政党中最坚决的、始终起推动作用的部分”。这表明《共产党宣言》（</w:t>
      </w:r>
      <w:r>
        <w:rPr>
          <w:rFonts w:ascii="宋体" w:hAnsi="宋体" w:cs="宋体" w:hint="eastAsia"/>
          <w:kern w:val="0"/>
          <w:sz w:val="24"/>
          <w:szCs w:val="24"/>
        </w:rPr>
        <w:t> </w:t>
      </w:r>
      <w:r w:rsidR="001F7FF7">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①阐述了未来共产主义社会的理想目标</w:t>
      </w:r>
      <w:r w:rsidR="00607900">
        <w:rPr>
          <w:rFonts w:ascii="宋体" w:hAnsi="宋体" w:cs="宋体" w:hint="eastAsia"/>
        </w:rPr>
        <w:t xml:space="preserve"> </w:t>
      </w:r>
      <w:r w:rsidR="00607900">
        <w:rPr>
          <w:rFonts w:ascii="宋体" w:hAnsi="宋体" w:cs="宋体"/>
        </w:rPr>
        <w:t xml:space="preserve">   </w:t>
      </w:r>
      <w:r>
        <w:rPr>
          <w:rFonts w:ascii="宋体" w:hAnsi="宋体" w:cs="宋体" w:hint="eastAsia"/>
        </w:rPr>
        <w:t>②揭示了资本主义运行的特殊规律</w:t>
      </w:r>
      <w:r w:rsidR="00124AC9">
        <w:rPr>
          <w:rFonts w:ascii="宋体" w:hAnsi="宋体" w:cs="宋体" w:hint="eastAsia"/>
        </w:rPr>
        <w:t xml:space="preserve"> </w:t>
      </w:r>
      <w:r w:rsidR="00124AC9">
        <w:rPr>
          <w:rFonts w:ascii="宋体" w:hAnsi="宋体" w:cs="宋体"/>
        </w:rPr>
        <w:t xml:space="preserve">  </w:t>
      </w:r>
      <w:r w:rsidR="00124AC9">
        <w:rPr>
          <w:rFonts w:ascii="宋体" w:hAnsi="宋体" w:cs="宋体" w:hint="eastAsia"/>
        </w:rPr>
        <w:t>A．①②</w:t>
      </w:r>
      <w:r w:rsidR="00124AC9">
        <w:rPr>
          <w:rFonts w:ascii="宋体" w:hAnsi="宋体" w:cs="宋体" w:hint="eastAsia"/>
        </w:rPr>
        <w:tab/>
        <w:t>B．①③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③阐明了共产党是代表无产阶级的政党</w:t>
      </w:r>
      <w:r w:rsidR="00607900">
        <w:rPr>
          <w:rFonts w:ascii="宋体" w:hAnsi="宋体" w:cs="宋体" w:hint="eastAsia"/>
        </w:rPr>
        <w:t xml:space="preserve"> </w:t>
      </w:r>
      <w:r w:rsidR="00607900">
        <w:rPr>
          <w:rFonts w:ascii="宋体" w:hAnsi="宋体" w:cs="宋体"/>
        </w:rPr>
        <w:t xml:space="preserve">   </w:t>
      </w:r>
      <w:r>
        <w:rPr>
          <w:rFonts w:ascii="宋体" w:hAnsi="宋体" w:cs="宋体" w:hint="eastAsia"/>
        </w:rPr>
        <w:t>④奠定了科学社会主义的理论基石</w:t>
      </w:r>
      <w:r w:rsidR="00124AC9">
        <w:rPr>
          <w:rFonts w:ascii="宋体" w:hAnsi="宋体" w:cs="宋体" w:hint="eastAsia"/>
        </w:rPr>
        <w:t xml:space="preserve"> </w:t>
      </w:r>
      <w:r w:rsidR="00124AC9">
        <w:rPr>
          <w:rFonts w:ascii="宋体" w:hAnsi="宋体" w:cs="宋体"/>
        </w:rPr>
        <w:t xml:space="preserve">  </w:t>
      </w:r>
      <w:r w:rsidR="00124AC9">
        <w:rPr>
          <w:rFonts w:ascii="宋体" w:hAnsi="宋体" w:cs="宋体" w:hint="eastAsia"/>
        </w:rPr>
        <w:t>C．②④</w:t>
      </w:r>
      <w:r w:rsidR="00124AC9">
        <w:rPr>
          <w:rFonts w:ascii="宋体" w:hAnsi="宋体" w:cs="宋体" w:hint="eastAsia"/>
        </w:rPr>
        <w:tab/>
        <w:t>D．③④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2．过渡时期，我国对资本主义工商业的社会主义改造是按照中国的特点有步骤进行的。一是通过由低级到高级的多种形式进行改造；二是坚持既改造企业，又改造资本家个人的方针。此举旨在（</w:t>
      </w:r>
      <w:r>
        <w:rPr>
          <w:rFonts w:ascii="宋体" w:hAnsi="宋体" w:cs="宋体" w:hint="eastAsia"/>
          <w:kern w:val="0"/>
          <w:sz w:val="24"/>
          <w:szCs w:val="24"/>
        </w:rPr>
        <w:t> </w:t>
      </w:r>
      <w:r w:rsidR="001F7FF7">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①消灭经济剥削和压迫，完成新民主主义革命的任务</w:t>
      </w:r>
      <w:r w:rsidR="00607900">
        <w:rPr>
          <w:rFonts w:ascii="宋体" w:hAnsi="宋体" w:cs="宋体" w:hint="eastAsia"/>
        </w:rPr>
        <w:t xml:space="preserve"> </w:t>
      </w:r>
      <w:r w:rsidR="00607900">
        <w:rPr>
          <w:rFonts w:ascii="宋体" w:hAnsi="宋体" w:cs="宋体"/>
        </w:rPr>
        <w:t xml:space="preserve">      </w:t>
      </w:r>
      <w:r w:rsidR="00607900">
        <w:rPr>
          <w:rFonts w:ascii="宋体" w:hAnsi="宋体" w:cs="宋体" w:hint="eastAsia"/>
        </w:rPr>
        <w:t>A．①②</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②打压资本主义工商业，开辟有中国特点的改造道路</w:t>
      </w:r>
      <w:r w:rsidR="00607900">
        <w:rPr>
          <w:rFonts w:ascii="宋体" w:hAnsi="宋体" w:cs="宋体" w:hint="eastAsia"/>
        </w:rPr>
        <w:t xml:space="preserve"> </w:t>
      </w:r>
      <w:r w:rsidR="00607900">
        <w:rPr>
          <w:rFonts w:ascii="宋体" w:hAnsi="宋体" w:cs="宋体"/>
        </w:rPr>
        <w:t xml:space="preserve">      </w:t>
      </w:r>
      <w:r w:rsidR="00607900">
        <w:rPr>
          <w:rFonts w:ascii="宋体" w:hAnsi="宋体" w:cs="宋体" w:hint="eastAsia"/>
        </w:rPr>
        <w:t>B．②③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③改变中国社会的经济基础，进而解放和发展生产力</w:t>
      </w:r>
      <w:r w:rsidR="00607900">
        <w:rPr>
          <w:rFonts w:ascii="宋体" w:hAnsi="宋体" w:cs="宋体" w:hint="eastAsia"/>
        </w:rPr>
        <w:t xml:space="preserve"> </w:t>
      </w:r>
      <w:r w:rsidR="00607900">
        <w:rPr>
          <w:rFonts w:ascii="宋体" w:hAnsi="宋体" w:cs="宋体"/>
        </w:rPr>
        <w:t xml:space="preserve">      </w:t>
      </w:r>
      <w:r w:rsidR="00607900">
        <w:rPr>
          <w:rFonts w:ascii="宋体" w:hAnsi="宋体" w:cs="宋体" w:hint="eastAsia"/>
        </w:rPr>
        <w:t>C．②④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④推动资本家向劳动者转变，建立平等互助的生产关系</w:t>
      </w:r>
      <w:r w:rsidR="00607900">
        <w:rPr>
          <w:rFonts w:ascii="宋体" w:hAnsi="宋体" w:cs="宋体" w:hint="eastAsia"/>
        </w:rPr>
        <w:t xml:space="preserve"> </w:t>
      </w:r>
      <w:r w:rsidR="00607900">
        <w:rPr>
          <w:rFonts w:ascii="宋体" w:hAnsi="宋体" w:cs="宋体"/>
        </w:rPr>
        <w:t xml:space="preserve">    </w:t>
      </w:r>
      <w:r w:rsidR="00607900">
        <w:rPr>
          <w:rFonts w:ascii="宋体" w:hAnsi="宋体" w:cs="宋体" w:hint="eastAsia"/>
        </w:rPr>
        <w:t>D．③④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3．40多年春风化雨，砥砺前行，在改革开放的伟大实践中，中华民族的面貌得到极大改变。下列改革开放进程的排列顺序正确的是（</w:t>
      </w:r>
      <w:r>
        <w:rPr>
          <w:rFonts w:ascii="宋体" w:hAnsi="宋体" w:cs="宋体" w:hint="eastAsia"/>
          <w:kern w:val="0"/>
          <w:sz w:val="24"/>
          <w:szCs w:val="24"/>
        </w:rPr>
        <w:t> </w:t>
      </w:r>
      <w:r w:rsidR="001F7FF7">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①提出形成全面对外开放新格局</w:t>
      </w:r>
      <w:r w:rsidR="00F9608A">
        <w:rPr>
          <w:rFonts w:ascii="宋体" w:hAnsi="宋体" w:cs="宋体" w:hint="eastAsia"/>
        </w:rPr>
        <w:t xml:space="preserve"> </w:t>
      </w:r>
      <w:r w:rsidR="00F9608A">
        <w:rPr>
          <w:rFonts w:ascii="宋体" w:hAnsi="宋体" w:cs="宋体"/>
        </w:rPr>
        <w:t xml:space="preserve">     </w:t>
      </w:r>
      <w:r>
        <w:rPr>
          <w:rFonts w:ascii="宋体" w:hAnsi="宋体" w:cs="宋体" w:hint="eastAsia"/>
        </w:rPr>
        <w:t>②中国改革重点从农村转向城市</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③作出全面深化改革的重要部署</w:t>
      </w:r>
      <w:r w:rsidR="00F9608A">
        <w:rPr>
          <w:rFonts w:ascii="宋体" w:hAnsi="宋体" w:cs="宋体" w:hint="eastAsia"/>
        </w:rPr>
        <w:t xml:space="preserve"> </w:t>
      </w:r>
      <w:r w:rsidR="00F9608A">
        <w:rPr>
          <w:rFonts w:ascii="宋体" w:hAnsi="宋体" w:cs="宋体"/>
        </w:rPr>
        <w:t xml:space="preserve">     </w:t>
      </w:r>
      <w:r>
        <w:rPr>
          <w:rFonts w:ascii="宋体" w:hAnsi="宋体" w:cs="宋体" w:hint="eastAsia"/>
        </w:rPr>
        <w:t>④明确建立社会主义市场经济体制的目标</w:t>
      </w:r>
    </w:p>
    <w:p w:rsidR="00094068" w:rsidRDefault="002D3541">
      <w:pPr>
        <w:tabs>
          <w:tab w:val="left" w:pos="2078"/>
          <w:tab w:val="left" w:pos="4156"/>
          <w:tab w:val="left" w:pos="6234"/>
        </w:tabs>
        <w:spacing w:line="264" w:lineRule="auto"/>
        <w:ind w:firstLineChars="200" w:firstLine="420"/>
        <w:jc w:val="left"/>
        <w:textAlignment w:val="center"/>
        <w:rPr>
          <w:rFonts w:ascii="宋体" w:hAnsi="宋体" w:cs="宋体"/>
        </w:rPr>
      </w:pPr>
      <w:r>
        <w:rPr>
          <w:rFonts w:ascii="宋体" w:hAnsi="宋体" w:cs="宋体" w:hint="eastAsia"/>
        </w:rPr>
        <w:t>A．②④①③</w:t>
      </w:r>
      <w:r>
        <w:rPr>
          <w:rFonts w:ascii="宋体" w:hAnsi="宋体" w:cs="宋体" w:hint="eastAsia"/>
        </w:rPr>
        <w:tab/>
        <w:t>B．③②①④</w:t>
      </w:r>
      <w:r>
        <w:rPr>
          <w:rFonts w:ascii="宋体" w:hAnsi="宋体" w:cs="宋体" w:hint="eastAsia"/>
        </w:rPr>
        <w:tab/>
        <w:t>C．②④③①</w:t>
      </w:r>
      <w:r>
        <w:rPr>
          <w:rFonts w:ascii="宋体" w:hAnsi="宋体" w:cs="宋体" w:hint="eastAsia"/>
        </w:rPr>
        <w:tab/>
        <w:t>D．③②④①</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4．今天，我们比历史上任何时期都更接近、更有信心和能力实现中华民族伟大复兴的目标。习近平总书记指出：“行百里者半九十。中华民族伟大复兴，绝不是轻轻松松、敲锣打鼓就能实现的。全党必须准备付出更为艰巨、更为艰苦的努力。”这需要我们（</w:t>
      </w:r>
      <w:r>
        <w:rPr>
          <w:rFonts w:ascii="宋体" w:hAnsi="宋体" w:cs="宋体" w:hint="eastAsia"/>
          <w:kern w:val="0"/>
          <w:sz w:val="24"/>
          <w:szCs w:val="24"/>
        </w:rPr>
        <w:t> </w:t>
      </w:r>
      <w:r w:rsidR="0056097A">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①发扬斗争精神，提高斗争本领</w:t>
      </w:r>
      <w:r w:rsidR="00F9608A">
        <w:rPr>
          <w:rFonts w:ascii="宋体" w:hAnsi="宋体" w:cs="宋体" w:hint="eastAsia"/>
        </w:rPr>
        <w:t xml:space="preserve"> </w:t>
      </w:r>
      <w:r w:rsidR="00F9608A">
        <w:rPr>
          <w:rFonts w:ascii="宋体" w:hAnsi="宋体" w:cs="宋体"/>
        </w:rPr>
        <w:t xml:space="preserve">    </w:t>
      </w:r>
      <w:r>
        <w:rPr>
          <w:rFonts w:ascii="宋体" w:hAnsi="宋体" w:cs="宋体" w:hint="eastAsia"/>
        </w:rPr>
        <w:t>②深入推进党的建设新的伟大工程</w:t>
      </w:r>
      <w:r w:rsidR="005029E4">
        <w:rPr>
          <w:rFonts w:ascii="宋体" w:hAnsi="宋体" w:cs="宋体" w:hint="eastAsia"/>
        </w:rPr>
        <w:t xml:space="preserve"> A．①②</w:t>
      </w:r>
      <w:r w:rsidR="005029E4">
        <w:rPr>
          <w:rFonts w:ascii="宋体" w:hAnsi="宋体" w:cs="宋体" w:hint="eastAsia"/>
        </w:rPr>
        <w:tab/>
        <w:t>B．①③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③充分发挥伟大梦想的决定作用</w:t>
      </w:r>
      <w:r w:rsidR="00F9608A">
        <w:rPr>
          <w:rFonts w:ascii="宋体" w:hAnsi="宋体" w:cs="宋体" w:hint="eastAsia"/>
        </w:rPr>
        <w:t xml:space="preserve"> </w:t>
      </w:r>
      <w:r w:rsidR="00F9608A">
        <w:rPr>
          <w:rFonts w:ascii="宋体" w:hAnsi="宋体" w:cs="宋体"/>
        </w:rPr>
        <w:t xml:space="preserve">    </w:t>
      </w:r>
      <w:r>
        <w:rPr>
          <w:rFonts w:ascii="宋体" w:hAnsi="宋体" w:cs="宋体" w:hint="eastAsia"/>
        </w:rPr>
        <w:t>④把国家的梦想融入个人理想之中</w:t>
      </w:r>
      <w:r w:rsidR="005029E4">
        <w:rPr>
          <w:rFonts w:ascii="宋体" w:hAnsi="宋体" w:cs="宋体" w:hint="eastAsia"/>
        </w:rPr>
        <w:t xml:space="preserve"> C．②④</w:t>
      </w:r>
      <w:r w:rsidR="005029E4">
        <w:rPr>
          <w:rFonts w:ascii="宋体" w:hAnsi="宋体" w:cs="宋体" w:hint="eastAsia"/>
        </w:rPr>
        <w:tab/>
        <w:t>D．③④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5．《中共中央关于党的百年奋斗重大成就和历史经验的决议》指出，党领导人民成功走出中国式现代化道路，创造了人类文明新形态。中国式现代化新道路既遵循了现代化建设一般规律，又立足于中国实际，从根本上改变了中国人民的前途命运。这启示我们在现代化建设的道路上（</w:t>
      </w:r>
      <w:r>
        <w:rPr>
          <w:rFonts w:ascii="宋体" w:hAnsi="宋体" w:cs="宋体" w:hint="eastAsia"/>
          <w:kern w:val="0"/>
          <w:sz w:val="24"/>
          <w:szCs w:val="24"/>
        </w:rPr>
        <w:t> </w:t>
      </w:r>
      <w:r w:rsidR="0056097A">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①要回看走过的路，遵循社会发展基本矛盾运动规律</w:t>
      </w:r>
      <w:r w:rsidR="005029E4">
        <w:rPr>
          <w:rFonts w:ascii="宋体" w:hAnsi="宋体" w:cs="宋体" w:hint="eastAsia"/>
        </w:rPr>
        <w:t xml:space="preserve"> </w:t>
      </w:r>
      <w:r w:rsidR="005029E4">
        <w:rPr>
          <w:rFonts w:ascii="宋体" w:hAnsi="宋体" w:cs="宋体"/>
        </w:rPr>
        <w:t xml:space="preserve"> </w:t>
      </w:r>
      <w:r>
        <w:rPr>
          <w:rFonts w:ascii="宋体" w:hAnsi="宋体" w:cs="宋体" w:hint="eastAsia"/>
        </w:rPr>
        <w:t>②要比较别人的路，学习和借鉴人类文明的一切成果</w:t>
      </w:r>
      <w:r w:rsidR="005029E4">
        <w:rPr>
          <w:rFonts w:ascii="宋体" w:hAnsi="宋体" w:cs="宋体" w:hint="eastAsia"/>
        </w:rPr>
        <w:t xml:space="preserve"> </w:t>
      </w:r>
      <w:r w:rsidR="005029E4">
        <w:rPr>
          <w:rFonts w:ascii="宋体" w:hAnsi="宋体" w:cs="宋体"/>
        </w:rPr>
        <w:t xml:space="preserve">  </w:t>
      </w:r>
    </w:p>
    <w:p w:rsidR="00124AC9" w:rsidRDefault="002D3541">
      <w:pPr>
        <w:spacing w:line="264" w:lineRule="auto"/>
        <w:ind w:firstLineChars="200" w:firstLine="420"/>
        <w:jc w:val="left"/>
        <w:textAlignment w:val="center"/>
        <w:rPr>
          <w:rFonts w:ascii="宋体" w:hAnsi="宋体" w:cs="宋体"/>
        </w:rPr>
      </w:pPr>
      <w:r>
        <w:rPr>
          <w:rFonts w:ascii="宋体" w:hAnsi="宋体" w:cs="宋体" w:hint="eastAsia"/>
        </w:rPr>
        <w:t>③要远眺前行的路，努力去实现第一个百年奋斗目标</w:t>
      </w:r>
      <w:r w:rsidR="005029E4">
        <w:rPr>
          <w:rFonts w:ascii="宋体" w:hAnsi="宋体" w:cs="宋体" w:hint="eastAsia"/>
        </w:rPr>
        <w:t xml:space="preserve"> </w:t>
      </w:r>
      <w:r w:rsidR="005029E4">
        <w:rPr>
          <w:rFonts w:ascii="宋体" w:hAnsi="宋体" w:cs="宋体"/>
        </w:rPr>
        <w:t xml:space="preserve"> </w:t>
      </w:r>
      <w:r>
        <w:rPr>
          <w:rFonts w:ascii="宋体" w:hAnsi="宋体" w:cs="宋体" w:hint="eastAsia"/>
        </w:rPr>
        <w:t>④要坚定自己的路，坚守人民利益作为最高价值追求</w:t>
      </w:r>
      <w:r w:rsidR="005029E4">
        <w:rPr>
          <w:rFonts w:ascii="宋体" w:hAnsi="宋体" w:cs="宋体" w:hint="eastAsia"/>
        </w:rPr>
        <w:t xml:space="preserve"> </w:t>
      </w:r>
      <w:r w:rsidR="005029E4">
        <w:rPr>
          <w:rFonts w:ascii="宋体" w:hAnsi="宋体" w:cs="宋体"/>
        </w:rPr>
        <w:t xml:space="preserve">  </w:t>
      </w:r>
    </w:p>
    <w:p w:rsidR="00094068" w:rsidRDefault="00124AC9">
      <w:pPr>
        <w:spacing w:line="264" w:lineRule="auto"/>
        <w:ind w:firstLineChars="200" w:firstLine="420"/>
        <w:jc w:val="left"/>
        <w:textAlignment w:val="center"/>
        <w:rPr>
          <w:rFonts w:ascii="宋体" w:hAnsi="宋体" w:cs="宋体"/>
        </w:rPr>
      </w:pPr>
      <w:r>
        <w:rPr>
          <w:rFonts w:ascii="宋体" w:hAnsi="宋体" w:cs="宋体" w:hint="eastAsia"/>
        </w:rPr>
        <w:t xml:space="preserve">A．①② </w:t>
      </w:r>
      <w:r>
        <w:rPr>
          <w:rFonts w:ascii="宋体" w:hAnsi="宋体" w:cs="宋体"/>
        </w:rPr>
        <w:t xml:space="preserve">        </w:t>
      </w:r>
      <w:r>
        <w:rPr>
          <w:rFonts w:ascii="宋体" w:hAnsi="宋体" w:cs="宋体" w:hint="eastAsia"/>
        </w:rPr>
        <w:t xml:space="preserve">B．①④ </w:t>
      </w:r>
      <w:r>
        <w:rPr>
          <w:rFonts w:ascii="宋体" w:hAnsi="宋体" w:cs="宋体"/>
        </w:rPr>
        <w:t xml:space="preserve">       </w:t>
      </w:r>
      <w:r>
        <w:rPr>
          <w:rFonts w:ascii="宋体" w:hAnsi="宋体" w:cs="宋体" w:hint="eastAsia"/>
        </w:rPr>
        <w:t xml:space="preserve">C．②③ </w:t>
      </w:r>
      <w:r>
        <w:rPr>
          <w:rFonts w:ascii="宋体" w:hAnsi="宋体" w:cs="宋体"/>
        </w:rPr>
        <w:t xml:space="preserve">            </w:t>
      </w:r>
      <w:r>
        <w:rPr>
          <w:rFonts w:ascii="宋体" w:hAnsi="宋体" w:cs="宋体" w:hint="eastAsia"/>
        </w:rPr>
        <w:t>D．③④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6．国家市场监督管理总局的统计信息显示，2012年至2021年，我国民营企业数量从1085.7万户增长到4457.5万户，10年间翻了两番，民营企业在企业总量中的占比由79.4%提高到92.1%。民营企业数量10年翻两番（</w:t>
      </w:r>
      <w:r>
        <w:rPr>
          <w:rFonts w:ascii="宋体" w:hAnsi="宋体" w:cs="宋体" w:hint="eastAsia"/>
          <w:kern w:val="0"/>
          <w:sz w:val="24"/>
          <w:szCs w:val="24"/>
        </w:rPr>
        <w:t> </w:t>
      </w:r>
      <w:r w:rsidR="0056097A">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①有赖于非公有制经济人士的努力奋斗</w:t>
      </w:r>
      <w:r w:rsidR="0084391C">
        <w:rPr>
          <w:rFonts w:ascii="宋体" w:hAnsi="宋体" w:cs="宋体" w:hint="eastAsia"/>
        </w:rPr>
        <w:t xml:space="preserve"> </w:t>
      </w:r>
      <w:r w:rsidR="0084391C">
        <w:rPr>
          <w:rFonts w:ascii="宋体" w:hAnsi="宋体" w:cs="宋体"/>
        </w:rPr>
        <w:t xml:space="preserve">  </w:t>
      </w:r>
      <w:r>
        <w:rPr>
          <w:rFonts w:ascii="宋体" w:hAnsi="宋体" w:cs="宋体" w:hint="eastAsia"/>
        </w:rPr>
        <w:t>②离不开党和国家的政策支持与引导</w:t>
      </w:r>
      <w:r w:rsidR="005029E4">
        <w:rPr>
          <w:rFonts w:ascii="宋体" w:hAnsi="宋体" w:cs="宋体" w:hint="eastAsia"/>
        </w:rPr>
        <w:t>A．①②</w:t>
      </w:r>
      <w:r w:rsidR="005029E4">
        <w:rPr>
          <w:rFonts w:ascii="宋体" w:hAnsi="宋体" w:cs="宋体" w:hint="eastAsia"/>
        </w:rPr>
        <w:tab/>
        <w:t>B．①③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③提升了非公经济在国民经济中的地位</w:t>
      </w:r>
      <w:r w:rsidR="0084391C">
        <w:rPr>
          <w:rFonts w:ascii="宋体" w:hAnsi="宋体" w:cs="宋体" w:hint="eastAsia"/>
        </w:rPr>
        <w:t xml:space="preserve"> </w:t>
      </w:r>
      <w:r w:rsidR="0084391C">
        <w:rPr>
          <w:rFonts w:ascii="宋体" w:hAnsi="宋体" w:cs="宋体"/>
        </w:rPr>
        <w:t xml:space="preserve">  </w:t>
      </w:r>
      <w:r>
        <w:rPr>
          <w:rFonts w:ascii="宋体" w:hAnsi="宋体" w:cs="宋体" w:hint="eastAsia"/>
        </w:rPr>
        <w:t>④夯实了我们党执政兴国的重要支柱</w:t>
      </w:r>
      <w:r w:rsidR="005029E4">
        <w:rPr>
          <w:rFonts w:ascii="宋体" w:hAnsi="宋体" w:cs="宋体" w:hint="eastAsia"/>
        </w:rPr>
        <w:t>C．②④</w:t>
      </w:r>
      <w:r w:rsidR="005029E4">
        <w:rPr>
          <w:rFonts w:ascii="宋体" w:hAnsi="宋体" w:cs="宋体" w:hint="eastAsia"/>
        </w:rPr>
        <w:tab/>
        <w:t>D．③④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7．民间资本可以通过出资入股、收购股权等多种形式参与国有控股上市公司增发股票；国有企业牵头组建产业技术创新战略联盟，发挥国有企业创新资源的丰富优势，发挥民营企业有效对接市场的优势，进行联合攻关，提高创新能力，促成成果转化……这些从一个侧面表明（</w:t>
      </w:r>
      <w:r>
        <w:rPr>
          <w:rFonts w:ascii="宋体" w:hAnsi="宋体" w:cs="宋体" w:hint="eastAsia"/>
          <w:kern w:val="0"/>
          <w:sz w:val="24"/>
          <w:szCs w:val="24"/>
        </w:rPr>
        <w:t> </w:t>
      </w:r>
      <w:r w:rsidR="0056097A">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①公有制经济与非公有制经济不是相互排斥的，而是相得益彰的</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A．①③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②国企与民企交叉持股，能让国有经济与民营经济共同发挥主导作用</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B．①④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lastRenderedPageBreak/>
        <w:t>③发挥各种所有制长处，有效利用多方资源有利于促进经济高质量发展</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C．②③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④混合所有制经济有利于取长补短，是发展社会主义市场经济的根本目标</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D．②④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8．中央1号文件指出：从容应对百年变局和世纪疫情，推动经济社会平稳健康发展，必须着眼国家重大战略需要，稳住农业基本盘、做好“三农”工作，接续全面推进乡村振兴，确保农业稳产增产、农民稳步增收、农村稳定安宁。做好2022年“三农”工作，要（</w:t>
      </w:r>
      <w:r>
        <w:rPr>
          <w:rFonts w:ascii="宋体" w:hAnsi="宋体" w:cs="宋体" w:hint="eastAsia"/>
          <w:kern w:val="0"/>
          <w:sz w:val="24"/>
          <w:szCs w:val="24"/>
        </w:rPr>
        <w:t> </w:t>
      </w:r>
      <w:r w:rsidR="0056097A">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①全力抓好粮食生产和重要农产品供给，保障“菜篮子”需求</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A．①③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②强化现代农业基础支撑，大力推进种源等农业关键核心技术攻关</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B．①④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③坚决守住不发生规模性返贫底线，提高脱贫人口转移性收入</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C．②③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④聚焦产业促进乡村发展，加强县域商业体系建设</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D．②④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9．“每一个小群体都不该被放弃。”你们要做更大的努力。”“真的很艰难，我觉得我眼泪都快掉下来了。”……2021年底，一段医保部门与药企就罕见病药品进国家医保目录展开价格谈判的视频在网络热传。2022年伊始，随着7种罕见病用药进入国家医保目录，曾因“70万元一针”受到关注的脊髓性肌萎缩症患者群体得以以每针3.3万元的“入保”价接受治疗，迎来新生。材料表明（</w:t>
      </w:r>
      <w:r>
        <w:rPr>
          <w:rFonts w:ascii="宋体" w:hAnsi="宋体" w:cs="宋体" w:hint="eastAsia"/>
          <w:kern w:val="0"/>
          <w:sz w:val="24"/>
          <w:szCs w:val="24"/>
        </w:rPr>
        <w:t> </w:t>
      </w:r>
      <w:r w:rsidR="0056097A">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①我国坚持以人民为中心，通过再分配机制促进社会公平</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A．①③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②国家坚持应保尽保原则，不断健全多层次的社会保障体系</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B．②③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③政府在兼顾多方利益的前提下尽力让更多患者用上“救命药”</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C．①④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④社会保险是保障社会成员生活安全和生存权利的“最后一道防线”</w:t>
      </w:r>
      <w:r w:rsidR="005029E4">
        <w:rPr>
          <w:rFonts w:ascii="宋体" w:hAnsi="宋体" w:cs="宋体" w:hint="eastAsia"/>
        </w:rPr>
        <w:t>D．②④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10．习近平同志在致全国广大劳动群众的节日祝贺中指出，希望广大劳动群众大力弘扬劳模精神，勤于创造、勇于奋斗，更好发挥主力军作用，满怀信心投身全面建设社会主义现代化国家、实现中华民族伟大复兴中国梦的伟大事业。弘扬劳模精神是基于（</w:t>
      </w:r>
      <w:r>
        <w:rPr>
          <w:rFonts w:ascii="宋体" w:hAnsi="宋体" w:cs="宋体" w:hint="eastAsia"/>
          <w:kern w:val="0"/>
          <w:sz w:val="24"/>
          <w:szCs w:val="24"/>
        </w:rPr>
        <w:t> </w:t>
      </w:r>
      <w:r w:rsidR="0056097A">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①中华民族是勤于劳动、善于创造的民族</w:t>
      </w:r>
      <w:r w:rsidR="005029E4">
        <w:rPr>
          <w:rFonts w:ascii="宋体" w:hAnsi="宋体" w:cs="宋体" w:hint="eastAsia"/>
        </w:rPr>
        <w:t xml:space="preserve"> </w:t>
      </w:r>
      <w:r w:rsidR="00E929F1">
        <w:rPr>
          <w:rFonts w:ascii="宋体" w:hAnsi="宋体" w:cs="宋体"/>
        </w:rPr>
        <w:t xml:space="preserve">  </w:t>
      </w:r>
      <w:r>
        <w:rPr>
          <w:rFonts w:ascii="宋体" w:hAnsi="宋体" w:cs="宋体" w:hint="eastAsia"/>
        </w:rPr>
        <w:t>②劳模精神能为中国经济社会发展汇聚强大正能量</w:t>
      </w:r>
    </w:p>
    <w:p w:rsidR="005029E4" w:rsidRDefault="002D3541">
      <w:pPr>
        <w:spacing w:line="264" w:lineRule="auto"/>
        <w:ind w:firstLineChars="200" w:firstLine="420"/>
        <w:jc w:val="left"/>
        <w:textAlignment w:val="center"/>
        <w:rPr>
          <w:rFonts w:ascii="宋体" w:hAnsi="宋体" w:cs="宋体"/>
        </w:rPr>
      </w:pPr>
      <w:r>
        <w:rPr>
          <w:rFonts w:ascii="宋体" w:hAnsi="宋体" w:cs="宋体" w:hint="eastAsia"/>
        </w:rPr>
        <w:t>③广大劳动者在平凡岗位上也能干出不平凡的业绩</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A．①②</w:t>
      </w:r>
      <w:r w:rsidR="005029E4">
        <w:rPr>
          <w:rFonts w:ascii="宋体" w:hAnsi="宋体" w:cs="宋体" w:hint="eastAsia"/>
        </w:rPr>
        <w:tab/>
        <w:t>B．①③</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④劳模精神是鼓舞人们勇敢前进的强大的精神动力</w:t>
      </w:r>
      <w:r w:rsidR="005029E4">
        <w:rPr>
          <w:rFonts w:ascii="宋体" w:hAnsi="宋体" w:cs="宋体" w:hint="eastAsia"/>
        </w:rPr>
        <w:t xml:space="preserve"> </w:t>
      </w:r>
      <w:r w:rsidR="005029E4">
        <w:rPr>
          <w:rFonts w:ascii="宋体" w:hAnsi="宋体" w:cs="宋体"/>
        </w:rPr>
        <w:t xml:space="preserve">   </w:t>
      </w:r>
      <w:r w:rsidR="005029E4">
        <w:rPr>
          <w:rFonts w:ascii="宋体" w:hAnsi="宋体" w:cs="宋体" w:hint="eastAsia"/>
        </w:rPr>
        <w:t>C．②④</w:t>
      </w:r>
      <w:r w:rsidR="005029E4">
        <w:rPr>
          <w:rFonts w:ascii="宋体" w:hAnsi="宋体" w:cs="宋体" w:hint="eastAsia"/>
        </w:rPr>
        <w:tab/>
        <w:t>D．③④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11．辽宁是抗日战争起始地、解放战争转折地、新中国国歌素材地、抗美援朝出征地、共和国工业奠基地、雷锋精神发祥地，与党的民族复兴伟业同频共振，孕育和传承的红色基因融入辽宁人民的血脉，书写了辉煌与荣光。上述成就的取得在于辽宁（</w:t>
      </w:r>
      <w:r>
        <w:rPr>
          <w:rFonts w:ascii="宋体" w:hAnsi="宋体" w:cs="宋体" w:hint="eastAsia"/>
          <w:kern w:val="0"/>
          <w:sz w:val="24"/>
          <w:szCs w:val="24"/>
        </w:rPr>
        <w:t> </w:t>
      </w:r>
      <w:r w:rsidR="0056097A">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r w:rsidR="00124AC9">
        <w:rPr>
          <w:rFonts w:ascii="宋体" w:hAnsi="宋体" w:cs="宋体" w:hint="eastAsia"/>
        </w:rPr>
        <w:t xml:space="preserve"> </w:t>
      </w:r>
      <w:r w:rsidR="00124AC9">
        <w:rPr>
          <w:rFonts w:ascii="宋体" w:hAnsi="宋体" w:cs="宋体"/>
        </w:rPr>
        <w:t xml:space="preserve">    </w:t>
      </w:r>
      <w:r w:rsidR="00124AC9">
        <w:rPr>
          <w:rFonts w:ascii="宋体" w:hAnsi="宋体" w:cs="宋体" w:hint="eastAsia"/>
        </w:rPr>
        <w:t>A．①②</w:t>
      </w:r>
      <w:r w:rsidR="00124AC9">
        <w:rPr>
          <w:rFonts w:ascii="宋体" w:hAnsi="宋体" w:cs="宋体" w:hint="eastAsia"/>
        </w:rPr>
        <w:tab/>
      </w:r>
      <w:r w:rsidR="00124AC9">
        <w:rPr>
          <w:rFonts w:ascii="宋体" w:hAnsi="宋体" w:cs="宋体"/>
        </w:rPr>
        <w:t xml:space="preserve">    </w:t>
      </w:r>
      <w:r w:rsidR="00124AC9">
        <w:rPr>
          <w:rFonts w:ascii="宋体" w:hAnsi="宋体" w:cs="宋体" w:hint="eastAsia"/>
        </w:rPr>
        <w:t xml:space="preserve">B．①④ </w:t>
      </w:r>
      <w:r w:rsidR="00124AC9">
        <w:rPr>
          <w:rFonts w:ascii="宋体" w:hAnsi="宋体" w:cs="宋体"/>
        </w:rPr>
        <w:t xml:space="preserve"> </w:t>
      </w:r>
      <w:r w:rsidR="00124AC9">
        <w:rPr>
          <w:rFonts w:ascii="宋体" w:hAnsi="宋体" w:cs="宋体" w:hint="eastAsia"/>
        </w:rPr>
        <w:tab/>
        <w:t xml:space="preserve">C．②③ </w:t>
      </w:r>
      <w:r w:rsidR="00124AC9">
        <w:rPr>
          <w:rFonts w:ascii="宋体" w:hAnsi="宋体" w:cs="宋体"/>
        </w:rPr>
        <w:t xml:space="preserve"> </w:t>
      </w:r>
      <w:r w:rsidR="00124AC9">
        <w:rPr>
          <w:rFonts w:ascii="宋体" w:hAnsi="宋体" w:cs="宋体" w:hint="eastAsia"/>
        </w:rPr>
        <w:tab/>
        <w:t>D．③④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①始终坚定不移地坚持中国共产党的坚强领导</w:t>
      </w:r>
      <w:r w:rsidR="00E929F1">
        <w:rPr>
          <w:rFonts w:ascii="宋体" w:hAnsi="宋体" w:cs="宋体" w:hint="eastAsia"/>
        </w:rPr>
        <w:t xml:space="preserve"> </w:t>
      </w:r>
      <w:r>
        <w:rPr>
          <w:rFonts w:ascii="宋体" w:hAnsi="宋体" w:cs="宋体" w:hint="eastAsia"/>
        </w:rPr>
        <w:t>②坚持以中国特色社会主义思想引领前进方向</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③致力于中华民族有史以来最深刻的社会变革</w:t>
      </w:r>
      <w:r w:rsidR="00E929F1">
        <w:rPr>
          <w:rFonts w:ascii="宋体" w:hAnsi="宋体" w:cs="宋体" w:hint="eastAsia"/>
        </w:rPr>
        <w:t xml:space="preserve"> </w:t>
      </w:r>
      <w:r>
        <w:rPr>
          <w:rFonts w:ascii="宋体" w:hAnsi="宋体" w:cs="宋体" w:hint="eastAsia"/>
        </w:rPr>
        <w:t>④人民具有中华民族勇敢坚毅和忠诚担当的品质</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12．2022年4月11日，习近平总书记在海南考察时强调，党的领导干部不能有自己的私利，要把所有的精力都用在让老百姓过好日子上，要始终把老百姓记挂在心上。这就需要党的领导干部（</w:t>
      </w:r>
      <w:r>
        <w:rPr>
          <w:rFonts w:ascii="宋体" w:hAnsi="宋体" w:cs="宋体" w:hint="eastAsia"/>
          <w:kern w:val="0"/>
          <w:sz w:val="24"/>
          <w:szCs w:val="24"/>
        </w:rPr>
        <w:t> </w:t>
      </w:r>
      <w:r w:rsidR="0056097A">
        <w:rPr>
          <w:rFonts w:ascii="宋体" w:hAnsi="宋体" w:cs="宋体"/>
          <w:kern w:val="0"/>
          <w:sz w:val="24"/>
          <w:szCs w:val="24"/>
        </w:rPr>
        <w:t xml:space="preserve"> </w:t>
      </w:r>
      <w:r>
        <w:rPr>
          <w:rFonts w:ascii="宋体" w:hAnsi="宋体" w:cs="宋体" w:hint="eastAsia"/>
          <w:kern w:val="0"/>
          <w:sz w:val="24"/>
          <w:szCs w:val="24"/>
        </w:rPr>
        <w:t> </w:t>
      </w:r>
      <w:r>
        <w:rPr>
          <w:rFonts w:ascii="宋体" w:hAnsi="宋体" w:cs="宋体" w:hint="eastAsia"/>
        </w:rPr>
        <w:t>）</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①坚持党的群众路线和党的宗旨</w:t>
      </w:r>
      <w:r>
        <w:rPr>
          <w:rFonts w:ascii="宋体" w:hAnsi="宋体" w:cs="宋体" w:hint="eastAsia"/>
          <w:kern w:val="0"/>
          <w:sz w:val="24"/>
          <w:szCs w:val="24"/>
        </w:rPr>
        <w:t>  </w:t>
      </w:r>
      <w:r>
        <w:rPr>
          <w:rFonts w:ascii="宋体" w:hAnsi="宋体" w:cs="宋体" w:hint="eastAsia"/>
        </w:rPr>
        <w:t>②坚持群众立场和人民主体地位</w:t>
      </w:r>
      <w:r w:rsidR="00124AC9">
        <w:rPr>
          <w:rFonts w:ascii="宋体" w:hAnsi="宋体" w:cs="宋体" w:hint="eastAsia"/>
        </w:rPr>
        <w:t xml:space="preserve"> </w:t>
      </w:r>
      <w:r w:rsidR="00124AC9">
        <w:rPr>
          <w:rFonts w:ascii="宋体" w:hAnsi="宋体" w:cs="宋体"/>
        </w:rPr>
        <w:t xml:space="preserve">          </w:t>
      </w:r>
      <w:r w:rsidR="00124AC9">
        <w:rPr>
          <w:rFonts w:ascii="宋体" w:hAnsi="宋体" w:cs="宋体" w:hint="eastAsia"/>
        </w:rPr>
        <w:t>A．①③</w:t>
      </w:r>
      <w:r w:rsidR="00124AC9">
        <w:rPr>
          <w:rFonts w:ascii="宋体" w:hAnsi="宋体" w:cs="宋体" w:hint="eastAsia"/>
        </w:rPr>
        <w:tab/>
        <w:t>B．①②</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③廉洁自律，维护党自身的特殊利益④坚持依法行政，践行立党为公，执政为民</w:t>
      </w:r>
      <w:r w:rsidR="00124AC9">
        <w:rPr>
          <w:rFonts w:ascii="宋体" w:hAnsi="宋体" w:cs="宋体" w:hint="eastAsia"/>
        </w:rPr>
        <w:t xml:space="preserve"> C．②③</w:t>
      </w:r>
      <w:r w:rsidR="00124AC9">
        <w:rPr>
          <w:rFonts w:ascii="宋体" w:hAnsi="宋体" w:cs="宋体" w:hint="eastAsia"/>
        </w:rPr>
        <w:tab/>
        <w:t>D．②④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1</w:t>
      </w:r>
      <w:r w:rsidR="00186E31">
        <w:rPr>
          <w:rFonts w:ascii="宋体" w:hAnsi="宋体" w:cs="宋体"/>
        </w:rPr>
        <w:t>3</w:t>
      </w:r>
      <w:r>
        <w:rPr>
          <w:rFonts w:ascii="宋体" w:hAnsi="宋体" w:cs="宋体" w:hint="eastAsia"/>
        </w:rPr>
        <w:t>．党的十八大以来，以习近平同志为核心的党中央深化对中国民主政治发展规律的认识,提出全过程人民民主重大理念并大力推进。全过程人民民主主要体现在参与主体“全”、参与内容“全”和参与流程“全”。中国坚持全过程民主（</w:t>
      </w:r>
      <w:r>
        <w:rPr>
          <w:rFonts w:ascii="宋体" w:hAnsi="宋体" w:cs="宋体" w:hint="eastAsia"/>
          <w:kern w:val="0"/>
          <w:sz w:val="24"/>
          <w:szCs w:val="24"/>
        </w:rPr>
        <w:t> </w:t>
      </w:r>
      <w:r w:rsidR="0056097A">
        <w:rPr>
          <w:rFonts w:ascii="宋体" w:hAnsi="宋体" w:cs="宋体"/>
        </w:rPr>
        <w:t xml:space="preserve"> </w:t>
      </w:r>
      <w:r w:rsidRPr="00A553D9">
        <w:rPr>
          <w:rFonts w:ascii="宋体" w:hAnsi="宋体" w:cs="宋体" w:hint="eastAsia"/>
        </w:rPr>
        <w:t> </w:t>
      </w:r>
      <w:r w:rsidR="00A553D9">
        <w:rPr>
          <w:rFonts w:ascii="宋体" w:hAnsi="宋体" w:cs="宋体"/>
          <w:kern w:val="0"/>
          <w:sz w:val="24"/>
          <w:szCs w:val="24"/>
        </w:rPr>
        <w:t xml:space="preserve"> </w:t>
      </w:r>
      <w:r>
        <w:rPr>
          <w:rFonts w:ascii="宋体" w:hAnsi="宋体" w:cs="宋体" w:hint="eastAsia"/>
        </w:rPr>
        <w:t>）</w:t>
      </w:r>
      <w:r w:rsidR="00124AC9">
        <w:rPr>
          <w:rFonts w:ascii="宋体" w:hAnsi="宋体" w:cs="宋体" w:hint="eastAsia"/>
        </w:rPr>
        <w:t xml:space="preserve"> </w:t>
      </w:r>
      <w:r w:rsidR="00124AC9">
        <w:rPr>
          <w:rFonts w:ascii="宋体" w:hAnsi="宋体" w:cs="宋体"/>
        </w:rPr>
        <w:t xml:space="preserve">  </w:t>
      </w:r>
      <w:r w:rsidR="00124AC9">
        <w:rPr>
          <w:rFonts w:ascii="宋体" w:hAnsi="宋体" w:cs="宋体" w:hint="eastAsia"/>
        </w:rPr>
        <w:t>A．①②</w:t>
      </w:r>
      <w:r w:rsidR="00124AC9">
        <w:rPr>
          <w:rFonts w:ascii="宋体" w:hAnsi="宋体" w:cs="宋体" w:hint="eastAsia"/>
        </w:rPr>
        <w:tab/>
      </w:r>
      <w:r w:rsidR="00124AC9">
        <w:rPr>
          <w:rFonts w:ascii="宋体" w:hAnsi="宋体" w:cs="宋体"/>
        </w:rPr>
        <w:t xml:space="preserve">  </w:t>
      </w:r>
      <w:r w:rsidR="00124AC9">
        <w:rPr>
          <w:rFonts w:ascii="宋体" w:hAnsi="宋体" w:cs="宋体" w:hint="eastAsia"/>
        </w:rPr>
        <w:t>B．①③</w:t>
      </w:r>
      <w:r w:rsidR="00124AC9">
        <w:rPr>
          <w:rFonts w:ascii="宋体" w:hAnsi="宋体" w:cs="宋体" w:hint="eastAsia"/>
        </w:rPr>
        <w:tab/>
      </w:r>
      <w:r w:rsidR="00124AC9">
        <w:rPr>
          <w:rFonts w:ascii="宋体" w:hAnsi="宋体" w:cs="宋体"/>
        </w:rPr>
        <w:t xml:space="preserve"> </w:t>
      </w:r>
      <w:r w:rsidR="00124AC9">
        <w:rPr>
          <w:rFonts w:ascii="宋体" w:hAnsi="宋体" w:cs="宋体" w:hint="eastAsia"/>
        </w:rPr>
        <w:t>C．②④</w:t>
      </w:r>
      <w:r w:rsidR="00124AC9">
        <w:rPr>
          <w:rFonts w:ascii="宋体" w:hAnsi="宋体" w:cs="宋体" w:hint="eastAsia"/>
        </w:rPr>
        <w:tab/>
        <w:t>D．③④</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①是对我国民主政治制度的重大完善和发展</w:t>
      </w:r>
      <w:r w:rsidR="00DF6019">
        <w:rPr>
          <w:rFonts w:ascii="宋体" w:hAnsi="宋体" w:cs="宋体" w:hint="eastAsia"/>
        </w:rPr>
        <w:t xml:space="preserve"> </w:t>
      </w:r>
      <w:r w:rsidR="00DF6019">
        <w:rPr>
          <w:rFonts w:ascii="宋体" w:hAnsi="宋体" w:cs="宋体"/>
        </w:rPr>
        <w:t xml:space="preserve">  </w:t>
      </w:r>
      <w:r>
        <w:rPr>
          <w:rFonts w:ascii="宋体" w:hAnsi="宋体" w:cs="宋体" w:hint="eastAsia"/>
        </w:rPr>
        <w:t>②彰显了中国特色社会主义民主的显著优势</w:t>
      </w:r>
    </w:p>
    <w:p w:rsidR="00094068" w:rsidRDefault="002D3541">
      <w:pPr>
        <w:spacing w:line="264" w:lineRule="auto"/>
        <w:ind w:firstLineChars="200" w:firstLine="420"/>
        <w:jc w:val="left"/>
        <w:textAlignment w:val="center"/>
        <w:rPr>
          <w:rFonts w:ascii="宋体" w:hAnsi="宋体" w:cs="宋体"/>
        </w:rPr>
      </w:pPr>
      <w:r>
        <w:rPr>
          <w:rFonts w:ascii="宋体" w:hAnsi="宋体" w:cs="宋体" w:hint="eastAsia"/>
        </w:rPr>
        <w:t>③体现了我国人民民主专政是最广泛最真实的</w:t>
      </w:r>
      <w:r w:rsidR="00DF6019">
        <w:rPr>
          <w:rFonts w:ascii="宋体" w:hAnsi="宋体" w:cs="宋体" w:hint="eastAsia"/>
        </w:rPr>
        <w:t xml:space="preserve"> </w:t>
      </w:r>
      <w:r>
        <w:rPr>
          <w:rFonts w:ascii="宋体" w:hAnsi="宋体" w:cs="宋体" w:hint="eastAsia"/>
        </w:rPr>
        <w:t>④是我国实现全体公民民主具体而生动的实践</w:t>
      </w:r>
    </w:p>
    <w:p w:rsidR="00094068" w:rsidRDefault="002D3541" w:rsidP="00A553D9">
      <w:pPr>
        <w:spacing w:line="288" w:lineRule="auto"/>
        <w:ind w:firstLineChars="200" w:firstLine="420"/>
        <w:jc w:val="left"/>
        <w:rPr>
          <w:rFonts w:cs="宋体"/>
          <w:kern w:val="0"/>
          <w:szCs w:val="21"/>
        </w:rPr>
      </w:pPr>
      <w:r w:rsidRPr="00A553D9">
        <w:rPr>
          <w:rFonts w:ascii="宋体" w:hAnsi="宋体" w:cs="宋体" w:hint="eastAsia"/>
        </w:rPr>
        <w:t>1</w:t>
      </w:r>
      <w:r w:rsidR="00186E31">
        <w:rPr>
          <w:rFonts w:ascii="宋体" w:hAnsi="宋体" w:cs="宋体"/>
        </w:rPr>
        <w:t>4</w:t>
      </w:r>
      <w:r w:rsidRPr="00A553D9">
        <w:rPr>
          <w:rFonts w:ascii="宋体" w:hAnsi="宋体" w:cs="宋体" w:hint="eastAsia"/>
        </w:rPr>
        <w:t>．</w:t>
      </w:r>
      <w:r>
        <w:rPr>
          <w:rFonts w:cs="宋体" w:hint="eastAsia"/>
          <w:kern w:val="0"/>
          <w:szCs w:val="21"/>
        </w:rPr>
        <w:t>近年来，地方国企改革中频频出现部分主业相近的企业“强强联合”</w:t>
      </w:r>
      <w:r>
        <w:rPr>
          <w:rFonts w:hint="eastAsia"/>
          <w:kern w:val="0"/>
          <w:szCs w:val="21"/>
        </w:rPr>
        <w:t>，</w:t>
      </w:r>
      <w:r>
        <w:rPr>
          <w:rFonts w:cs="宋体" w:hint="eastAsia"/>
          <w:kern w:val="0"/>
          <w:szCs w:val="21"/>
        </w:rPr>
        <w:t>形成优势更为突出的大型企业集团。比如：上海纺织集团和东方国际集团、光明食品集团和上海水产集团等企业整合重组，打造</w:t>
      </w:r>
      <w:r>
        <w:rPr>
          <w:rFonts w:hint="eastAsia"/>
          <w:kern w:val="0"/>
          <w:szCs w:val="21"/>
        </w:rPr>
        <w:t>“</w:t>
      </w:r>
      <w:r>
        <w:rPr>
          <w:rFonts w:cs="宋体" w:hint="eastAsia"/>
          <w:kern w:val="0"/>
          <w:szCs w:val="21"/>
        </w:rPr>
        <w:t>舰队</w:t>
      </w:r>
      <w:r>
        <w:rPr>
          <w:rFonts w:hint="eastAsia"/>
          <w:kern w:val="0"/>
          <w:szCs w:val="21"/>
        </w:rPr>
        <w:t>”</w:t>
      </w:r>
      <w:r>
        <w:rPr>
          <w:rFonts w:cs="宋体" w:hint="eastAsia"/>
          <w:kern w:val="0"/>
          <w:szCs w:val="21"/>
        </w:rPr>
        <w:t>参与国际竞争与合作；由广钢、万宝、万力、广智四家集团先后两次重组而成的广州工业投资控股集团有限公司，着力打造粤港澳大湾区先进制造业龙头企业。国企战略重组和专业化整合旨在（</w:t>
      </w:r>
      <w:r>
        <w:rPr>
          <w:rFonts w:cs="宋体" w:hint="eastAsia"/>
          <w:kern w:val="0"/>
          <w:szCs w:val="21"/>
        </w:rPr>
        <w:t xml:space="preserve"> </w:t>
      </w:r>
      <w:r w:rsidR="0056097A">
        <w:rPr>
          <w:rFonts w:ascii="宋体" w:hAnsi="宋体" w:cs="宋体"/>
        </w:rPr>
        <w:t xml:space="preserve">  </w:t>
      </w:r>
      <w:r w:rsidRPr="00A553D9">
        <w:rPr>
          <w:rFonts w:ascii="宋体" w:hAnsi="宋体" w:cs="宋体" w:hint="eastAsia"/>
        </w:rPr>
        <w:t xml:space="preserve"> </w:t>
      </w:r>
      <w:r>
        <w:rPr>
          <w:rFonts w:cs="宋体" w:hint="eastAsia"/>
          <w:kern w:val="0"/>
          <w:szCs w:val="21"/>
        </w:rPr>
        <w:t xml:space="preserve">  </w:t>
      </w:r>
      <w:r>
        <w:rPr>
          <w:rFonts w:cs="宋体" w:hint="eastAsia"/>
          <w:kern w:val="0"/>
          <w:szCs w:val="21"/>
        </w:rPr>
        <w:t>）</w:t>
      </w:r>
    </w:p>
    <w:p w:rsidR="00094068" w:rsidRPr="00A553D9" w:rsidRDefault="002D3541" w:rsidP="00174F00">
      <w:pPr>
        <w:spacing w:line="288" w:lineRule="auto"/>
        <w:ind w:firstLineChars="200" w:firstLine="420"/>
        <w:jc w:val="left"/>
        <w:rPr>
          <w:rFonts w:ascii="宋体" w:hAnsi="宋体" w:cs="宋体"/>
        </w:rPr>
      </w:pPr>
      <w:r w:rsidRPr="00A553D9">
        <w:rPr>
          <w:rFonts w:ascii="宋体" w:hAnsi="宋体" w:cs="宋体" w:hint="eastAsia"/>
        </w:rPr>
        <w:t>A．提高公有资产在社会总资产的比重，提升质量</w:t>
      </w:r>
      <w:r w:rsidRPr="00A553D9">
        <w:rPr>
          <w:rFonts w:ascii="宋体" w:hAnsi="宋体" w:cs="宋体"/>
        </w:rPr>
        <w:tab/>
      </w:r>
      <w:r w:rsidRPr="00A553D9">
        <w:rPr>
          <w:rFonts w:ascii="宋体" w:hAnsi="宋体" w:cs="宋体" w:hint="eastAsia"/>
        </w:rPr>
        <w:t>B．深化国有企业混合所有制改革，增强其控制力</w:t>
      </w:r>
    </w:p>
    <w:p w:rsidR="00094068" w:rsidRPr="00A553D9" w:rsidRDefault="002D3541" w:rsidP="00174F00">
      <w:pPr>
        <w:spacing w:line="288" w:lineRule="auto"/>
        <w:ind w:firstLineChars="200" w:firstLine="420"/>
        <w:jc w:val="left"/>
        <w:rPr>
          <w:rFonts w:ascii="宋体" w:hAnsi="宋体" w:cs="宋体"/>
        </w:rPr>
      </w:pPr>
      <w:r w:rsidRPr="00A553D9">
        <w:rPr>
          <w:rFonts w:ascii="宋体" w:hAnsi="宋体" w:cs="宋体" w:hint="eastAsia"/>
        </w:rPr>
        <w:t>C．优化国有经济的布局，做大做优做强国有经济</w:t>
      </w:r>
      <w:r w:rsidRPr="00A553D9">
        <w:rPr>
          <w:rFonts w:ascii="宋体" w:hAnsi="宋体" w:cs="宋体"/>
        </w:rPr>
        <w:tab/>
      </w:r>
      <w:r w:rsidRPr="00A553D9">
        <w:rPr>
          <w:rFonts w:ascii="宋体" w:hAnsi="宋体" w:cs="宋体" w:hint="eastAsia"/>
        </w:rPr>
        <w:t>D．发挥各种所有制的长处，提高国企的营利能力</w:t>
      </w:r>
    </w:p>
    <w:p w:rsidR="00094068" w:rsidRDefault="00186E31" w:rsidP="00186E31">
      <w:pPr>
        <w:spacing w:line="288" w:lineRule="auto"/>
        <w:ind w:firstLineChars="200" w:firstLine="420"/>
        <w:jc w:val="left"/>
        <w:rPr>
          <w:rFonts w:cs="宋体"/>
          <w:kern w:val="0"/>
          <w:szCs w:val="21"/>
        </w:rPr>
      </w:pPr>
      <w:r>
        <w:rPr>
          <w:rFonts w:ascii="宋体" w:hAnsi="宋体" w:cs="宋体"/>
        </w:rPr>
        <w:t>15</w:t>
      </w:r>
      <w:r w:rsidR="002D3541" w:rsidRPr="00A553D9">
        <w:rPr>
          <w:rFonts w:ascii="宋体" w:hAnsi="宋体" w:cs="宋体" w:hint="eastAsia"/>
        </w:rPr>
        <w:t>．</w:t>
      </w:r>
      <w:r w:rsidR="002D3541">
        <w:rPr>
          <w:rFonts w:cs="宋体" w:hint="eastAsia"/>
          <w:kern w:val="0"/>
          <w:szCs w:val="21"/>
        </w:rPr>
        <w:t>市场监管总局依法对两家公司达成并实施垄断协议、滥用市场支配地位案作出行政处罚，责令其停止违法行为，合计罚款约</w:t>
      </w:r>
      <w:r w:rsidR="002D3541">
        <w:rPr>
          <w:rFonts w:hint="eastAsia"/>
          <w:kern w:val="0"/>
          <w:szCs w:val="21"/>
        </w:rPr>
        <w:t>3.20</w:t>
      </w:r>
      <w:r w:rsidR="002D3541">
        <w:rPr>
          <w:rFonts w:cs="宋体" w:hint="eastAsia"/>
          <w:kern w:val="0"/>
          <w:szCs w:val="21"/>
        </w:rPr>
        <w:t>亿元。市场监管总局的做法（</w:t>
      </w:r>
      <w:r w:rsidR="002D3541">
        <w:rPr>
          <w:rFonts w:cs="宋体" w:hint="eastAsia"/>
          <w:kern w:val="0"/>
          <w:szCs w:val="21"/>
        </w:rPr>
        <w:t xml:space="preserve">  </w:t>
      </w:r>
      <w:r w:rsidR="0056097A">
        <w:rPr>
          <w:rFonts w:ascii="宋体" w:hAnsi="宋体" w:cs="宋体"/>
        </w:rPr>
        <w:t xml:space="preserve"> </w:t>
      </w:r>
      <w:r w:rsidR="002D3541" w:rsidRPr="00A553D9">
        <w:rPr>
          <w:rFonts w:ascii="宋体" w:hAnsi="宋体" w:cs="宋体" w:hint="eastAsia"/>
        </w:rPr>
        <w:t xml:space="preserve">  ）</w:t>
      </w:r>
    </w:p>
    <w:p w:rsidR="00094068" w:rsidRPr="00A553D9" w:rsidRDefault="002D3541" w:rsidP="00186E31">
      <w:pPr>
        <w:spacing w:line="288" w:lineRule="auto"/>
        <w:ind w:firstLineChars="200" w:firstLine="420"/>
        <w:jc w:val="left"/>
        <w:rPr>
          <w:rFonts w:ascii="宋体" w:hAnsi="宋体" w:cs="宋体"/>
        </w:rPr>
      </w:pPr>
      <w:r w:rsidRPr="00A553D9">
        <w:rPr>
          <w:rFonts w:ascii="宋体" w:hAnsi="宋体" w:cs="宋体" w:hint="eastAsia"/>
        </w:rPr>
        <w:t>A．彰显了以人民为中心的共享发展理念</w:t>
      </w:r>
      <w:r w:rsidR="00186E31">
        <w:rPr>
          <w:rFonts w:ascii="宋体" w:hAnsi="宋体" w:cs="宋体" w:hint="eastAsia"/>
        </w:rPr>
        <w:t xml:space="preserve"> </w:t>
      </w:r>
      <w:r w:rsidR="00186E31">
        <w:rPr>
          <w:rFonts w:ascii="宋体" w:hAnsi="宋体" w:cs="宋体"/>
        </w:rPr>
        <w:t xml:space="preserve"> </w:t>
      </w:r>
      <w:r w:rsidR="00124AC9">
        <w:rPr>
          <w:rFonts w:ascii="宋体" w:hAnsi="宋体" w:cs="宋体"/>
        </w:rPr>
        <w:t xml:space="preserve">         </w:t>
      </w:r>
      <w:r w:rsidRPr="00A553D9">
        <w:rPr>
          <w:rFonts w:ascii="宋体" w:hAnsi="宋体" w:cs="宋体" w:hint="eastAsia"/>
        </w:rPr>
        <w:t>B．有利于完善统一开放、竞争有序的市场体系</w:t>
      </w:r>
    </w:p>
    <w:p w:rsidR="00094068" w:rsidRPr="00A553D9" w:rsidRDefault="002D3541" w:rsidP="00186E31">
      <w:pPr>
        <w:spacing w:line="288" w:lineRule="auto"/>
        <w:ind w:firstLineChars="200" w:firstLine="420"/>
        <w:jc w:val="left"/>
        <w:rPr>
          <w:rFonts w:ascii="宋体" w:hAnsi="宋体" w:cs="宋体"/>
        </w:rPr>
      </w:pPr>
      <w:r w:rsidRPr="00A553D9">
        <w:rPr>
          <w:rFonts w:ascii="宋体" w:hAnsi="宋体" w:cs="宋体" w:hint="eastAsia"/>
        </w:rPr>
        <w:t>C．通过健全社会征信体系，提高资源配置的公平性</w:t>
      </w:r>
      <w:r w:rsidR="00124AC9">
        <w:rPr>
          <w:rFonts w:ascii="宋体" w:hAnsi="宋体" w:cs="宋体" w:hint="eastAsia"/>
        </w:rPr>
        <w:t xml:space="preserve"> </w:t>
      </w:r>
      <w:r w:rsidRPr="00A553D9">
        <w:rPr>
          <w:rFonts w:ascii="宋体" w:hAnsi="宋体" w:cs="宋体" w:hint="eastAsia"/>
        </w:rPr>
        <w:t>D．通过有为政府和有效市场的结合，促进行业健康发展</w:t>
      </w:r>
    </w:p>
    <w:p w:rsidR="00094068" w:rsidRDefault="00186E31" w:rsidP="00186E31">
      <w:pPr>
        <w:spacing w:line="288" w:lineRule="auto"/>
        <w:ind w:firstLineChars="200" w:firstLine="420"/>
        <w:jc w:val="left"/>
        <w:rPr>
          <w:rFonts w:cs="宋体"/>
          <w:kern w:val="0"/>
          <w:szCs w:val="21"/>
        </w:rPr>
      </w:pPr>
      <w:r>
        <w:rPr>
          <w:rFonts w:ascii="宋体" w:hAnsi="宋体" w:cs="宋体"/>
        </w:rPr>
        <w:t>16</w:t>
      </w:r>
      <w:r w:rsidR="002D3541" w:rsidRPr="00A553D9">
        <w:rPr>
          <w:rFonts w:ascii="宋体" w:hAnsi="宋体" w:cs="宋体" w:hint="eastAsia"/>
        </w:rPr>
        <w:t>．</w:t>
      </w:r>
      <w:r w:rsidR="002D3541">
        <w:rPr>
          <w:rFonts w:cs="宋体" w:hint="eastAsia"/>
          <w:kern w:val="0"/>
          <w:szCs w:val="21"/>
        </w:rPr>
        <w:t>图</w:t>
      </w:r>
      <w:r w:rsidR="002D3541">
        <w:rPr>
          <w:rFonts w:hint="eastAsia"/>
          <w:kern w:val="0"/>
          <w:szCs w:val="21"/>
        </w:rPr>
        <w:t>1</w:t>
      </w:r>
      <w:r w:rsidR="002D3541">
        <w:rPr>
          <w:rFonts w:cs="宋体" w:hint="eastAsia"/>
          <w:kern w:val="0"/>
          <w:szCs w:val="21"/>
        </w:rPr>
        <w:t>反映的是我国人口形势及其发展趋势，据此，我国亟需加快建立各类生育支持政策，生育支持政策对提高生育率的作用路径正确的是（</w:t>
      </w:r>
      <w:r w:rsidR="002D3541">
        <w:rPr>
          <w:rFonts w:cs="宋体" w:hint="eastAsia"/>
          <w:kern w:val="0"/>
          <w:szCs w:val="21"/>
        </w:rPr>
        <w:t xml:space="preserve">  </w:t>
      </w:r>
      <w:r w:rsidR="0056097A">
        <w:rPr>
          <w:rFonts w:ascii="宋体" w:hAnsi="宋体" w:cs="宋体"/>
        </w:rPr>
        <w:t xml:space="preserve"> </w:t>
      </w:r>
      <w:r w:rsidR="002D3541" w:rsidRPr="00A553D9">
        <w:rPr>
          <w:rFonts w:ascii="宋体" w:hAnsi="宋体" w:cs="宋体" w:hint="eastAsia"/>
        </w:rPr>
        <w:t xml:space="preserve"> </w:t>
      </w:r>
      <w:r w:rsidR="002D3541">
        <w:rPr>
          <w:rFonts w:cs="宋体" w:hint="eastAsia"/>
          <w:kern w:val="0"/>
          <w:szCs w:val="21"/>
        </w:rPr>
        <w:t xml:space="preserve"> </w:t>
      </w:r>
      <w:r w:rsidR="002D3541">
        <w:rPr>
          <w:rFonts w:cs="宋体" w:hint="eastAsia"/>
          <w:kern w:val="0"/>
          <w:szCs w:val="21"/>
        </w:rPr>
        <w:t>）</w:t>
      </w:r>
      <w:r w:rsidR="00124AC9" w:rsidRPr="00A553D9">
        <w:rPr>
          <w:rFonts w:ascii="宋体" w:hAnsi="宋体" w:cs="宋体" w:hint="eastAsia"/>
        </w:rPr>
        <w:t>A．①②</w:t>
      </w:r>
      <w:r w:rsidR="00124AC9">
        <w:rPr>
          <w:rFonts w:ascii="宋体" w:hAnsi="宋体" w:cs="宋体" w:hint="eastAsia"/>
        </w:rPr>
        <w:t xml:space="preserve"> </w:t>
      </w:r>
      <w:r w:rsidR="00124AC9">
        <w:rPr>
          <w:rFonts w:ascii="宋体" w:hAnsi="宋体" w:cs="宋体"/>
        </w:rPr>
        <w:t xml:space="preserve">      </w:t>
      </w:r>
      <w:r w:rsidR="00124AC9" w:rsidRPr="00A553D9">
        <w:rPr>
          <w:rFonts w:ascii="宋体" w:hAnsi="宋体" w:cs="宋体"/>
        </w:rPr>
        <w:tab/>
      </w:r>
      <w:r w:rsidR="00124AC9" w:rsidRPr="00A553D9">
        <w:rPr>
          <w:rFonts w:ascii="宋体" w:hAnsi="宋体" w:cs="宋体" w:hint="eastAsia"/>
        </w:rPr>
        <w:t>B．①③</w:t>
      </w:r>
      <w:r w:rsidR="00124AC9" w:rsidRPr="00A553D9">
        <w:rPr>
          <w:rFonts w:ascii="宋体" w:hAnsi="宋体" w:cs="宋体"/>
        </w:rPr>
        <w:tab/>
      </w:r>
      <w:r w:rsidR="00124AC9">
        <w:rPr>
          <w:rFonts w:ascii="宋体" w:hAnsi="宋体" w:cs="宋体"/>
        </w:rPr>
        <w:t xml:space="preserve">         </w:t>
      </w:r>
      <w:r w:rsidR="00124AC9" w:rsidRPr="00A553D9">
        <w:rPr>
          <w:rFonts w:ascii="宋体" w:hAnsi="宋体" w:cs="宋体" w:hint="eastAsia"/>
        </w:rPr>
        <w:t>C．②④</w:t>
      </w:r>
      <w:r w:rsidR="00124AC9" w:rsidRPr="00A553D9">
        <w:rPr>
          <w:rFonts w:ascii="宋体" w:hAnsi="宋体" w:cs="宋体"/>
        </w:rPr>
        <w:tab/>
      </w:r>
      <w:r w:rsidR="00124AC9">
        <w:rPr>
          <w:rFonts w:ascii="宋体" w:hAnsi="宋体" w:cs="宋体"/>
        </w:rPr>
        <w:t xml:space="preserve">      </w:t>
      </w:r>
      <w:r w:rsidR="00124AC9" w:rsidRPr="00A553D9">
        <w:rPr>
          <w:rFonts w:ascii="宋体" w:hAnsi="宋体" w:cs="宋体" w:hint="eastAsia"/>
        </w:rPr>
        <w:t>D．③④</w:t>
      </w:r>
    </w:p>
    <w:p w:rsidR="00094068" w:rsidRDefault="002D3541">
      <w:pPr>
        <w:spacing w:line="288" w:lineRule="auto"/>
        <w:jc w:val="left"/>
        <w:rPr>
          <w:rFonts w:cs="宋体"/>
          <w:kern w:val="0"/>
          <w:szCs w:val="21"/>
        </w:rPr>
      </w:pPr>
      <w:r>
        <w:rPr>
          <w:rFonts w:ascii="Calibri" w:hAnsi="Calibri"/>
          <w:noProof/>
          <w:szCs w:val="24"/>
        </w:rPr>
        <w:drawing>
          <wp:anchor distT="0" distB="0" distL="114300" distR="114300" simplePos="0" relativeHeight="251658240" behindDoc="1" locked="0" layoutInCell="1" allowOverlap="1">
            <wp:simplePos x="0" y="0"/>
            <wp:positionH relativeFrom="column">
              <wp:posOffset>2478</wp:posOffset>
            </wp:positionH>
            <wp:positionV relativeFrom="paragraph">
              <wp:posOffset>25071</wp:posOffset>
            </wp:positionV>
            <wp:extent cx="3152442" cy="1732117"/>
            <wp:effectExtent l="0" t="0" r="0" b="1905"/>
            <wp:wrapTight wrapText="bothSides">
              <wp:wrapPolygon edited="0">
                <wp:start x="0" y="0"/>
                <wp:lineTo x="0" y="21386"/>
                <wp:lineTo x="21409" y="21386"/>
                <wp:lineTo x="21409"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52442" cy="1732117"/>
                    </a:xfrm>
                    <a:prstGeom prst="rect">
                      <a:avLst/>
                    </a:prstGeom>
                  </pic:spPr>
                </pic:pic>
              </a:graphicData>
            </a:graphic>
          </wp:anchor>
        </w:drawing>
      </w:r>
      <w:r>
        <w:rPr>
          <w:rFonts w:cs="宋体" w:hint="eastAsia"/>
          <w:kern w:val="0"/>
          <w:szCs w:val="21"/>
        </w:rPr>
        <w:t>①延长生育假期→增加育儿时间→降低生育成本→增强生育意愿</w:t>
      </w:r>
    </w:p>
    <w:p w:rsidR="00094068" w:rsidRDefault="002D3541">
      <w:pPr>
        <w:spacing w:line="288" w:lineRule="auto"/>
        <w:jc w:val="left"/>
        <w:rPr>
          <w:rFonts w:cs="宋体"/>
          <w:kern w:val="0"/>
          <w:szCs w:val="21"/>
        </w:rPr>
      </w:pPr>
      <w:r>
        <w:rPr>
          <w:rFonts w:cs="宋体" w:hint="eastAsia"/>
          <w:kern w:val="0"/>
          <w:szCs w:val="21"/>
        </w:rPr>
        <w:t>②发展普惠托育→完善公共服务→降低养育成本→增强生育意愿</w:t>
      </w:r>
    </w:p>
    <w:p w:rsidR="00094068" w:rsidRDefault="002D3541">
      <w:pPr>
        <w:spacing w:line="288" w:lineRule="auto"/>
        <w:jc w:val="left"/>
        <w:rPr>
          <w:rFonts w:cs="宋体"/>
          <w:kern w:val="0"/>
          <w:szCs w:val="21"/>
        </w:rPr>
      </w:pPr>
      <w:r>
        <w:rPr>
          <w:rFonts w:cs="宋体" w:hint="eastAsia"/>
          <w:kern w:val="0"/>
          <w:szCs w:val="21"/>
        </w:rPr>
        <w:t>③发放育儿补贴→降低生育成本→增加人口红利→增强生育意愿</w:t>
      </w:r>
    </w:p>
    <w:p w:rsidR="00094068" w:rsidRDefault="002D3541">
      <w:pPr>
        <w:spacing w:line="288" w:lineRule="auto"/>
        <w:jc w:val="left"/>
        <w:rPr>
          <w:rFonts w:cs="宋体"/>
          <w:kern w:val="0"/>
          <w:szCs w:val="21"/>
        </w:rPr>
      </w:pPr>
      <w:r>
        <w:rPr>
          <w:rFonts w:cs="宋体" w:hint="eastAsia"/>
          <w:kern w:val="0"/>
          <w:szCs w:val="21"/>
        </w:rPr>
        <w:t>④均衡发展教育→提高教育质量→减少教育成本→增强生育意愿</w:t>
      </w:r>
    </w:p>
    <w:p w:rsidR="00094068" w:rsidRDefault="00186E31" w:rsidP="00186E31">
      <w:pPr>
        <w:spacing w:line="288" w:lineRule="auto"/>
        <w:ind w:firstLineChars="200" w:firstLine="420"/>
        <w:jc w:val="left"/>
        <w:rPr>
          <w:rFonts w:cs="宋体"/>
          <w:kern w:val="0"/>
          <w:szCs w:val="21"/>
        </w:rPr>
      </w:pPr>
      <w:r>
        <w:rPr>
          <w:rFonts w:ascii="宋体" w:hAnsi="宋体" w:cs="宋体"/>
        </w:rPr>
        <w:t>17</w:t>
      </w:r>
      <w:r w:rsidR="002D3541" w:rsidRPr="00A553D9">
        <w:rPr>
          <w:rFonts w:ascii="宋体" w:hAnsi="宋体" w:cs="宋体" w:hint="eastAsia"/>
        </w:rPr>
        <w:t>．</w:t>
      </w:r>
      <w:r w:rsidR="002D3541">
        <w:rPr>
          <w:rFonts w:hint="eastAsia"/>
          <w:kern w:val="0"/>
          <w:szCs w:val="21"/>
        </w:rPr>
        <w:t>2023</w:t>
      </w:r>
      <w:r w:rsidR="002D3541">
        <w:rPr>
          <w:rFonts w:cs="宋体" w:hint="eastAsia"/>
          <w:kern w:val="0"/>
          <w:szCs w:val="21"/>
        </w:rPr>
        <w:t>年</w:t>
      </w:r>
      <w:r w:rsidR="002D3541">
        <w:rPr>
          <w:rFonts w:hint="eastAsia"/>
          <w:kern w:val="0"/>
          <w:szCs w:val="21"/>
        </w:rPr>
        <w:t>7</w:t>
      </w:r>
      <w:r w:rsidR="002D3541">
        <w:rPr>
          <w:rFonts w:cs="宋体" w:hint="eastAsia"/>
          <w:kern w:val="0"/>
          <w:szCs w:val="21"/>
        </w:rPr>
        <w:t>月</w:t>
      </w:r>
      <w:r w:rsidR="002D3541">
        <w:rPr>
          <w:rFonts w:hint="eastAsia"/>
          <w:kern w:val="0"/>
          <w:szCs w:val="21"/>
        </w:rPr>
        <w:t>1</w:t>
      </w:r>
      <w:r w:rsidR="002D3541">
        <w:rPr>
          <w:rFonts w:cs="宋体" w:hint="eastAsia"/>
          <w:kern w:val="0"/>
          <w:szCs w:val="21"/>
        </w:rPr>
        <w:t>日起，我国将部分进口商品进行关税调整，主要调整如下：对部分抗癌药原料、抗新冠病毒药原料等实施零税率。对假牙、造影剂等医疗用品；婴幼儿食用的冻蓝鳕鱼、腰果等食品；电子墨水屏、风力发电机用管子轴承等商品降低其进口关税。此举有利于（</w:t>
      </w:r>
      <w:r w:rsidR="002D3541">
        <w:rPr>
          <w:rFonts w:cs="宋体" w:hint="eastAsia"/>
          <w:kern w:val="0"/>
          <w:szCs w:val="21"/>
        </w:rPr>
        <w:t xml:space="preserve">  </w:t>
      </w:r>
      <w:r w:rsidR="0056097A">
        <w:rPr>
          <w:rFonts w:ascii="宋体" w:hAnsi="宋体" w:cs="宋体"/>
        </w:rPr>
        <w:t xml:space="preserve"> </w:t>
      </w:r>
      <w:r w:rsidR="002D3541">
        <w:rPr>
          <w:rFonts w:cs="宋体" w:hint="eastAsia"/>
          <w:kern w:val="0"/>
          <w:szCs w:val="21"/>
        </w:rPr>
        <w:t xml:space="preserve">  </w:t>
      </w:r>
      <w:r w:rsidR="002D3541">
        <w:rPr>
          <w:rFonts w:cs="宋体" w:hint="eastAsia"/>
          <w:kern w:val="0"/>
          <w:szCs w:val="21"/>
        </w:rPr>
        <w:t>）</w:t>
      </w:r>
      <w:r w:rsidR="00124AC9" w:rsidRPr="00A553D9">
        <w:rPr>
          <w:rFonts w:ascii="宋体" w:hAnsi="宋体" w:cs="宋体" w:hint="eastAsia"/>
        </w:rPr>
        <w:t>A．①②</w:t>
      </w:r>
      <w:r w:rsidR="00124AC9">
        <w:rPr>
          <w:rFonts w:ascii="宋体" w:hAnsi="宋体" w:cs="宋体"/>
        </w:rPr>
        <w:t xml:space="preserve">    </w:t>
      </w:r>
      <w:r w:rsidR="00124AC9" w:rsidRPr="00A553D9">
        <w:rPr>
          <w:rFonts w:ascii="宋体" w:hAnsi="宋体" w:cs="宋体" w:hint="eastAsia"/>
        </w:rPr>
        <w:t>B．①④</w:t>
      </w:r>
      <w:r w:rsidR="00124AC9" w:rsidRPr="00A553D9">
        <w:rPr>
          <w:rFonts w:ascii="宋体" w:hAnsi="宋体" w:cs="宋体"/>
        </w:rPr>
        <w:tab/>
      </w:r>
      <w:r w:rsidR="00124AC9">
        <w:rPr>
          <w:rFonts w:ascii="宋体" w:hAnsi="宋体" w:cs="宋体"/>
        </w:rPr>
        <w:t xml:space="preserve">  </w:t>
      </w:r>
      <w:r w:rsidR="00124AC9" w:rsidRPr="00A553D9">
        <w:rPr>
          <w:rFonts w:ascii="宋体" w:hAnsi="宋体" w:cs="宋体" w:hint="eastAsia"/>
        </w:rPr>
        <w:t>C．②③</w:t>
      </w:r>
      <w:r w:rsidR="00124AC9" w:rsidRPr="00A553D9">
        <w:rPr>
          <w:rFonts w:ascii="宋体" w:hAnsi="宋体" w:cs="宋体"/>
        </w:rPr>
        <w:tab/>
      </w:r>
      <w:r w:rsidR="00124AC9" w:rsidRPr="00A553D9">
        <w:rPr>
          <w:rFonts w:ascii="宋体" w:hAnsi="宋体" w:cs="宋体" w:hint="eastAsia"/>
        </w:rPr>
        <w:t>D．③④</w:t>
      </w:r>
    </w:p>
    <w:p w:rsidR="00094068" w:rsidRDefault="002D3541" w:rsidP="00186E31">
      <w:pPr>
        <w:spacing w:line="288" w:lineRule="auto"/>
        <w:ind w:firstLineChars="200" w:firstLine="420"/>
        <w:jc w:val="left"/>
        <w:rPr>
          <w:rFonts w:cs="宋体"/>
          <w:kern w:val="0"/>
          <w:szCs w:val="21"/>
        </w:rPr>
      </w:pPr>
      <w:r>
        <w:rPr>
          <w:rFonts w:cs="宋体" w:hint="eastAsia"/>
          <w:kern w:val="0"/>
          <w:szCs w:val="21"/>
        </w:rPr>
        <w:t>①消化国内过剩产能，推动供给侧结构性改革</w:t>
      </w:r>
      <w:r w:rsidR="00186E31">
        <w:rPr>
          <w:rFonts w:cs="宋体" w:hint="eastAsia"/>
          <w:kern w:val="0"/>
          <w:szCs w:val="21"/>
        </w:rPr>
        <w:t xml:space="preserve"> </w:t>
      </w:r>
      <w:r w:rsidR="00186E31">
        <w:rPr>
          <w:rFonts w:cs="宋体"/>
          <w:kern w:val="0"/>
          <w:szCs w:val="21"/>
        </w:rPr>
        <w:t xml:space="preserve">  </w:t>
      </w:r>
      <w:r>
        <w:rPr>
          <w:rFonts w:cs="宋体" w:hint="eastAsia"/>
          <w:kern w:val="0"/>
          <w:szCs w:val="21"/>
        </w:rPr>
        <w:t>②缩小我国对外贸易的逆差，促进国际收支平衡</w:t>
      </w:r>
    </w:p>
    <w:p w:rsidR="00094068" w:rsidRDefault="002D3541" w:rsidP="00186E31">
      <w:pPr>
        <w:spacing w:line="288" w:lineRule="auto"/>
        <w:ind w:firstLineChars="200" w:firstLine="420"/>
        <w:jc w:val="left"/>
        <w:rPr>
          <w:rFonts w:cs="宋体"/>
          <w:kern w:val="0"/>
          <w:szCs w:val="21"/>
        </w:rPr>
      </w:pPr>
      <w:r>
        <w:rPr>
          <w:rFonts w:cs="宋体" w:hint="eastAsia"/>
          <w:kern w:val="0"/>
          <w:szCs w:val="21"/>
        </w:rPr>
        <w:t>③倒逼国内企业优化升级，促进经济高质量发展</w:t>
      </w:r>
      <w:r w:rsidR="00186E31">
        <w:rPr>
          <w:rFonts w:cs="宋体" w:hint="eastAsia"/>
          <w:kern w:val="0"/>
          <w:szCs w:val="21"/>
        </w:rPr>
        <w:t xml:space="preserve"> </w:t>
      </w:r>
      <w:r>
        <w:rPr>
          <w:rFonts w:cs="宋体" w:hint="eastAsia"/>
          <w:kern w:val="0"/>
          <w:szCs w:val="21"/>
        </w:rPr>
        <w:t>④满足人民对美好生活的需要，顺应消费发展趋势</w:t>
      </w:r>
    </w:p>
    <w:p w:rsidR="00094068" w:rsidRDefault="00186E31" w:rsidP="00186E31">
      <w:pPr>
        <w:spacing w:line="288" w:lineRule="auto"/>
        <w:ind w:firstLineChars="200" w:firstLine="420"/>
        <w:jc w:val="left"/>
        <w:rPr>
          <w:rFonts w:cs="宋体"/>
          <w:kern w:val="0"/>
          <w:szCs w:val="21"/>
        </w:rPr>
      </w:pPr>
      <w:r>
        <w:rPr>
          <w:rFonts w:ascii="宋体" w:hAnsi="宋体" w:cs="宋体"/>
        </w:rPr>
        <w:t>18</w:t>
      </w:r>
      <w:r w:rsidR="002D3541" w:rsidRPr="00A553D9">
        <w:rPr>
          <w:rFonts w:ascii="宋体" w:hAnsi="宋体" w:cs="宋体" w:hint="eastAsia"/>
        </w:rPr>
        <w:t>．</w:t>
      </w:r>
      <w:r w:rsidR="002D3541">
        <w:rPr>
          <w:rFonts w:cs="宋体" w:hint="eastAsia"/>
          <w:kern w:val="0"/>
          <w:szCs w:val="21"/>
        </w:rPr>
        <w:t>某村依托茉莉花资源，积极探索“三社”融合发展：农民专业合作社组织村民种植、采摘、加工茉莉花；基层供销社负责收购，通过“线上</w:t>
      </w:r>
      <w:r w:rsidR="002D3541">
        <w:rPr>
          <w:rFonts w:hint="eastAsia"/>
          <w:kern w:val="0"/>
          <w:szCs w:val="21"/>
        </w:rPr>
        <w:t>+</w:t>
      </w:r>
      <w:r w:rsidR="002D3541">
        <w:rPr>
          <w:rFonts w:cs="宋体" w:hint="eastAsia"/>
          <w:kern w:val="0"/>
          <w:szCs w:val="21"/>
        </w:rPr>
        <w:t>线下”的方式销售；村股份经济合作社进行资产管理和收益分配，并协调处理村内生态环境问题。如今，该村茉莉花产业发展如火如荼，吸引了不少游客前来“打卡”。“三社”融合发展能（</w:t>
      </w:r>
      <w:r w:rsidR="002D3541">
        <w:rPr>
          <w:rFonts w:cs="宋体" w:hint="eastAsia"/>
          <w:kern w:val="0"/>
          <w:szCs w:val="21"/>
        </w:rPr>
        <w:t xml:space="preserve">  </w:t>
      </w:r>
      <w:r w:rsidR="0056097A">
        <w:rPr>
          <w:rFonts w:ascii="宋体" w:hAnsi="宋体" w:cs="宋体"/>
        </w:rPr>
        <w:t xml:space="preserve"> </w:t>
      </w:r>
      <w:r w:rsidR="002D3541">
        <w:rPr>
          <w:rFonts w:cs="宋体" w:hint="eastAsia"/>
          <w:kern w:val="0"/>
          <w:szCs w:val="21"/>
        </w:rPr>
        <w:t xml:space="preserve">  </w:t>
      </w:r>
      <w:r w:rsidR="002D3541">
        <w:rPr>
          <w:rFonts w:cs="宋体" w:hint="eastAsia"/>
          <w:kern w:val="0"/>
          <w:szCs w:val="21"/>
        </w:rPr>
        <w:t>）</w:t>
      </w:r>
    </w:p>
    <w:p w:rsidR="00094068" w:rsidRPr="00A553D9" w:rsidRDefault="002D3541" w:rsidP="00186E31">
      <w:pPr>
        <w:spacing w:line="288" w:lineRule="auto"/>
        <w:ind w:firstLineChars="200" w:firstLine="420"/>
        <w:jc w:val="left"/>
        <w:rPr>
          <w:rFonts w:ascii="宋体" w:hAnsi="宋体" w:cs="宋体"/>
        </w:rPr>
      </w:pPr>
      <w:r w:rsidRPr="00A553D9">
        <w:rPr>
          <w:rFonts w:ascii="宋体" w:hAnsi="宋体" w:cs="宋体" w:hint="eastAsia"/>
        </w:rPr>
        <w:t>A．发展壮大村级集体经济，激发乡村的内生动力</w:t>
      </w:r>
      <w:r w:rsidRPr="00A553D9">
        <w:rPr>
          <w:rFonts w:ascii="宋体" w:hAnsi="宋体" w:cs="宋体"/>
        </w:rPr>
        <w:tab/>
      </w:r>
      <w:r w:rsidRPr="00A553D9">
        <w:rPr>
          <w:rFonts w:ascii="宋体" w:hAnsi="宋体" w:cs="宋体" w:hint="eastAsia"/>
        </w:rPr>
        <w:t>B．培育新型经营主体，改变农村基本经营制度</w:t>
      </w:r>
    </w:p>
    <w:p w:rsidR="00094068" w:rsidRPr="00A553D9" w:rsidRDefault="002D3541" w:rsidP="00186E31">
      <w:pPr>
        <w:spacing w:line="288" w:lineRule="auto"/>
        <w:ind w:firstLineChars="200" w:firstLine="420"/>
        <w:jc w:val="left"/>
        <w:rPr>
          <w:rFonts w:ascii="宋体" w:hAnsi="宋体" w:cs="宋体"/>
        </w:rPr>
      </w:pPr>
      <w:r w:rsidRPr="00A553D9">
        <w:rPr>
          <w:rFonts w:ascii="宋体" w:hAnsi="宋体" w:cs="宋体" w:hint="eastAsia"/>
        </w:rPr>
        <w:t>C．形成城乡协调联动的发展体系，推动共同富裕</w:t>
      </w:r>
      <w:r w:rsidRPr="00A553D9">
        <w:rPr>
          <w:rFonts w:ascii="宋体" w:hAnsi="宋体" w:cs="宋体"/>
        </w:rPr>
        <w:tab/>
      </w:r>
      <w:r w:rsidRPr="00A553D9">
        <w:rPr>
          <w:rFonts w:ascii="宋体" w:hAnsi="宋体" w:cs="宋体" w:hint="eastAsia"/>
        </w:rPr>
        <w:t>D．推动产业融合发展，实现农业的规模化经营</w:t>
      </w:r>
    </w:p>
    <w:p w:rsidR="00094068" w:rsidRDefault="00186E31" w:rsidP="00186E31">
      <w:pPr>
        <w:spacing w:line="288" w:lineRule="auto"/>
        <w:ind w:firstLineChars="200" w:firstLine="420"/>
        <w:jc w:val="left"/>
        <w:rPr>
          <w:rFonts w:cs="宋体"/>
          <w:kern w:val="0"/>
          <w:szCs w:val="21"/>
        </w:rPr>
      </w:pPr>
      <w:r>
        <w:rPr>
          <w:rFonts w:ascii="宋体" w:hAnsi="宋体" w:cs="宋体"/>
        </w:rPr>
        <w:t>19</w:t>
      </w:r>
      <w:r w:rsidR="002D3541" w:rsidRPr="00A553D9">
        <w:rPr>
          <w:rFonts w:ascii="宋体" w:hAnsi="宋体" w:cs="宋体" w:hint="eastAsia"/>
        </w:rPr>
        <w:t>．</w:t>
      </w:r>
      <w:r w:rsidR="002D3541">
        <w:rPr>
          <w:rFonts w:cs="宋体" w:hint="eastAsia"/>
          <w:kern w:val="0"/>
          <w:szCs w:val="21"/>
        </w:rPr>
        <w:t>世界经济不断复苏，导致世界上多个国家对原油的需求将进一步增大。但沙特阿拉伯将按计划在</w:t>
      </w:r>
      <w:r w:rsidR="002D3541">
        <w:rPr>
          <w:rFonts w:hint="eastAsia"/>
          <w:kern w:val="0"/>
          <w:szCs w:val="21"/>
        </w:rPr>
        <w:t>2023</w:t>
      </w:r>
      <w:r w:rsidR="002D3541">
        <w:rPr>
          <w:rFonts w:cs="宋体" w:hint="eastAsia"/>
          <w:kern w:val="0"/>
          <w:szCs w:val="21"/>
        </w:rPr>
        <w:t>年</w:t>
      </w:r>
      <w:r w:rsidR="002D3541">
        <w:rPr>
          <w:rFonts w:hint="eastAsia"/>
          <w:kern w:val="0"/>
          <w:szCs w:val="21"/>
        </w:rPr>
        <w:t>8</w:t>
      </w:r>
      <w:r w:rsidR="002D3541">
        <w:rPr>
          <w:rFonts w:cs="宋体" w:hint="eastAsia"/>
          <w:kern w:val="0"/>
          <w:szCs w:val="21"/>
        </w:rPr>
        <w:t>月开始维持减产，这意味着欧佩克原油产量大幅下降。这引发了业界对于原油价格的担忧。若用图</w:t>
      </w:r>
      <w:r w:rsidR="002D3541">
        <w:rPr>
          <w:rFonts w:hint="eastAsia"/>
          <w:kern w:val="0"/>
          <w:szCs w:val="21"/>
        </w:rPr>
        <w:t>2</w:t>
      </w:r>
      <w:r w:rsidR="002D3541">
        <w:rPr>
          <w:rFonts w:cs="宋体" w:hint="eastAsia"/>
          <w:kern w:val="0"/>
          <w:szCs w:val="21"/>
        </w:rPr>
        <w:t>中的供需曲线来反映这一变化</w:t>
      </w:r>
      <w:r w:rsidR="002D3541">
        <w:rPr>
          <w:rFonts w:hint="eastAsia"/>
          <w:kern w:val="0"/>
          <w:szCs w:val="21"/>
        </w:rPr>
        <w:t>（</w:t>
      </w:r>
      <w:r w:rsidR="002D3541">
        <w:rPr>
          <w:rFonts w:hint="eastAsia"/>
          <w:kern w:val="0"/>
          <w:szCs w:val="21"/>
        </w:rPr>
        <w:t>D</w:t>
      </w:r>
      <w:r w:rsidR="002D3541">
        <w:rPr>
          <w:rFonts w:cs="宋体" w:hint="eastAsia"/>
          <w:kern w:val="0"/>
          <w:szCs w:val="21"/>
        </w:rPr>
        <w:t>代表需求曲线、</w:t>
      </w:r>
      <w:r w:rsidR="002D3541">
        <w:rPr>
          <w:rFonts w:hint="eastAsia"/>
          <w:kern w:val="0"/>
          <w:szCs w:val="21"/>
        </w:rPr>
        <w:t>S</w:t>
      </w:r>
      <w:r w:rsidR="002D3541">
        <w:rPr>
          <w:rFonts w:cs="宋体" w:hint="eastAsia"/>
          <w:kern w:val="0"/>
          <w:szCs w:val="21"/>
        </w:rPr>
        <w:t>代表供给曲线，</w:t>
      </w:r>
      <w:r w:rsidR="002D3541">
        <w:rPr>
          <w:rFonts w:hint="eastAsia"/>
          <w:kern w:val="0"/>
          <w:szCs w:val="21"/>
        </w:rPr>
        <w:t>D</w:t>
      </w:r>
      <w:r w:rsidR="002D3541">
        <w:rPr>
          <w:kern w:val="0"/>
          <w:szCs w:val="21"/>
          <w:vertAlign w:val="subscript"/>
        </w:rPr>
        <w:t>1</w:t>
      </w:r>
      <w:r w:rsidR="002D3541">
        <w:rPr>
          <w:rFonts w:cs="宋体" w:hint="eastAsia"/>
          <w:kern w:val="0"/>
          <w:szCs w:val="21"/>
        </w:rPr>
        <w:t>、</w:t>
      </w:r>
      <w:r w:rsidR="002D3541">
        <w:rPr>
          <w:rFonts w:hint="eastAsia"/>
          <w:kern w:val="0"/>
          <w:szCs w:val="21"/>
        </w:rPr>
        <w:t>S</w:t>
      </w:r>
      <w:r w:rsidR="002D3541">
        <w:rPr>
          <w:rFonts w:hint="eastAsia"/>
          <w:kern w:val="0"/>
          <w:szCs w:val="21"/>
          <w:vertAlign w:val="subscript"/>
        </w:rPr>
        <w:t>1</w:t>
      </w:r>
      <w:r w:rsidR="002D3541">
        <w:rPr>
          <w:rFonts w:cs="宋体" w:hint="eastAsia"/>
          <w:kern w:val="0"/>
          <w:szCs w:val="21"/>
        </w:rPr>
        <w:t>表示变动前，</w:t>
      </w:r>
      <w:r w:rsidR="002D3541">
        <w:rPr>
          <w:rFonts w:hint="eastAsia"/>
          <w:kern w:val="0"/>
          <w:szCs w:val="21"/>
        </w:rPr>
        <w:t>D</w:t>
      </w:r>
      <w:r w:rsidR="002D3541">
        <w:rPr>
          <w:rFonts w:cs="Cambria Math"/>
          <w:kern w:val="0"/>
          <w:szCs w:val="21"/>
          <w:vertAlign w:val="subscript"/>
        </w:rPr>
        <w:t>2</w:t>
      </w:r>
      <w:r w:rsidR="002D3541">
        <w:rPr>
          <w:rFonts w:cs="宋体" w:hint="eastAsia"/>
          <w:kern w:val="0"/>
          <w:szCs w:val="21"/>
        </w:rPr>
        <w:t>、</w:t>
      </w:r>
      <w:r w:rsidR="002D3541">
        <w:rPr>
          <w:rFonts w:hint="eastAsia"/>
          <w:kern w:val="0"/>
          <w:szCs w:val="21"/>
        </w:rPr>
        <w:t>S</w:t>
      </w:r>
      <w:r w:rsidR="002D3541">
        <w:rPr>
          <w:rFonts w:cs="Cambria Math"/>
          <w:kern w:val="0"/>
          <w:szCs w:val="21"/>
          <w:vertAlign w:val="subscript"/>
        </w:rPr>
        <w:t>2</w:t>
      </w:r>
      <w:r w:rsidR="002D3541">
        <w:rPr>
          <w:rFonts w:cs="宋体" w:hint="eastAsia"/>
          <w:kern w:val="0"/>
          <w:szCs w:val="21"/>
        </w:rPr>
        <w:t>表示变动后</w:t>
      </w:r>
      <w:r w:rsidR="002D3541">
        <w:rPr>
          <w:rFonts w:hint="eastAsia"/>
          <w:kern w:val="0"/>
          <w:szCs w:val="21"/>
        </w:rPr>
        <w:t>），</w:t>
      </w:r>
      <w:r w:rsidR="002D3541">
        <w:rPr>
          <w:rFonts w:cs="宋体" w:hint="eastAsia"/>
          <w:kern w:val="0"/>
          <w:szCs w:val="21"/>
        </w:rPr>
        <w:t>正确的是（</w:t>
      </w:r>
      <w:r w:rsidR="002D3541">
        <w:rPr>
          <w:rFonts w:cs="宋体" w:hint="eastAsia"/>
          <w:kern w:val="0"/>
          <w:szCs w:val="21"/>
        </w:rPr>
        <w:t xml:space="preserve">  </w:t>
      </w:r>
      <w:r w:rsidR="0056097A">
        <w:rPr>
          <w:rFonts w:ascii="宋体" w:hAnsi="宋体" w:cs="宋体"/>
        </w:rPr>
        <w:t xml:space="preserve"> </w:t>
      </w:r>
      <w:r w:rsidR="002D3541">
        <w:rPr>
          <w:rFonts w:cs="宋体" w:hint="eastAsia"/>
          <w:kern w:val="0"/>
          <w:szCs w:val="21"/>
        </w:rPr>
        <w:t xml:space="preserve">  </w:t>
      </w:r>
      <w:r w:rsidR="002D3541">
        <w:rPr>
          <w:rFonts w:cs="宋体" w:hint="eastAsia"/>
          <w:kern w:val="0"/>
          <w:szCs w:val="21"/>
        </w:rPr>
        <w:t>）</w:t>
      </w:r>
    </w:p>
    <w:p w:rsidR="00094068" w:rsidRDefault="002D3541">
      <w:pPr>
        <w:spacing w:line="288" w:lineRule="auto"/>
        <w:jc w:val="left"/>
        <w:rPr>
          <w:rFonts w:cs="宋体"/>
          <w:kern w:val="0"/>
          <w:szCs w:val="21"/>
        </w:rPr>
      </w:pPr>
      <w:r w:rsidRPr="00A553D9">
        <w:rPr>
          <w:rFonts w:ascii="宋体" w:hAnsi="宋体" w:cs="宋体"/>
        </w:rPr>
        <w:t>A</w:t>
      </w:r>
      <w:r w:rsidRPr="00A553D9">
        <w:rPr>
          <w:rFonts w:ascii="宋体" w:hAnsi="宋体" w:cs="宋体" w:hint="eastAsia"/>
        </w:rPr>
        <w:t>．</w:t>
      </w:r>
      <w:r w:rsidRPr="00A553D9">
        <w:rPr>
          <w:rFonts w:ascii="宋体" w:hAnsi="宋体" w:cs="宋体"/>
          <w:noProof/>
        </w:rPr>
        <w:drawing>
          <wp:inline distT="0" distB="0" distL="0" distR="0">
            <wp:extent cx="852170" cy="852170"/>
            <wp:effectExtent l="0" t="0" r="508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869820" cy="869820"/>
                    </a:xfrm>
                    <a:prstGeom prst="rect">
                      <a:avLst/>
                    </a:prstGeom>
                  </pic:spPr>
                </pic:pic>
              </a:graphicData>
            </a:graphic>
          </wp:inline>
        </w:drawing>
      </w:r>
      <w:r w:rsidRPr="00A553D9">
        <w:rPr>
          <w:rFonts w:ascii="宋体" w:hAnsi="宋体" w:cs="宋体"/>
        </w:rPr>
        <w:tab/>
      </w:r>
      <w:r w:rsidR="003C5596">
        <w:rPr>
          <w:rFonts w:ascii="宋体" w:hAnsi="宋体" w:cs="宋体"/>
        </w:rPr>
        <w:t xml:space="preserve">  </w:t>
      </w:r>
      <w:r w:rsidRPr="00A553D9">
        <w:rPr>
          <w:rFonts w:ascii="宋体" w:hAnsi="宋体" w:cs="宋体"/>
        </w:rPr>
        <w:t>B</w:t>
      </w:r>
      <w:r w:rsidRPr="00A553D9">
        <w:rPr>
          <w:rFonts w:ascii="宋体" w:hAnsi="宋体" w:cs="宋体" w:hint="eastAsia"/>
        </w:rPr>
        <w:t>．</w:t>
      </w:r>
      <w:r w:rsidRPr="00A553D9">
        <w:rPr>
          <w:rFonts w:ascii="宋体" w:hAnsi="宋体" w:cs="宋体"/>
          <w:noProof/>
        </w:rPr>
        <w:drawing>
          <wp:inline distT="0" distB="0" distL="0" distR="0">
            <wp:extent cx="827405" cy="8629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840948" cy="876886"/>
                    </a:xfrm>
                    <a:prstGeom prst="rect">
                      <a:avLst/>
                    </a:prstGeom>
                  </pic:spPr>
                </pic:pic>
              </a:graphicData>
            </a:graphic>
          </wp:inline>
        </w:drawing>
      </w:r>
      <w:r w:rsidRPr="00A553D9">
        <w:rPr>
          <w:rFonts w:ascii="宋体" w:hAnsi="宋体" w:cs="宋体"/>
        </w:rPr>
        <w:tab/>
      </w:r>
      <w:r w:rsidR="003C5596">
        <w:rPr>
          <w:rFonts w:ascii="宋体" w:hAnsi="宋体" w:cs="宋体"/>
        </w:rPr>
        <w:t xml:space="preserve">  </w:t>
      </w:r>
      <w:r w:rsidRPr="00A553D9">
        <w:rPr>
          <w:rFonts w:ascii="宋体" w:hAnsi="宋体" w:cs="宋体"/>
        </w:rPr>
        <w:t>C</w:t>
      </w:r>
      <w:r w:rsidRPr="00A553D9">
        <w:rPr>
          <w:rFonts w:ascii="宋体" w:hAnsi="宋体" w:cs="宋体" w:hint="eastAsia"/>
        </w:rPr>
        <w:t>．</w:t>
      </w:r>
      <w:r w:rsidRPr="00A553D9">
        <w:rPr>
          <w:rFonts w:ascii="宋体" w:hAnsi="宋体" w:cs="宋体"/>
          <w:noProof/>
        </w:rPr>
        <w:drawing>
          <wp:inline distT="0" distB="0" distL="0" distR="0">
            <wp:extent cx="854710" cy="882650"/>
            <wp:effectExtent l="0" t="0" r="2540" b="1270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869543" cy="897937"/>
                    </a:xfrm>
                    <a:prstGeom prst="rect">
                      <a:avLst/>
                    </a:prstGeom>
                  </pic:spPr>
                </pic:pic>
              </a:graphicData>
            </a:graphic>
          </wp:inline>
        </w:drawing>
      </w:r>
      <w:r w:rsidRPr="00A553D9">
        <w:rPr>
          <w:rFonts w:ascii="宋体" w:hAnsi="宋体" w:cs="宋体"/>
        </w:rPr>
        <w:tab/>
      </w:r>
      <w:r w:rsidR="003C5596">
        <w:rPr>
          <w:rFonts w:ascii="宋体" w:hAnsi="宋体" w:cs="宋体"/>
        </w:rPr>
        <w:t xml:space="preserve">   </w:t>
      </w:r>
      <w:r w:rsidRPr="00A553D9">
        <w:rPr>
          <w:rFonts w:ascii="宋体" w:hAnsi="宋体" w:cs="宋体"/>
        </w:rPr>
        <w:t>D</w:t>
      </w:r>
      <w:r w:rsidRPr="00A553D9">
        <w:rPr>
          <w:rFonts w:ascii="宋体" w:hAnsi="宋体" w:cs="宋体" w:hint="eastAsia"/>
        </w:rPr>
        <w:t>．</w:t>
      </w:r>
      <w:r>
        <w:rPr>
          <w:rFonts w:ascii="Calibri" w:hAnsi="Calibri"/>
          <w:noProof/>
          <w:szCs w:val="24"/>
        </w:rPr>
        <w:drawing>
          <wp:inline distT="0" distB="0" distL="0" distR="0">
            <wp:extent cx="845185" cy="852170"/>
            <wp:effectExtent l="0" t="0" r="12065"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854327" cy="861301"/>
                    </a:xfrm>
                    <a:prstGeom prst="rect">
                      <a:avLst/>
                    </a:prstGeom>
                  </pic:spPr>
                </pic:pic>
              </a:graphicData>
            </a:graphic>
          </wp:inline>
        </w:drawing>
      </w:r>
    </w:p>
    <w:p w:rsidR="00094068" w:rsidRPr="00A553D9" w:rsidRDefault="00186E31" w:rsidP="00186E31">
      <w:pPr>
        <w:spacing w:line="288" w:lineRule="auto"/>
        <w:ind w:firstLineChars="200" w:firstLine="420"/>
        <w:jc w:val="left"/>
        <w:rPr>
          <w:rFonts w:ascii="宋体" w:hAnsi="宋体" w:cs="宋体"/>
        </w:rPr>
      </w:pPr>
      <w:r>
        <w:rPr>
          <w:kern w:val="0"/>
          <w:szCs w:val="21"/>
        </w:rPr>
        <w:t>20</w:t>
      </w:r>
      <w:r w:rsidR="002D3541">
        <w:rPr>
          <w:rFonts w:hint="eastAsia"/>
          <w:kern w:val="0"/>
          <w:szCs w:val="21"/>
        </w:rPr>
        <w:t>．</w:t>
      </w:r>
      <w:r w:rsidR="002D3541">
        <w:rPr>
          <w:rFonts w:cs="宋体" w:hint="eastAsia"/>
          <w:kern w:val="0"/>
          <w:szCs w:val="21"/>
        </w:rPr>
        <w:t>某县于</w:t>
      </w:r>
      <w:r w:rsidR="002D3541">
        <w:rPr>
          <w:rFonts w:hint="eastAsia"/>
          <w:kern w:val="0"/>
          <w:szCs w:val="21"/>
        </w:rPr>
        <w:t>2023</w:t>
      </w:r>
      <w:r w:rsidR="002D3541">
        <w:rPr>
          <w:rFonts w:cs="宋体" w:hint="eastAsia"/>
          <w:kern w:val="0"/>
          <w:szCs w:val="21"/>
        </w:rPr>
        <w:t>年</w:t>
      </w:r>
      <w:r w:rsidR="002D3541">
        <w:rPr>
          <w:rFonts w:hint="eastAsia"/>
          <w:kern w:val="0"/>
          <w:szCs w:val="21"/>
        </w:rPr>
        <w:t>8</w:t>
      </w:r>
      <w:r w:rsidR="002D3541">
        <w:rPr>
          <w:rFonts w:cs="宋体" w:hint="eastAsia"/>
          <w:kern w:val="0"/>
          <w:szCs w:val="21"/>
        </w:rPr>
        <w:t>月</w:t>
      </w:r>
      <w:r w:rsidR="002D3541">
        <w:rPr>
          <w:rFonts w:hint="eastAsia"/>
          <w:kern w:val="0"/>
          <w:szCs w:val="21"/>
        </w:rPr>
        <w:t>19</w:t>
      </w:r>
      <w:r w:rsidR="002D3541">
        <w:rPr>
          <w:rFonts w:cs="宋体" w:hint="eastAsia"/>
          <w:kern w:val="0"/>
          <w:szCs w:val="21"/>
        </w:rPr>
        <w:t>日在政府网站上发布了《</w:t>
      </w:r>
      <w:r w:rsidR="002D3541">
        <w:rPr>
          <w:rFonts w:hint="eastAsia"/>
          <w:kern w:val="0"/>
          <w:szCs w:val="21"/>
        </w:rPr>
        <w:t>2023</w:t>
      </w:r>
      <w:r w:rsidR="002D3541">
        <w:rPr>
          <w:rFonts w:cs="宋体" w:hint="eastAsia"/>
          <w:kern w:val="0"/>
          <w:szCs w:val="21"/>
        </w:rPr>
        <w:t>年就业困难人员社会保险补贴申领补贴标准》</w:t>
      </w:r>
      <w:r w:rsidR="002D3541">
        <w:rPr>
          <w:rFonts w:hint="eastAsia"/>
          <w:kern w:val="0"/>
          <w:szCs w:val="21"/>
        </w:rPr>
        <w:t>，</w:t>
      </w:r>
      <w:r w:rsidR="002D3541">
        <w:rPr>
          <w:rFonts w:cs="宋体" w:hint="eastAsia"/>
          <w:kern w:val="0"/>
          <w:szCs w:val="21"/>
        </w:rPr>
        <w:t>内容如下：</w:t>
      </w:r>
      <w:r w:rsidR="002D3541" w:rsidRPr="00A553D9">
        <w:rPr>
          <w:rFonts w:ascii="宋体" w:hAnsi="宋体" w:cs="宋体" w:hint="eastAsia"/>
        </w:rPr>
        <w:t xml:space="preserve">( </w:t>
      </w:r>
      <w:r>
        <w:rPr>
          <w:rFonts w:ascii="宋体" w:hAnsi="宋体" w:cs="宋体"/>
        </w:rPr>
        <w:t xml:space="preserve"> </w:t>
      </w:r>
      <w:r w:rsidR="0056097A">
        <w:rPr>
          <w:rFonts w:ascii="宋体" w:hAnsi="宋体" w:cs="宋体"/>
        </w:rPr>
        <w:t xml:space="preserve">  </w:t>
      </w:r>
      <w:r w:rsidR="002D3541" w:rsidRPr="00A553D9">
        <w:rPr>
          <w:rFonts w:ascii="宋体" w:hAnsi="宋体" w:cs="宋体" w:hint="eastAsia"/>
        </w:rPr>
        <w:t xml:space="preserve"> </w:t>
      </w:r>
      <w:r>
        <w:rPr>
          <w:rFonts w:ascii="宋体" w:hAnsi="宋体" w:cs="宋体"/>
        </w:rPr>
        <w:t xml:space="preserve"> </w:t>
      </w:r>
      <w:r w:rsidR="002D3541" w:rsidRPr="00A553D9">
        <w:rPr>
          <w:rFonts w:ascii="宋体" w:hAnsi="宋体" w:cs="宋体" w:hint="eastAsia"/>
        </w:rPr>
        <w:t>)</w:t>
      </w:r>
    </w:p>
    <w:tbl>
      <w:tblPr>
        <w:tblStyle w:val="a7"/>
        <w:tblW w:w="0" w:type="auto"/>
        <w:tblInd w:w="0" w:type="dxa"/>
        <w:tblCellMar>
          <w:left w:w="108" w:type="dxa"/>
          <w:right w:w="108" w:type="dxa"/>
        </w:tblCellMar>
        <w:tblLook w:val="04A0" w:firstRow="1" w:lastRow="0" w:firstColumn="1" w:lastColumn="0" w:noHBand="0" w:noVBand="1"/>
      </w:tblPr>
      <w:tblGrid>
        <w:gridCol w:w="10598"/>
      </w:tblGrid>
      <w:tr w:rsidR="00094068" w:rsidTr="008A2CF1">
        <w:tc>
          <w:tcPr>
            <w:tcW w:w="10598" w:type="dxa"/>
          </w:tcPr>
          <w:p w:rsidR="00094068" w:rsidRDefault="002D3541">
            <w:pPr>
              <w:spacing w:line="288" w:lineRule="auto"/>
              <w:jc w:val="center"/>
              <w:rPr>
                <w:rFonts w:eastAsia="楷体" w:cs="宋体"/>
                <w:color w:val="000000"/>
                <w:kern w:val="0"/>
                <w:szCs w:val="21"/>
              </w:rPr>
            </w:pPr>
            <w:r>
              <w:rPr>
                <w:rFonts w:eastAsia="楷体" w:cs="宋体" w:hint="eastAsia"/>
                <w:color w:val="000000"/>
                <w:kern w:val="0"/>
                <w:szCs w:val="21"/>
              </w:rPr>
              <w:t>【补贴标准】</w:t>
            </w:r>
            <w:r>
              <w:rPr>
                <w:rFonts w:eastAsia="楷体" w:hint="eastAsia"/>
                <w:color w:val="000000"/>
                <w:kern w:val="0"/>
                <w:szCs w:val="21"/>
              </w:rPr>
              <w:t>2023</w:t>
            </w:r>
            <w:r>
              <w:rPr>
                <w:rFonts w:eastAsia="楷体" w:cs="宋体" w:hint="eastAsia"/>
                <w:color w:val="000000"/>
                <w:kern w:val="0"/>
                <w:szCs w:val="21"/>
              </w:rPr>
              <w:t>年就业困难人员社会保险补贴申领补贴标准</w:t>
            </w:r>
          </w:p>
          <w:p w:rsidR="00094068" w:rsidRDefault="002D3541">
            <w:pPr>
              <w:spacing w:line="288" w:lineRule="auto"/>
              <w:ind w:firstLineChars="200" w:firstLine="420"/>
              <w:jc w:val="left"/>
              <w:rPr>
                <w:rFonts w:eastAsia="楷体" w:cs="宋体"/>
                <w:color w:val="000000"/>
                <w:kern w:val="0"/>
                <w:szCs w:val="21"/>
              </w:rPr>
            </w:pPr>
            <w:r>
              <w:rPr>
                <w:rFonts w:eastAsia="楷体" w:cs="宋体" w:hint="eastAsia"/>
                <w:color w:val="000000"/>
                <w:kern w:val="0"/>
                <w:szCs w:val="21"/>
              </w:rPr>
              <w:t>就业困难人员灵活就业并依法缴纳社会保险费的</w:t>
            </w:r>
            <w:r>
              <w:rPr>
                <w:rFonts w:eastAsia="楷体" w:hint="eastAsia"/>
                <w:color w:val="000000"/>
                <w:kern w:val="0"/>
                <w:szCs w:val="21"/>
              </w:rPr>
              <w:t>．</w:t>
            </w:r>
            <w:r>
              <w:rPr>
                <w:rFonts w:eastAsia="楷体" w:cs="宋体" w:hint="eastAsia"/>
                <w:color w:val="000000"/>
                <w:kern w:val="0"/>
                <w:szCs w:val="21"/>
              </w:rPr>
              <w:t>由就业补助资金给予每人每月</w:t>
            </w:r>
            <w:r>
              <w:rPr>
                <w:rFonts w:eastAsia="楷体" w:hint="eastAsia"/>
                <w:color w:val="000000"/>
                <w:kern w:val="0"/>
                <w:szCs w:val="21"/>
              </w:rPr>
              <w:t>350</w:t>
            </w:r>
            <w:r>
              <w:rPr>
                <w:rFonts w:eastAsia="楷体" w:cs="宋体" w:hint="eastAsia"/>
                <w:color w:val="000000"/>
                <w:kern w:val="0"/>
                <w:szCs w:val="21"/>
              </w:rPr>
              <w:t>元职工养老保险补贴</w:t>
            </w:r>
            <w:r>
              <w:rPr>
                <w:rFonts w:eastAsia="楷体" w:hint="eastAsia"/>
                <w:color w:val="000000"/>
                <w:kern w:val="0"/>
                <w:szCs w:val="21"/>
              </w:rPr>
              <w:t>（</w:t>
            </w:r>
            <w:r>
              <w:rPr>
                <w:rFonts w:eastAsia="楷体" w:cs="宋体" w:hint="eastAsia"/>
                <w:color w:val="000000"/>
                <w:kern w:val="0"/>
                <w:szCs w:val="21"/>
              </w:rPr>
              <w:t>享受最低生活保障的，职工养老保险补贴提高到每人每月</w:t>
            </w:r>
            <w:r>
              <w:rPr>
                <w:rFonts w:eastAsia="楷体" w:hint="eastAsia"/>
                <w:color w:val="000000"/>
                <w:kern w:val="0"/>
                <w:szCs w:val="21"/>
              </w:rPr>
              <w:t>450</w:t>
            </w:r>
            <w:r>
              <w:rPr>
                <w:rFonts w:eastAsia="楷体" w:cs="宋体" w:hint="eastAsia"/>
                <w:color w:val="000000"/>
                <w:kern w:val="0"/>
                <w:szCs w:val="21"/>
              </w:rPr>
              <w:t>元</w:t>
            </w:r>
            <w:r>
              <w:rPr>
                <w:rFonts w:eastAsia="楷体" w:hint="eastAsia"/>
                <w:color w:val="000000"/>
                <w:kern w:val="0"/>
                <w:szCs w:val="21"/>
              </w:rPr>
              <w:t>）</w:t>
            </w:r>
            <w:r>
              <w:rPr>
                <w:rFonts w:eastAsia="楷体" w:cs="宋体" w:hint="eastAsia"/>
                <w:color w:val="000000"/>
                <w:kern w:val="0"/>
                <w:szCs w:val="21"/>
              </w:rPr>
              <w:t>和</w:t>
            </w:r>
            <w:r>
              <w:rPr>
                <w:rFonts w:eastAsia="楷体" w:hint="eastAsia"/>
                <w:color w:val="000000"/>
                <w:kern w:val="0"/>
                <w:szCs w:val="21"/>
              </w:rPr>
              <w:t>100</w:t>
            </w:r>
            <w:r>
              <w:rPr>
                <w:rFonts w:eastAsia="楷体" w:cs="宋体" w:hint="eastAsia"/>
                <w:color w:val="000000"/>
                <w:kern w:val="0"/>
                <w:szCs w:val="21"/>
              </w:rPr>
              <w:t>元职工医疗保险补贴。就业困难人员社会保险补贴期限，除对距法定退休年龄不足</w:t>
            </w:r>
            <w:r>
              <w:rPr>
                <w:rFonts w:eastAsia="楷体" w:hint="eastAsia"/>
                <w:color w:val="000000"/>
                <w:kern w:val="0"/>
                <w:szCs w:val="21"/>
              </w:rPr>
              <w:t>5</w:t>
            </w:r>
            <w:r>
              <w:rPr>
                <w:rFonts w:eastAsia="楷体" w:cs="宋体" w:hint="eastAsia"/>
                <w:color w:val="000000"/>
                <w:kern w:val="0"/>
                <w:szCs w:val="21"/>
              </w:rPr>
              <w:t>年的就业困难人员可延长至退休外，其余人员最长不超过</w:t>
            </w:r>
            <w:r>
              <w:rPr>
                <w:rFonts w:eastAsia="楷体" w:hint="eastAsia"/>
                <w:color w:val="000000"/>
                <w:kern w:val="0"/>
                <w:szCs w:val="21"/>
              </w:rPr>
              <w:t>3</w:t>
            </w:r>
            <w:r>
              <w:rPr>
                <w:rFonts w:eastAsia="楷体" w:cs="宋体" w:hint="eastAsia"/>
                <w:color w:val="000000"/>
                <w:kern w:val="0"/>
                <w:szCs w:val="21"/>
              </w:rPr>
              <w:t>年</w:t>
            </w:r>
            <w:r>
              <w:rPr>
                <w:rFonts w:eastAsia="楷体" w:hint="eastAsia"/>
                <w:color w:val="000000"/>
                <w:kern w:val="0"/>
                <w:szCs w:val="21"/>
              </w:rPr>
              <w:t>（</w:t>
            </w:r>
            <w:r>
              <w:rPr>
                <w:rFonts w:eastAsia="楷体" w:cs="宋体" w:hint="eastAsia"/>
                <w:color w:val="000000"/>
                <w:kern w:val="0"/>
                <w:szCs w:val="21"/>
              </w:rPr>
              <w:t>以初次核定其享受社会保险补贴时年龄为准</w:t>
            </w:r>
            <w:r>
              <w:rPr>
                <w:rFonts w:eastAsia="楷体" w:hint="eastAsia"/>
                <w:color w:val="000000"/>
                <w:kern w:val="0"/>
                <w:szCs w:val="21"/>
              </w:rPr>
              <w:t>）</w:t>
            </w:r>
            <w:r>
              <w:rPr>
                <w:rFonts w:eastAsia="楷体" w:cs="宋体" w:hint="eastAsia"/>
                <w:color w:val="000000"/>
                <w:kern w:val="0"/>
                <w:szCs w:val="21"/>
              </w:rPr>
              <w:t>。</w:t>
            </w:r>
          </w:p>
        </w:tc>
      </w:tr>
    </w:tbl>
    <w:p w:rsidR="00094068" w:rsidRPr="00A553D9" w:rsidRDefault="002D3541" w:rsidP="00186E31">
      <w:pPr>
        <w:spacing w:line="288" w:lineRule="auto"/>
        <w:ind w:firstLineChars="200" w:firstLine="420"/>
        <w:jc w:val="left"/>
        <w:rPr>
          <w:rFonts w:ascii="宋体" w:hAnsi="宋体" w:cs="宋体"/>
        </w:rPr>
      </w:pPr>
      <w:r w:rsidRPr="00A553D9">
        <w:rPr>
          <w:rFonts w:ascii="宋体" w:hAnsi="宋体" w:cs="宋体" w:hint="eastAsia"/>
        </w:rPr>
        <w:t>A．意味着完善社会保障体系要做到权责清晰，各方合理承担各自的责任</w:t>
      </w:r>
    </w:p>
    <w:p w:rsidR="00094068" w:rsidRPr="00A553D9" w:rsidRDefault="002D3541" w:rsidP="00186E31">
      <w:pPr>
        <w:spacing w:line="288" w:lineRule="auto"/>
        <w:ind w:firstLineChars="200" w:firstLine="420"/>
        <w:jc w:val="left"/>
        <w:rPr>
          <w:rFonts w:ascii="宋体" w:hAnsi="宋体" w:cs="宋体"/>
        </w:rPr>
      </w:pPr>
      <w:r w:rsidRPr="00A553D9">
        <w:rPr>
          <w:rFonts w:ascii="宋体" w:hAnsi="宋体" w:cs="宋体" w:hint="eastAsia"/>
        </w:rPr>
        <w:t>B．说明我国已健全覆盖全民、公平统一、可持续的多层次社会保障体系</w:t>
      </w:r>
    </w:p>
    <w:p w:rsidR="00094068" w:rsidRPr="00A553D9" w:rsidRDefault="002D3541" w:rsidP="00186E31">
      <w:pPr>
        <w:spacing w:line="288" w:lineRule="auto"/>
        <w:ind w:firstLineChars="200" w:firstLine="420"/>
        <w:jc w:val="left"/>
        <w:rPr>
          <w:rFonts w:ascii="宋体" w:hAnsi="宋体" w:cs="宋体"/>
        </w:rPr>
      </w:pPr>
      <w:r w:rsidRPr="00A553D9">
        <w:rPr>
          <w:rFonts w:ascii="宋体" w:hAnsi="宋体" w:cs="宋体" w:hint="eastAsia"/>
        </w:rPr>
        <w:t>C．体现了社会保障能够调节不同群体之间的利益关系，促进社会公平正义</w:t>
      </w:r>
    </w:p>
    <w:p w:rsidR="00094068" w:rsidRDefault="002D3541" w:rsidP="00186E31">
      <w:pPr>
        <w:spacing w:line="264" w:lineRule="auto"/>
        <w:ind w:firstLineChars="200" w:firstLine="420"/>
        <w:textAlignment w:val="center"/>
        <w:rPr>
          <w:rFonts w:ascii="宋体" w:hAnsi="宋体" w:cs="宋体"/>
        </w:rPr>
      </w:pPr>
      <w:r w:rsidRPr="00A553D9">
        <w:rPr>
          <w:rFonts w:ascii="宋体" w:hAnsi="宋体" w:cs="宋体" w:hint="eastAsia"/>
        </w:rPr>
        <w:t>D．表明我国构筑起了保障社会成员生活和生存权利的“最后一道防线”</w:t>
      </w:r>
    </w:p>
    <w:p w:rsidR="009B5AB5" w:rsidRDefault="002D3541" w:rsidP="001F303E">
      <w:pPr>
        <w:spacing w:line="288" w:lineRule="auto"/>
        <w:ind w:firstLineChars="200" w:firstLine="420"/>
        <w:jc w:val="left"/>
        <w:rPr>
          <w:rFonts w:eastAsia="楷体" w:cs="宋体"/>
          <w:color w:val="000000"/>
          <w:kern w:val="0"/>
          <w:szCs w:val="21"/>
        </w:rPr>
      </w:pPr>
      <w:r>
        <w:rPr>
          <w:rFonts w:hint="eastAsia"/>
          <w:kern w:val="0"/>
          <w:szCs w:val="21"/>
        </w:rPr>
        <w:t>2</w:t>
      </w:r>
      <w:r w:rsidR="003C5596">
        <w:rPr>
          <w:kern w:val="0"/>
          <w:szCs w:val="21"/>
        </w:rPr>
        <w:t>1</w:t>
      </w:r>
      <w:r>
        <w:rPr>
          <w:rFonts w:hint="eastAsia"/>
          <w:kern w:val="0"/>
          <w:szCs w:val="21"/>
        </w:rPr>
        <w:t>．</w:t>
      </w:r>
      <w:r>
        <w:rPr>
          <w:rFonts w:eastAsia="楷体" w:cs="宋体" w:hint="eastAsia"/>
          <w:color w:val="000000"/>
          <w:kern w:val="0"/>
          <w:szCs w:val="21"/>
        </w:rPr>
        <w:t>作为疫情防控政策调整后的第一个暑期出游高峰，人们出游意愿高涨。在我国多项政策支持研学旅行、义务教育“双减”的背景下，父母的教育理念也随之发生改变。暑假期间，让孩子“出门看世界”代替了补习班、兴趣班，研学旅游市场“水涨船高”。</w:t>
      </w:r>
    </w:p>
    <w:p w:rsidR="00094068" w:rsidRDefault="002D3541">
      <w:pPr>
        <w:spacing w:line="288" w:lineRule="auto"/>
        <w:ind w:firstLineChars="200" w:firstLine="420"/>
        <w:jc w:val="left"/>
        <w:rPr>
          <w:rFonts w:eastAsia="楷体" w:cs="宋体"/>
          <w:color w:val="000000"/>
          <w:kern w:val="0"/>
          <w:szCs w:val="21"/>
        </w:rPr>
      </w:pPr>
      <w:r>
        <w:rPr>
          <w:rFonts w:eastAsia="楷体" w:cs="宋体" w:hint="eastAsia"/>
          <w:color w:val="000000"/>
          <w:kern w:val="0"/>
          <w:szCs w:val="21"/>
        </w:rPr>
        <w:t>市场空前火热的同时，相关问题也随之出现。在定价方面，研学市场缺乏统一标准，导致研学项目的价格参差不齐。一些机构把普通的夏令营包装成“高大上”的游学项目，溢价极高。在体验内容上，一些研学团的实际服务与广告承诺严重不符，甚至存在“游大于学</w:t>
      </w:r>
      <w:r>
        <w:rPr>
          <w:rFonts w:eastAsia="楷体" w:hint="eastAsia"/>
          <w:color w:val="000000"/>
          <w:kern w:val="0"/>
          <w:szCs w:val="21"/>
        </w:rPr>
        <w:t>”“</w:t>
      </w:r>
      <w:r>
        <w:rPr>
          <w:rFonts w:eastAsia="楷体" w:cs="宋体" w:hint="eastAsia"/>
          <w:color w:val="000000"/>
          <w:kern w:val="0"/>
          <w:szCs w:val="21"/>
        </w:rPr>
        <w:t>游而不学”的情况，让消费者花了大价钱却得不到宣称的服务。更让人担忧的是，一些机构在格式合同中设立霸王条款，要求学生和家长为自身的财务损失、人身伤害负全责，一旦孩子安全发生问题，有效维权成为难题。</w:t>
      </w:r>
    </w:p>
    <w:p w:rsidR="00094068" w:rsidRPr="001F303E" w:rsidRDefault="002D3541">
      <w:pPr>
        <w:spacing w:line="288" w:lineRule="auto"/>
        <w:jc w:val="left"/>
        <w:rPr>
          <w:rFonts w:cs="宋体"/>
          <w:b/>
          <w:bCs/>
          <w:kern w:val="0"/>
          <w:szCs w:val="21"/>
        </w:rPr>
      </w:pPr>
      <w:r w:rsidRPr="001F303E">
        <w:rPr>
          <w:rFonts w:cs="宋体" w:hint="eastAsia"/>
          <w:b/>
          <w:bCs/>
          <w:kern w:val="0"/>
          <w:szCs w:val="21"/>
        </w:rPr>
        <w:t>结合材料，运用《经济与社会》相关知识，说明如何使研学“火热</w:t>
      </w:r>
      <w:r w:rsidRPr="001F303E">
        <w:rPr>
          <w:rFonts w:hint="eastAsia"/>
          <w:b/>
          <w:bCs/>
          <w:kern w:val="0"/>
          <w:szCs w:val="21"/>
        </w:rPr>
        <w:t>”</w:t>
      </w:r>
      <w:r w:rsidRPr="001F303E">
        <w:rPr>
          <w:rFonts w:cs="宋体" w:hint="eastAsia"/>
          <w:b/>
          <w:bCs/>
          <w:kern w:val="0"/>
          <w:szCs w:val="21"/>
        </w:rPr>
        <w:t>变</w:t>
      </w:r>
      <w:r w:rsidRPr="001F303E">
        <w:rPr>
          <w:rFonts w:hint="eastAsia"/>
          <w:b/>
          <w:bCs/>
          <w:kern w:val="0"/>
          <w:szCs w:val="21"/>
        </w:rPr>
        <w:t>“</w:t>
      </w:r>
      <w:r w:rsidRPr="001F303E">
        <w:rPr>
          <w:rFonts w:cs="宋体" w:hint="eastAsia"/>
          <w:b/>
          <w:bCs/>
          <w:kern w:val="0"/>
          <w:szCs w:val="21"/>
        </w:rPr>
        <w:t>长热”。</w:t>
      </w:r>
      <w:r w:rsidRPr="001F303E">
        <w:rPr>
          <w:rFonts w:hint="eastAsia"/>
          <w:b/>
          <w:bCs/>
          <w:kern w:val="0"/>
          <w:szCs w:val="21"/>
        </w:rPr>
        <w:t>（</w:t>
      </w:r>
      <w:r w:rsidRPr="001F303E">
        <w:rPr>
          <w:rFonts w:hint="eastAsia"/>
          <w:b/>
          <w:bCs/>
          <w:kern w:val="0"/>
          <w:szCs w:val="21"/>
        </w:rPr>
        <w:t>9</w:t>
      </w:r>
      <w:r w:rsidRPr="001F303E">
        <w:rPr>
          <w:rFonts w:cs="宋体" w:hint="eastAsia"/>
          <w:b/>
          <w:bCs/>
          <w:kern w:val="0"/>
          <w:szCs w:val="21"/>
        </w:rPr>
        <w:t>分</w:t>
      </w:r>
      <w:r w:rsidRPr="001F303E">
        <w:rPr>
          <w:rFonts w:hint="eastAsia"/>
          <w:b/>
          <w:bCs/>
          <w:kern w:val="0"/>
          <w:szCs w:val="21"/>
        </w:rPr>
        <w:t>）</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lang w:bidi="ar"/>
        </w:rPr>
        <w:t>【答】</w:t>
      </w: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shd w:val="clear" w:color="auto" w:fill="FFFFFF"/>
        <w:spacing w:line="360" w:lineRule="auto"/>
        <w:jc w:val="left"/>
        <w:textAlignment w:val="center"/>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r w:rsidRPr="002D3541">
        <w:rPr>
          <w:rFonts w:ascii="黑体" w:eastAsia="黑体" w:hAnsi="宋体" w:cs="黑体"/>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094068" w:rsidRDefault="001F303E" w:rsidP="001F303E">
      <w:pPr>
        <w:spacing w:line="288" w:lineRule="auto"/>
        <w:ind w:firstLineChars="200" w:firstLine="420"/>
        <w:jc w:val="left"/>
        <w:rPr>
          <w:rFonts w:eastAsia="楷体" w:cs="宋体"/>
          <w:color w:val="000000"/>
          <w:kern w:val="0"/>
          <w:szCs w:val="21"/>
        </w:rPr>
      </w:pPr>
      <w:r>
        <w:rPr>
          <w:kern w:val="0"/>
          <w:szCs w:val="21"/>
        </w:rPr>
        <w:t>2</w:t>
      </w:r>
      <w:r w:rsidR="00124AC9">
        <w:rPr>
          <w:kern w:val="0"/>
          <w:szCs w:val="21"/>
        </w:rPr>
        <w:t>2</w:t>
      </w:r>
      <w:r w:rsidR="002D3541">
        <w:rPr>
          <w:rFonts w:hint="eastAsia"/>
          <w:kern w:val="0"/>
          <w:szCs w:val="21"/>
        </w:rPr>
        <w:t>．</w:t>
      </w:r>
      <w:r w:rsidR="002D3541">
        <w:rPr>
          <w:rFonts w:eastAsia="楷体" w:cs="宋体" w:hint="eastAsia"/>
          <w:color w:val="000000"/>
          <w:kern w:val="0"/>
          <w:szCs w:val="21"/>
        </w:rPr>
        <w:t>天然气配送属于公用事业，与老百姓日常生活息息相关。一旦发生大面积断气，就会对生产生活造成负面影响。经过多年建设完善，我国仍未彻底消除“气荒”。</w:t>
      </w:r>
    </w:p>
    <w:p w:rsidR="00094068" w:rsidRDefault="002D3541">
      <w:pPr>
        <w:spacing w:line="288" w:lineRule="auto"/>
        <w:ind w:firstLineChars="200" w:firstLine="420"/>
        <w:jc w:val="left"/>
        <w:rPr>
          <w:rFonts w:eastAsia="楷体" w:cs="宋体"/>
          <w:color w:val="000000"/>
          <w:kern w:val="0"/>
          <w:szCs w:val="21"/>
        </w:rPr>
      </w:pPr>
      <w:r>
        <w:rPr>
          <w:rFonts w:eastAsia="楷体" w:cs="宋体" w:hint="eastAsia"/>
          <w:color w:val="000000"/>
          <w:kern w:val="0"/>
          <w:szCs w:val="21"/>
        </w:rPr>
        <w:t>一个影响天然气产业发展的核心矛盾没有解决，即市场价格机制。由于天然气市场具备自然垄断特征，政府对天然气普遍采取价格控制。多年来，价格控制措施保证了消费者能够以可负担的价格购买到充足的天然气，且厂商也能获得合理利润。但是，近年来我国天然气对外依存度高达</w:t>
      </w:r>
      <w:r>
        <w:rPr>
          <w:rFonts w:eastAsia="楷体" w:hint="eastAsia"/>
          <w:color w:val="000000"/>
          <w:kern w:val="0"/>
          <w:szCs w:val="21"/>
        </w:rPr>
        <w:t>40%</w:t>
      </w:r>
      <w:r>
        <w:rPr>
          <w:rFonts w:eastAsia="楷体" w:cs="宋体" w:hint="eastAsia"/>
          <w:color w:val="000000"/>
          <w:kern w:val="0"/>
          <w:szCs w:val="21"/>
        </w:rPr>
        <w:t>以上，国内增产空间有限，国际能源供给形势紧张使得开发和采购天然气资源需要花费更多成本，但天然气终端销售价格不能及时作出调整以适应变化的市场环境，导致天然气企业经营举步维艰。</w:t>
      </w:r>
    </w:p>
    <w:p w:rsidR="00094068" w:rsidRDefault="002D3541">
      <w:pPr>
        <w:spacing w:line="288" w:lineRule="auto"/>
        <w:ind w:firstLineChars="200" w:firstLine="420"/>
        <w:jc w:val="left"/>
        <w:rPr>
          <w:rFonts w:eastAsia="楷体" w:cs="宋体"/>
          <w:color w:val="000000"/>
          <w:kern w:val="0"/>
          <w:szCs w:val="21"/>
        </w:rPr>
      </w:pPr>
      <w:r>
        <w:rPr>
          <w:rFonts w:eastAsia="楷体" w:cs="宋体" w:hint="eastAsia"/>
          <w:color w:val="000000"/>
          <w:kern w:val="0"/>
          <w:szCs w:val="21"/>
        </w:rPr>
        <w:t>为此，内蒙古自治区、湖南省，以及石家庄市、南京市密集落实居民用天然气顺价机制，以疏导高价气源成本，消除气价倒挂现象。其中，内蒙古宣布自</w:t>
      </w:r>
      <w:r>
        <w:rPr>
          <w:rFonts w:eastAsia="楷体" w:hint="eastAsia"/>
          <w:color w:val="000000"/>
          <w:kern w:val="0"/>
          <w:szCs w:val="21"/>
        </w:rPr>
        <w:t>2023</w:t>
      </w:r>
      <w:r>
        <w:rPr>
          <w:rFonts w:eastAsia="楷体" w:cs="宋体" w:hint="eastAsia"/>
          <w:color w:val="000000"/>
          <w:kern w:val="0"/>
          <w:szCs w:val="21"/>
        </w:rPr>
        <w:t>年</w:t>
      </w:r>
      <w:r>
        <w:rPr>
          <w:rFonts w:eastAsia="楷体" w:hint="eastAsia"/>
          <w:color w:val="000000"/>
          <w:kern w:val="0"/>
          <w:szCs w:val="21"/>
        </w:rPr>
        <w:t>4</w:t>
      </w:r>
      <w:r>
        <w:rPr>
          <w:rFonts w:eastAsia="楷体" w:cs="宋体" w:hint="eastAsia"/>
          <w:color w:val="000000"/>
          <w:kern w:val="0"/>
          <w:szCs w:val="21"/>
        </w:rPr>
        <w:t>月</w:t>
      </w:r>
      <w:r>
        <w:rPr>
          <w:rFonts w:eastAsia="楷体" w:hint="eastAsia"/>
          <w:color w:val="000000"/>
          <w:kern w:val="0"/>
          <w:szCs w:val="21"/>
        </w:rPr>
        <w:t>1</w:t>
      </w:r>
      <w:r>
        <w:rPr>
          <w:rFonts w:eastAsia="楷体" w:cs="宋体" w:hint="eastAsia"/>
          <w:color w:val="000000"/>
          <w:kern w:val="0"/>
          <w:szCs w:val="21"/>
        </w:rPr>
        <w:t>日起，居民和非居民用气全部联动顺价，同幅、同步无限制调整，迈出了天然气价格市场化改革的一大步。</w:t>
      </w:r>
    </w:p>
    <w:p w:rsidR="00094068" w:rsidRPr="00B93F5B" w:rsidRDefault="002D3541">
      <w:pPr>
        <w:spacing w:line="288" w:lineRule="auto"/>
        <w:jc w:val="left"/>
        <w:rPr>
          <w:rFonts w:cs="宋体"/>
          <w:b/>
          <w:bCs/>
          <w:kern w:val="0"/>
          <w:szCs w:val="21"/>
        </w:rPr>
      </w:pPr>
      <w:r w:rsidRPr="00B93F5B">
        <w:rPr>
          <w:rFonts w:cs="宋体" w:hint="eastAsia"/>
          <w:b/>
          <w:bCs/>
          <w:kern w:val="0"/>
          <w:szCs w:val="21"/>
        </w:rPr>
        <w:t>结合材料，运用《经济与社会》知识，说明天然气价格市场化改革的积极作用。</w:t>
      </w:r>
      <w:r w:rsidRPr="00B93F5B">
        <w:rPr>
          <w:rFonts w:hint="eastAsia"/>
          <w:b/>
          <w:bCs/>
          <w:kern w:val="0"/>
          <w:szCs w:val="21"/>
        </w:rPr>
        <w:t>（</w:t>
      </w:r>
      <w:r w:rsidR="002B7A19">
        <w:rPr>
          <w:b/>
          <w:bCs/>
          <w:kern w:val="0"/>
          <w:szCs w:val="21"/>
        </w:rPr>
        <w:t>11</w:t>
      </w:r>
      <w:r w:rsidRPr="00B93F5B">
        <w:rPr>
          <w:rFonts w:cs="宋体" w:hint="eastAsia"/>
          <w:b/>
          <w:bCs/>
          <w:kern w:val="0"/>
          <w:szCs w:val="21"/>
        </w:rPr>
        <w:t>分</w:t>
      </w:r>
      <w:r w:rsidRPr="00B93F5B">
        <w:rPr>
          <w:rFonts w:hint="eastAsia"/>
          <w:b/>
          <w:bCs/>
          <w:kern w:val="0"/>
          <w:szCs w:val="21"/>
        </w:rPr>
        <w:t>）</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lang w:bidi="ar"/>
        </w:rPr>
        <w:t>【答】</w:t>
      </w: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2D3541" w:rsidRPr="002D3541" w:rsidRDefault="002D3541" w:rsidP="002D3541">
      <w:pPr>
        <w:widowControl/>
        <w:spacing w:line="312" w:lineRule="auto"/>
        <w:jc w:val="left"/>
        <w:rPr>
          <w:rFonts w:ascii="黑体" w:eastAsia="黑体" w:hAnsi="宋体" w:cs="黑体"/>
          <w:b/>
          <w:bCs/>
          <w:color w:val="000000"/>
          <w:szCs w:val="21"/>
          <w:u w:val="dotted"/>
          <w:lang w:bidi="ar"/>
        </w:rPr>
      </w:pPr>
      <w:r w:rsidRPr="002D3541">
        <w:rPr>
          <w:rFonts w:ascii="黑体" w:eastAsia="黑体" w:hAnsi="宋体" w:cs="黑体" w:hint="eastAsia"/>
          <w:b/>
          <w:bCs/>
          <w:color w:val="000000"/>
          <w:szCs w:val="21"/>
          <w:u w:val="dotted"/>
          <w:lang w:bidi="ar"/>
        </w:rPr>
        <w:t xml:space="preserve">                                                                                                             </w:t>
      </w:r>
    </w:p>
    <w:p w:rsidR="00C82FDA" w:rsidRDefault="002D3541" w:rsidP="004457A7">
      <w:pPr>
        <w:widowControl/>
        <w:spacing w:line="312" w:lineRule="auto"/>
        <w:jc w:val="left"/>
      </w:pPr>
      <w:r w:rsidRPr="002D3541">
        <w:rPr>
          <w:rFonts w:ascii="黑体" w:eastAsia="黑体" w:hAnsi="宋体" w:cs="黑体" w:hint="eastAsia"/>
          <w:b/>
          <w:bCs/>
          <w:color w:val="000000"/>
          <w:szCs w:val="21"/>
          <w:u w:val="dotted"/>
          <w:lang w:bidi="ar"/>
        </w:rPr>
        <w:t xml:space="preserve">                                                                                                    </w:t>
      </w:r>
    </w:p>
    <w:p w:rsidR="00C82FDA" w:rsidRPr="00124AC9" w:rsidRDefault="00C82FDA">
      <w:pPr>
        <w:ind w:firstLineChars="200" w:firstLine="420"/>
        <w:jc w:val="left"/>
        <w:textAlignment w:val="center"/>
      </w:pPr>
    </w:p>
    <w:sectPr w:rsidR="00C82FDA" w:rsidRPr="00124AC9" w:rsidSect="008A2CF1">
      <w:footerReference w:type="even" r:id="rId13"/>
      <w:footerReference w:type="default" r:id="rId14"/>
      <w:pgSz w:w="11906" w:h="16838"/>
      <w:pgMar w:top="567" w:right="720" w:bottom="567" w:left="72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3541" w:rsidRDefault="002D3541">
      <w:r>
        <w:separator/>
      </w:r>
    </w:p>
  </w:endnote>
  <w:endnote w:type="continuationSeparator" w:id="0">
    <w:p w:rsidR="002D3541" w:rsidRDefault="002D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068" w:rsidRDefault="002D3541">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4068" w:rsidRDefault="002D3541">
                          <w:pPr>
                            <w:pStyle w:val="a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094068" w:rsidRDefault="002D3541">
                    <w:pPr>
                      <w:pStyle w:val="a3"/>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94068" w:rsidRDefault="002D3541">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4068" w:rsidRDefault="002D3541">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619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rsidR="00094068" w:rsidRDefault="002D3541">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3541" w:rsidRDefault="002D3541">
      <w:r>
        <w:separator/>
      </w:r>
    </w:p>
  </w:footnote>
  <w:footnote w:type="continuationSeparator" w:id="0">
    <w:p w:rsidR="002D3541" w:rsidRDefault="002D3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VkNjM0ZDE3MDI5NTk1OTYzMWZiN2RiODcyZjQ4YWIifQ=="/>
  </w:docVars>
  <w:rsids>
    <w:rsidRoot w:val="00C806B0"/>
    <w:rsid w:val="00042EFB"/>
    <w:rsid w:val="00043B54"/>
    <w:rsid w:val="00094068"/>
    <w:rsid w:val="00124AC9"/>
    <w:rsid w:val="00174F00"/>
    <w:rsid w:val="00186E31"/>
    <w:rsid w:val="001D7A06"/>
    <w:rsid w:val="001F303E"/>
    <w:rsid w:val="001F7FF7"/>
    <w:rsid w:val="00284433"/>
    <w:rsid w:val="002A1EC6"/>
    <w:rsid w:val="002A718C"/>
    <w:rsid w:val="002B7101"/>
    <w:rsid w:val="002B7A19"/>
    <w:rsid w:val="002D3541"/>
    <w:rsid w:val="002E035E"/>
    <w:rsid w:val="003C5596"/>
    <w:rsid w:val="004457A7"/>
    <w:rsid w:val="004F09E7"/>
    <w:rsid w:val="005029E4"/>
    <w:rsid w:val="0056097A"/>
    <w:rsid w:val="00607900"/>
    <w:rsid w:val="006B16C5"/>
    <w:rsid w:val="00715C9A"/>
    <w:rsid w:val="00776133"/>
    <w:rsid w:val="0084391C"/>
    <w:rsid w:val="00881A56"/>
    <w:rsid w:val="008A2CF1"/>
    <w:rsid w:val="008C07DE"/>
    <w:rsid w:val="008C1BD0"/>
    <w:rsid w:val="009B5AB5"/>
    <w:rsid w:val="00A24CD7"/>
    <w:rsid w:val="00A30CCE"/>
    <w:rsid w:val="00A553D9"/>
    <w:rsid w:val="00A5734F"/>
    <w:rsid w:val="00AC440D"/>
    <w:rsid w:val="00AC6638"/>
    <w:rsid w:val="00B93F5B"/>
    <w:rsid w:val="00BF535F"/>
    <w:rsid w:val="00C806B0"/>
    <w:rsid w:val="00C82FDA"/>
    <w:rsid w:val="00DF6019"/>
    <w:rsid w:val="00E04A58"/>
    <w:rsid w:val="00E476EE"/>
    <w:rsid w:val="00E67664"/>
    <w:rsid w:val="00E929F1"/>
    <w:rsid w:val="00EF035E"/>
    <w:rsid w:val="00F9608A"/>
    <w:rsid w:val="13DA623E"/>
    <w:rsid w:val="173F2E46"/>
    <w:rsid w:val="1A47787B"/>
    <w:rsid w:val="49BA174B"/>
    <w:rsid w:val="65CA6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6EB8C"/>
  <w15:docId w15:val="{0F401C94-8A2F-4E2F-AA51-FF72F5CB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uiPriority w:val="99"/>
    <w:unhideWhenUsed/>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table" w:customStyle="1" w:styleId="1">
    <w:name w:val="网格型1"/>
    <w:basedOn w:val="a1"/>
    <w:next w:val="a7"/>
    <w:uiPriority w:val="99"/>
    <w:unhideWhenUsed/>
    <w:qFormat/>
    <w:rsid w:val="00607900"/>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1131</Words>
  <Characters>6448</Characters>
  <Application>Microsoft Office Word</Application>
  <DocSecurity>0</DocSecurity>
  <Lines>53</Lines>
  <Paragraphs>15</Paragraphs>
  <ScaleCrop>false</ScaleCrop>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admin</cp:lastModifiedBy>
  <cp:revision>45</cp:revision>
  <dcterms:created xsi:type="dcterms:W3CDTF">2017-07-19T12:07:00Z</dcterms:created>
  <dcterms:modified xsi:type="dcterms:W3CDTF">2023-09-03T14:30:00Z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2052-12.1.0.15120</vt:lpwstr>
  </property>
  <property fmtid="{D5CDD505-2E9C-101B-9397-08002B2CF9AE}" pid="4" name="ICV">
    <vt:lpwstr>BC94AD46D2954C1C9D7EF104D26FF21D</vt:lpwstr>
  </property>
</Properties>
</file>