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EF" w:rsidRDefault="00EE17EF" w:rsidP="00740CA8">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江苏省仪征中学2022-2023学年度第二学期高三政治学科作业  </w:t>
      </w:r>
    </w:p>
    <w:p w:rsidR="00EE17EF" w:rsidRPr="00743914" w:rsidRDefault="00EE17EF" w:rsidP="00740CA8">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F44150">
        <w:rPr>
          <w:rFonts w:ascii="黑体" w:eastAsia="黑体" w:hAnsi="黑体" w:cs="宋体" w:hint="eastAsia"/>
          <w:b/>
          <w:bCs/>
          <w:kern w:val="0"/>
          <w:sz w:val="28"/>
          <w:szCs w:val="28"/>
        </w:rPr>
        <w:t>练习</w:t>
      </w:r>
      <w:r w:rsidR="00FD4548">
        <w:rPr>
          <w:rFonts w:ascii="黑体" w:eastAsia="黑体" w:hAnsi="黑体" w:cs="宋体" w:hint="eastAsia"/>
          <w:b/>
          <w:bCs/>
          <w:kern w:val="0"/>
          <w:sz w:val="28"/>
          <w:szCs w:val="28"/>
        </w:rPr>
        <w:t>三十</w:t>
      </w:r>
      <w:r w:rsidR="002C5226">
        <w:rPr>
          <w:rFonts w:ascii="黑体" w:eastAsia="黑体" w:hAnsi="黑体" w:cs="宋体" w:hint="eastAsia"/>
          <w:b/>
          <w:bCs/>
          <w:kern w:val="0"/>
          <w:sz w:val="28"/>
          <w:szCs w:val="28"/>
        </w:rPr>
        <w:t>七</w:t>
      </w:r>
    </w:p>
    <w:p w:rsidR="00EE17EF" w:rsidRDefault="00EE17EF" w:rsidP="00740CA8">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EE17EF" w:rsidRDefault="00EE17EF" w:rsidP="00740CA8">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r>
    </w:tbl>
    <w:p w:rsidR="00924C78" w:rsidRPr="00BE1BCD" w:rsidRDefault="00924C78" w:rsidP="00924C78">
      <w:pPr>
        <w:spacing w:line="360" w:lineRule="auto"/>
        <w:jc w:val="left"/>
      </w:pPr>
      <w:r>
        <w:t xml:space="preserve">1. </w:t>
      </w:r>
      <w:r>
        <w:rPr>
          <w:rFonts w:ascii="宋体" w:hAnsi="宋体" w:cs="宋体"/>
        </w:rPr>
        <w:t>下面两幅</w:t>
      </w:r>
      <w:proofErr w:type="gramStart"/>
      <w:r>
        <w:rPr>
          <w:rFonts w:ascii="宋体" w:hAnsi="宋体" w:cs="宋体"/>
        </w:rPr>
        <w:t>图分别</w:t>
      </w:r>
      <w:proofErr w:type="gramEnd"/>
      <w:r>
        <w:rPr>
          <w:rFonts w:ascii="宋体" w:hAnsi="宋体" w:hint="eastAsia"/>
          <w:noProof/>
        </w:rPr>
        <w:t>为</w:t>
      </w:r>
      <w:r>
        <w:rPr>
          <w:rFonts w:ascii="宋体" w:hAnsi="宋体" w:cs="宋体"/>
        </w:rPr>
        <w:t>2020年12月—2021年12月我国社会消费品零售总额增速和居民消费价格上涨情况。据此，我们可以看出（   ）</w:t>
      </w:r>
    </w:p>
    <w:p w:rsidR="00924C78" w:rsidRPr="00BE1BCD" w:rsidRDefault="00924C78" w:rsidP="00924C78">
      <w:pPr>
        <w:spacing w:line="360" w:lineRule="auto"/>
        <w:jc w:val="left"/>
      </w:pPr>
      <w:r w:rsidRPr="00BE1BCD">
        <w:rPr>
          <w:noProof/>
        </w:rPr>
        <w:drawing>
          <wp:inline distT="0" distB="0" distL="0" distR="0" wp14:anchorId="052A49BD" wp14:editId="425B8717">
            <wp:extent cx="4457700" cy="217170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50664" name=""/>
                    <pic:cNvPicPr>
                      <a:picLocks noChangeAspect="1"/>
                    </pic:cNvPicPr>
                  </pic:nvPicPr>
                  <pic:blipFill>
                    <a:blip r:embed="rId10"/>
                    <a:stretch>
                      <a:fillRect/>
                    </a:stretch>
                  </pic:blipFill>
                  <pic:spPr>
                    <a:xfrm>
                      <a:off x="0" y="0"/>
                      <a:ext cx="4457700" cy="2171700"/>
                    </a:xfrm>
                    <a:prstGeom prst="rect">
                      <a:avLst/>
                    </a:prstGeom>
                  </pic:spPr>
                </pic:pic>
              </a:graphicData>
            </a:graphic>
          </wp:inline>
        </w:drawing>
      </w:r>
    </w:p>
    <w:p w:rsidR="00924C78" w:rsidRPr="00BE1BCD" w:rsidRDefault="00924C78" w:rsidP="00924C78">
      <w:pPr>
        <w:spacing w:line="360" w:lineRule="auto"/>
        <w:jc w:val="left"/>
      </w:pPr>
      <w:r w:rsidRPr="00BE1BCD">
        <w:rPr>
          <w:noProof/>
        </w:rPr>
        <w:drawing>
          <wp:inline distT="0" distB="0" distL="0" distR="0" wp14:anchorId="4C5A565F" wp14:editId="40B04C42">
            <wp:extent cx="4495800" cy="2095500"/>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52418" name=""/>
                    <pic:cNvPicPr>
                      <a:picLocks noChangeAspect="1"/>
                    </pic:cNvPicPr>
                  </pic:nvPicPr>
                  <pic:blipFill>
                    <a:blip r:embed="rId11"/>
                    <a:stretch>
                      <a:fillRect/>
                    </a:stretch>
                  </pic:blipFill>
                  <pic:spPr>
                    <a:xfrm>
                      <a:off x="0" y="0"/>
                      <a:ext cx="4495800" cy="2095500"/>
                    </a:xfrm>
                    <a:prstGeom prst="rect">
                      <a:avLst/>
                    </a:prstGeom>
                  </pic:spPr>
                </pic:pic>
              </a:graphicData>
            </a:graphic>
          </wp:inline>
        </w:drawing>
      </w:r>
    </w:p>
    <w:p w:rsidR="00924C78" w:rsidRPr="00BE1BCD" w:rsidRDefault="00924C78" w:rsidP="00924C78">
      <w:pPr>
        <w:spacing w:line="360" w:lineRule="auto"/>
        <w:jc w:val="left"/>
      </w:pPr>
      <w:r>
        <w:rPr>
          <w:rFonts w:ascii="宋体" w:hAnsi="宋体" w:cs="宋体"/>
        </w:rPr>
        <w:t>①2021年我国社会消费品零售总额和居民消费价格均呈上涨趋势</w:t>
      </w:r>
    </w:p>
    <w:p w:rsidR="00924C78" w:rsidRPr="00BE1BCD" w:rsidRDefault="00924C78" w:rsidP="00924C78">
      <w:pPr>
        <w:spacing w:line="360" w:lineRule="auto"/>
        <w:jc w:val="left"/>
      </w:pPr>
      <w:r>
        <w:rPr>
          <w:rFonts w:ascii="宋体" w:hAnsi="宋体" w:cs="宋体"/>
        </w:rPr>
        <w:t>②2021年我国社会消费品零售总额增速总体上呈现出上升的趋势</w:t>
      </w:r>
    </w:p>
    <w:p w:rsidR="00924C78" w:rsidRPr="00BE1BCD" w:rsidRDefault="00924C78" w:rsidP="00924C78">
      <w:pPr>
        <w:spacing w:line="360" w:lineRule="auto"/>
        <w:jc w:val="left"/>
      </w:pPr>
      <w:r>
        <w:rPr>
          <w:rFonts w:ascii="宋体" w:hAnsi="宋体" w:cs="宋体"/>
        </w:rPr>
        <w:t>③价格是影响消费的重要因素，我国社会消费品零售总额受价格变动影响</w:t>
      </w:r>
    </w:p>
    <w:p w:rsidR="00924C78" w:rsidRPr="00BE1BCD" w:rsidRDefault="00924C78" w:rsidP="00924C78">
      <w:pPr>
        <w:spacing w:line="360" w:lineRule="auto"/>
        <w:jc w:val="left"/>
      </w:pPr>
      <w:r>
        <w:rPr>
          <w:rFonts w:ascii="宋体" w:hAnsi="宋体" w:cs="宋体"/>
        </w:rPr>
        <w:t>④2021年我国居民消费价格上涨速度总体上呈现出下降的趋势</w:t>
      </w:r>
    </w:p>
    <w:p w:rsidR="00924C78" w:rsidRDefault="00924C78" w:rsidP="00924C78">
      <w:pPr>
        <w:tabs>
          <w:tab w:val="left" w:pos="2436"/>
          <w:tab w:val="left" w:pos="4873"/>
          <w:tab w:val="left" w:pos="7309"/>
        </w:tabs>
        <w:spacing w:line="360" w:lineRule="auto"/>
        <w:jc w:val="left"/>
        <w:textAlignment w:val="center"/>
        <w:rPr>
          <w:color w:val="000000"/>
        </w:rPr>
      </w:pPr>
      <w:r w:rsidRPr="00BE1BCD">
        <w:t xml:space="preserve">A. </w:t>
      </w:r>
      <w:r>
        <w:rPr>
          <w:rFonts w:ascii="宋体" w:hAnsi="宋体" w:cs="宋体"/>
        </w:rPr>
        <w:t>①③</w:t>
      </w:r>
      <w:r w:rsidRPr="00BE1BCD">
        <w:tab/>
        <w:t xml:space="preserve">B. </w:t>
      </w:r>
      <w:r>
        <w:rPr>
          <w:rFonts w:ascii="宋体" w:hAnsi="宋体" w:cs="宋体"/>
        </w:rPr>
        <w:t>①④</w:t>
      </w:r>
      <w:r w:rsidRPr="00BE1BCD">
        <w:tab/>
        <w:t xml:space="preserve">C. </w:t>
      </w:r>
      <w:r>
        <w:rPr>
          <w:rFonts w:ascii="宋体" w:hAnsi="宋体" w:cs="宋体"/>
        </w:rPr>
        <w:t>②③</w:t>
      </w:r>
      <w:r w:rsidRPr="00BE1BCD">
        <w:tab/>
        <w:t xml:space="preserve">D. </w:t>
      </w:r>
      <w:r>
        <w:rPr>
          <w:rFonts w:ascii="宋体" w:hAnsi="宋体" w:cs="宋体"/>
        </w:rPr>
        <w:t>②④</w:t>
      </w:r>
    </w:p>
    <w:p w:rsidR="00924C78" w:rsidRDefault="00924C78" w:rsidP="00924C78">
      <w:pPr>
        <w:spacing w:line="360" w:lineRule="auto"/>
        <w:jc w:val="left"/>
        <w:textAlignment w:val="center"/>
        <w:rPr>
          <w:color w:val="000000"/>
        </w:rPr>
      </w:pPr>
      <w:r>
        <w:rPr>
          <w:color w:val="000000"/>
        </w:rPr>
        <w:lastRenderedPageBreak/>
        <w:t xml:space="preserve">2. </w:t>
      </w:r>
      <w:r>
        <w:rPr>
          <w:rFonts w:ascii="宋体" w:hAnsi="宋体" w:cs="宋体"/>
          <w:color w:val="000000"/>
        </w:rPr>
        <w:t>科技型中小企业在推动经济增长、稳定就业、促进科技创新和培育新兴产业等方面具有不可替代的作用。培育和扶持一大批创新能力强的“专精特新”中小企业发展壮大，有利于解决核心技术“卡脖子”问题，实现科技自立自强。金融作为社会资源配置的枢纽，在促进科技型中小企业发展中发挥着重要作用。其发挥作用的传导路径是（   ）</w:t>
      </w:r>
    </w:p>
    <w:p w:rsidR="00924C78" w:rsidRDefault="00924C78" w:rsidP="00924C78">
      <w:pPr>
        <w:spacing w:line="360" w:lineRule="auto"/>
        <w:jc w:val="left"/>
        <w:textAlignment w:val="center"/>
        <w:rPr>
          <w:color w:val="000000"/>
        </w:rPr>
      </w:pPr>
      <w:r>
        <w:rPr>
          <w:rFonts w:ascii="宋体" w:hAnsi="宋体" w:cs="宋体"/>
          <w:color w:val="000000"/>
        </w:rPr>
        <w:t>①满足科技型中小企业融资需求</w:t>
      </w:r>
      <w:r>
        <w:rPr>
          <w:color w:val="000000"/>
        </w:rPr>
        <w:t xml:space="preserve">            </w:t>
      </w:r>
    </w:p>
    <w:p w:rsidR="00924C78" w:rsidRDefault="00924C78" w:rsidP="00924C78">
      <w:pPr>
        <w:spacing w:line="360" w:lineRule="auto"/>
        <w:jc w:val="left"/>
        <w:textAlignment w:val="center"/>
        <w:rPr>
          <w:color w:val="000000"/>
        </w:rPr>
      </w:pPr>
      <w:r>
        <w:rPr>
          <w:rFonts w:ascii="宋体" w:hAnsi="宋体" w:cs="宋体"/>
          <w:color w:val="000000"/>
        </w:rPr>
        <w:t>②发挥直接融资风险共担的作用</w:t>
      </w:r>
    </w:p>
    <w:p w:rsidR="00924C78" w:rsidRDefault="00924C78" w:rsidP="00924C78">
      <w:pPr>
        <w:spacing w:line="360" w:lineRule="auto"/>
        <w:jc w:val="left"/>
        <w:textAlignment w:val="center"/>
        <w:rPr>
          <w:color w:val="000000"/>
        </w:rPr>
      </w:pPr>
      <w:r>
        <w:rPr>
          <w:rFonts w:ascii="宋体" w:hAnsi="宋体" w:cs="宋体"/>
          <w:color w:val="000000"/>
        </w:rPr>
        <w:t>③金融机构为相关企业提供贷款</w:t>
      </w:r>
      <w:r>
        <w:rPr>
          <w:color w:val="000000"/>
        </w:rPr>
        <w:t xml:space="preserve">        </w:t>
      </w:r>
    </w:p>
    <w:p w:rsidR="00924C78" w:rsidRDefault="00924C78" w:rsidP="00924C78">
      <w:pPr>
        <w:spacing w:line="360" w:lineRule="auto"/>
        <w:jc w:val="left"/>
        <w:textAlignment w:val="center"/>
        <w:rPr>
          <w:color w:val="000000"/>
        </w:rPr>
      </w:pPr>
      <w:r>
        <w:rPr>
          <w:rFonts w:ascii="宋体" w:hAnsi="宋体" w:cs="宋体"/>
          <w:color w:val="000000"/>
        </w:rPr>
        <w:t>④促进科技型中小企业高质量发展</w:t>
      </w:r>
    </w:p>
    <w:p w:rsidR="00924C78" w:rsidRDefault="00924C78" w:rsidP="00924C78">
      <w:pPr>
        <w:tabs>
          <w:tab w:val="left" w:pos="2436"/>
          <w:tab w:val="left" w:pos="4873"/>
          <w:tab w:val="left" w:pos="7309"/>
        </w:tabs>
        <w:spacing w:line="360" w:lineRule="auto"/>
        <w:jc w:val="left"/>
        <w:textAlignment w:val="center"/>
        <w:rPr>
          <w:color w:val="000000"/>
        </w:rPr>
      </w:pPr>
      <w:r>
        <w:rPr>
          <w:color w:val="000000"/>
        </w:rPr>
        <w:t>A</w:t>
      </w:r>
      <w:r>
        <w:rPr>
          <w:noProof/>
          <w:color w:val="000000"/>
          <w:position w:val="-22"/>
        </w:rPr>
        <w:drawing>
          <wp:inline distT="0" distB="0" distL="0" distR="0" wp14:anchorId="466A6056" wp14:editId="79FE8D58">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75680" name=""/>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s="宋体"/>
          <w:color w:val="000000"/>
        </w:rPr>
        <w:t>②→①→④</w:t>
      </w:r>
      <w:r>
        <w:rPr>
          <w:color w:val="000000"/>
        </w:rPr>
        <w:tab/>
        <w:t xml:space="preserve">B. </w:t>
      </w:r>
      <w:r>
        <w:rPr>
          <w:rFonts w:ascii="宋体" w:hAnsi="宋体" w:cs="宋体"/>
          <w:color w:val="000000"/>
        </w:rPr>
        <w:t>③→①→②</w:t>
      </w:r>
      <w:r>
        <w:rPr>
          <w:color w:val="000000"/>
        </w:rPr>
        <w:tab/>
        <w:t xml:space="preserve">C. </w:t>
      </w:r>
      <w:r>
        <w:rPr>
          <w:rFonts w:ascii="宋体" w:hAnsi="宋体" w:cs="宋体"/>
          <w:color w:val="000000"/>
        </w:rPr>
        <w:t>③→①→④</w:t>
      </w:r>
      <w:r>
        <w:rPr>
          <w:color w:val="000000"/>
        </w:rPr>
        <w:tab/>
        <w:t xml:space="preserve">D. </w:t>
      </w:r>
      <w:r>
        <w:rPr>
          <w:rFonts w:ascii="宋体" w:hAnsi="宋体" w:cs="宋体"/>
          <w:color w:val="000000"/>
        </w:rPr>
        <w:t>③→②→④</w:t>
      </w:r>
    </w:p>
    <w:p w:rsidR="00924C78" w:rsidRDefault="00924C78" w:rsidP="00924C78">
      <w:pPr>
        <w:spacing w:line="360" w:lineRule="auto"/>
        <w:jc w:val="left"/>
        <w:textAlignment w:val="center"/>
        <w:rPr>
          <w:color w:val="000000"/>
        </w:rPr>
      </w:pPr>
      <w:r>
        <w:rPr>
          <w:color w:val="000000"/>
        </w:rPr>
        <w:t xml:space="preserve">3. </w:t>
      </w:r>
      <w:r>
        <w:rPr>
          <w:rFonts w:ascii="宋体" w:hAnsi="宋体" w:cs="宋体"/>
          <w:color w:val="000000"/>
        </w:rPr>
        <w:t>工业和信息化部、国家发展改革委印发《关于促进云网融合加快中小城市信息基础设施建设</w:t>
      </w:r>
      <w:r>
        <w:rPr>
          <w:rFonts w:ascii="宋体" w:hAnsi="宋体"/>
          <w:noProof/>
          <w:color w:val="000000"/>
        </w:rPr>
        <w:drawing>
          <wp:inline distT="0" distB="0" distL="0" distR="0" wp14:anchorId="35815B76" wp14:editId="3E9E8653">
            <wp:extent cx="133350" cy="1778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27460" name=""/>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cs="宋体"/>
          <w:color w:val="000000"/>
        </w:rPr>
        <w:t>通知》指出，协调汇聚各级政府、各类企业和机构力量，共同推动中小城市宽带网络建设升级和应用基础设施按需部署，到2025年基本建成覆盖中小城市</w:t>
      </w:r>
      <w:proofErr w:type="gramStart"/>
      <w:r>
        <w:rPr>
          <w:rFonts w:ascii="宋体" w:hAnsi="宋体" w:cs="宋体"/>
          <w:color w:val="000000"/>
        </w:rPr>
        <w:t>的云网基础</w:t>
      </w:r>
      <w:proofErr w:type="gramEnd"/>
      <w:r>
        <w:rPr>
          <w:rFonts w:ascii="宋体" w:hAnsi="宋体" w:cs="宋体"/>
          <w:color w:val="000000"/>
        </w:rPr>
        <w:t>设施。建成覆盖中小城市</w:t>
      </w:r>
      <w:proofErr w:type="gramStart"/>
      <w:r>
        <w:rPr>
          <w:rFonts w:ascii="宋体" w:hAnsi="宋体" w:cs="宋体"/>
          <w:color w:val="000000"/>
        </w:rPr>
        <w:t>的云网基础</w:t>
      </w:r>
      <w:proofErr w:type="gramEnd"/>
      <w:r>
        <w:rPr>
          <w:rFonts w:ascii="宋体" w:hAnsi="宋体" w:cs="宋体"/>
          <w:color w:val="000000"/>
        </w:rPr>
        <w:t>设施的意义在于（   ）</w:t>
      </w:r>
    </w:p>
    <w:p w:rsidR="00924C78" w:rsidRDefault="00924C78" w:rsidP="00924C78">
      <w:pPr>
        <w:spacing w:line="360" w:lineRule="auto"/>
        <w:jc w:val="left"/>
        <w:textAlignment w:val="center"/>
        <w:rPr>
          <w:color w:val="000000"/>
        </w:rPr>
      </w:pPr>
      <w:r>
        <w:rPr>
          <w:rFonts w:ascii="宋体" w:hAnsi="宋体" w:cs="宋体"/>
          <w:color w:val="000000"/>
        </w:rPr>
        <w:t>①提升中小城市信息基础设施水平，取代传统网络设施</w:t>
      </w:r>
    </w:p>
    <w:p w:rsidR="00924C78" w:rsidRDefault="00924C78" w:rsidP="00924C78">
      <w:pPr>
        <w:spacing w:line="360" w:lineRule="auto"/>
        <w:jc w:val="left"/>
        <w:textAlignment w:val="center"/>
        <w:rPr>
          <w:color w:val="000000"/>
        </w:rPr>
      </w:pPr>
      <w:r>
        <w:rPr>
          <w:rFonts w:ascii="宋体" w:hAnsi="宋体" w:cs="宋体"/>
          <w:color w:val="000000"/>
        </w:rPr>
        <w:t>②满足当地企业数字化的发展要求，促进区域协调发展</w:t>
      </w:r>
    </w:p>
    <w:p w:rsidR="00924C78" w:rsidRDefault="00924C78" w:rsidP="00924C78">
      <w:pPr>
        <w:spacing w:line="360" w:lineRule="auto"/>
        <w:jc w:val="left"/>
        <w:textAlignment w:val="center"/>
        <w:rPr>
          <w:color w:val="000000"/>
        </w:rPr>
      </w:pPr>
      <w:r>
        <w:rPr>
          <w:rFonts w:ascii="宋体" w:hAnsi="宋体" w:cs="宋体"/>
          <w:color w:val="000000"/>
        </w:rPr>
        <w:t>③提升中小城市用户信息服务体验，释放信息消费潜力</w:t>
      </w:r>
    </w:p>
    <w:p w:rsidR="00924C78" w:rsidRDefault="00924C78" w:rsidP="00924C78">
      <w:pPr>
        <w:spacing w:line="360" w:lineRule="auto"/>
        <w:jc w:val="left"/>
        <w:textAlignment w:val="center"/>
        <w:rPr>
          <w:color w:val="000000"/>
        </w:rPr>
      </w:pPr>
      <w:r>
        <w:rPr>
          <w:rFonts w:ascii="宋体" w:hAnsi="宋体" w:cs="宋体"/>
          <w:color w:val="000000"/>
        </w:rPr>
        <w:t>④促进多元投入，提升企业跨区域互联和入云平台能力</w:t>
      </w:r>
    </w:p>
    <w:p w:rsidR="00924C78" w:rsidRDefault="00924C78" w:rsidP="00924C7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924C78" w:rsidRDefault="00924C78" w:rsidP="00924C78">
      <w:pPr>
        <w:spacing w:line="360" w:lineRule="auto"/>
        <w:jc w:val="left"/>
        <w:textAlignment w:val="center"/>
        <w:rPr>
          <w:color w:val="000000"/>
        </w:rPr>
      </w:pPr>
      <w:r>
        <w:rPr>
          <w:color w:val="000000"/>
        </w:rPr>
        <w:t xml:space="preserve">4. </w:t>
      </w:r>
      <w:r>
        <w:rPr>
          <w:rFonts w:ascii="宋体" w:hAnsi="宋体" w:cs="宋体"/>
          <w:color w:val="000000"/>
        </w:rPr>
        <w:t>一份中国经济成绩单，也是一张世界经济晴雨表。2021年，中国货物贸易进出口总值39.1</w:t>
      </w:r>
      <w:proofErr w:type="gramStart"/>
      <w:r>
        <w:rPr>
          <w:rFonts w:ascii="宋体" w:hAnsi="宋体" w:cs="宋体"/>
          <w:color w:val="000000"/>
        </w:rPr>
        <w:t>万亿</w:t>
      </w:r>
      <w:proofErr w:type="gramEnd"/>
      <w:r>
        <w:rPr>
          <w:rFonts w:ascii="宋体" w:hAnsi="宋体" w:cs="宋体"/>
          <w:color w:val="000000"/>
        </w:rPr>
        <w:t>元，比2020年增长21.4%；中国最终消费支出对经济增长的贡献率达65.4%，消费市场韧性进一步显现；中国实际使用外资金额超1.1</w:t>
      </w:r>
      <w:proofErr w:type="gramStart"/>
      <w:r>
        <w:rPr>
          <w:rFonts w:ascii="宋体" w:hAnsi="宋体" w:cs="宋体"/>
          <w:color w:val="000000"/>
        </w:rPr>
        <w:t>万亿</w:t>
      </w:r>
      <w:proofErr w:type="gramEnd"/>
      <w:r>
        <w:rPr>
          <w:rFonts w:ascii="宋体" w:hAnsi="宋体" w:cs="宋体"/>
          <w:color w:val="000000"/>
        </w:rPr>
        <w:t>元，同比增长14.9%，创历史新高。这表明中国（   ）</w:t>
      </w:r>
    </w:p>
    <w:p w:rsidR="00924C78" w:rsidRDefault="00924C78" w:rsidP="00924C78">
      <w:pPr>
        <w:spacing w:line="360" w:lineRule="auto"/>
        <w:jc w:val="left"/>
        <w:textAlignment w:val="center"/>
        <w:rPr>
          <w:color w:val="000000"/>
        </w:rPr>
      </w:pPr>
      <w:r>
        <w:rPr>
          <w:rFonts w:ascii="宋体" w:hAnsi="宋体" w:cs="宋体"/>
          <w:color w:val="000000"/>
        </w:rPr>
        <w:t>①加快开放合作，构建国际大循环为主体的发展新格局</w:t>
      </w:r>
    </w:p>
    <w:p w:rsidR="00924C78" w:rsidRDefault="00924C78" w:rsidP="00924C78">
      <w:pPr>
        <w:spacing w:line="360" w:lineRule="auto"/>
        <w:jc w:val="left"/>
        <w:textAlignment w:val="center"/>
        <w:rPr>
          <w:color w:val="000000"/>
        </w:rPr>
      </w:pPr>
      <w:r>
        <w:rPr>
          <w:rFonts w:ascii="宋体" w:hAnsi="宋体" w:cs="宋体"/>
          <w:color w:val="000000"/>
        </w:rPr>
        <w:t>②作为全球供应链枢纽和全球主要市场的成色越来越足</w:t>
      </w:r>
    </w:p>
    <w:p w:rsidR="00924C78" w:rsidRDefault="00924C78" w:rsidP="00924C78">
      <w:pPr>
        <w:spacing w:line="360" w:lineRule="auto"/>
        <w:jc w:val="left"/>
        <w:textAlignment w:val="center"/>
        <w:rPr>
          <w:color w:val="000000"/>
        </w:rPr>
      </w:pPr>
      <w:r>
        <w:rPr>
          <w:rFonts w:ascii="宋体" w:hAnsi="宋体" w:cs="宋体"/>
          <w:color w:val="000000"/>
        </w:rPr>
        <w:t>③利用外资规模扩大，依然是全球资本青睐的投资热土</w:t>
      </w:r>
    </w:p>
    <w:p w:rsidR="00924C78" w:rsidRDefault="00924C78" w:rsidP="00924C78">
      <w:pPr>
        <w:spacing w:line="360" w:lineRule="auto"/>
        <w:jc w:val="left"/>
        <w:textAlignment w:val="center"/>
        <w:rPr>
          <w:color w:val="000000"/>
        </w:rPr>
      </w:pPr>
      <w:r>
        <w:rPr>
          <w:rFonts w:ascii="宋体" w:hAnsi="宋体" w:cs="宋体"/>
          <w:color w:val="000000"/>
        </w:rPr>
        <w:t>④正为世界创造更多供给，提供更多的优质商品和服务</w:t>
      </w:r>
    </w:p>
    <w:p w:rsidR="00924C78" w:rsidRDefault="00924C78" w:rsidP="00924C7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924C78" w:rsidRDefault="00924C78" w:rsidP="00924C78">
      <w:pPr>
        <w:spacing w:line="360" w:lineRule="auto"/>
        <w:jc w:val="left"/>
        <w:textAlignment w:val="center"/>
        <w:rPr>
          <w:color w:val="000000"/>
        </w:rPr>
      </w:pPr>
      <w:r>
        <w:rPr>
          <w:color w:val="000000"/>
        </w:rPr>
        <w:t xml:space="preserve">5. </w:t>
      </w:r>
      <w:r>
        <w:rPr>
          <w:rFonts w:ascii="宋体" w:hAnsi="宋体" w:cs="宋体"/>
          <w:color w:val="000000"/>
        </w:rPr>
        <w:t>近年来，基层作风建设走向深入，基层干部队伍的责任心、执行力得到群众认可。但一些地方还不同程度地存在上推下卸的“二传手”、升迁无望的“老前辈”、得过且过的“隐形人”等基层闲人，其原因可能是（   ）</w:t>
      </w:r>
    </w:p>
    <w:p w:rsidR="00924C78" w:rsidRDefault="00924C78" w:rsidP="00924C78">
      <w:pPr>
        <w:spacing w:line="360" w:lineRule="auto"/>
        <w:jc w:val="left"/>
        <w:textAlignment w:val="center"/>
        <w:rPr>
          <w:color w:val="000000"/>
        </w:rPr>
      </w:pPr>
      <w:r>
        <w:rPr>
          <w:rFonts w:ascii="宋体" w:hAnsi="宋体" w:cs="宋体"/>
          <w:color w:val="000000"/>
        </w:rPr>
        <w:t>①部分干部理想信念的总开关拧得不够紧</w:t>
      </w:r>
      <w:r>
        <w:rPr>
          <w:color w:val="000000"/>
        </w:rPr>
        <w:t xml:space="preserve">                </w:t>
      </w:r>
    </w:p>
    <w:p w:rsidR="00924C78" w:rsidRDefault="00924C78" w:rsidP="00924C78">
      <w:pPr>
        <w:spacing w:line="360" w:lineRule="auto"/>
        <w:jc w:val="left"/>
        <w:textAlignment w:val="center"/>
        <w:rPr>
          <w:color w:val="000000"/>
        </w:rPr>
      </w:pPr>
      <w:r>
        <w:rPr>
          <w:rFonts w:ascii="宋体" w:hAnsi="宋体" w:cs="宋体"/>
          <w:color w:val="000000"/>
        </w:rPr>
        <w:lastRenderedPageBreak/>
        <w:t>②容错纠错机制</w:t>
      </w:r>
      <w:r>
        <w:rPr>
          <w:rFonts w:ascii="宋体" w:hAnsi="宋体"/>
          <w:noProof/>
          <w:color w:val="000000"/>
        </w:rPr>
        <w:drawing>
          <wp:inline distT="0" distB="0" distL="0" distR="0" wp14:anchorId="6293EA6D" wp14:editId="5F95545A">
            <wp:extent cx="133350" cy="17780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010800" name=""/>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cs="宋体"/>
          <w:color w:val="000000"/>
        </w:rPr>
        <w:t>不健全、分配工作不均衡</w:t>
      </w:r>
    </w:p>
    <w:p w:rsidR="00924C78" w:rsidRDefault="00924C78" w:rsidP="00924C78">
      <w:pPr>
        <w:spacing w:line="360" w:lineRule="auto"/>
        <w:jc w:val="left"/>
        <w:textAlignment w:val="center"/>
        <w:rPr>
          <w:color w:val="000000"/>
        </w:rPr>
      </w:pPr>
      <w:r>
        <w:rPr>
          <w:rFonts w:ascii="宋体" w:hAnsi="宋体" w:cs="宋体"/>
          <w:color w:val="000000"/>
        </w:rPr>
        <w:t>③我国基层治理能力和治理水平还有待提高</w:t>
      </w:r>
      <w:r>
        <w:rPr>
          <w:color w:val="000000"/>
        </w:rPr>
        <w:t xml:space="preserve">                </w:t>
      </w:r>
    </w:p>
    <w:p w:rsidR="00924C78" w:rsidRDefault="00924C78" w:rsidP="00924C78">
      <w:pPr>
        <w:spacing w:line="360" w:lineRule="auto"/>
        <w:jc w:val="left"/>
        <w:textAlignment w:val="center"/>
        <w:rPr>
          <w:color w:val="000000"/>
        </w:rPr>
      </w:pPr>
      <w:r>
        <w:rPr>
          <w:rFonts w:ascii="宋体" w:hAnsi="宋体" w:cs="宋体"/>
          <w:color w:val="000000"/>
        </w:rPr>
        <w:t>④领导干部</w:t>
      </w:r>
      <w:proofErr w:type="gramStart"/>
      <w:r>
        <w:rPr>
          <w:rFonts w:ascii="宋体" w:hAnsi="宋体" w:cs="宋体"/>
          <w:color w:val="000000"/>
        </w:rPr>
        <w:t>以上率</w:t>
      </w:r>
      <w:proofErr w:type="gramEnd"/>
      <w:r>
        <w:rPr>
          <w:rFonts w:ascii="宋体" w:hAnsi="宋体" w:cs="宋体"/>
          <w:color w:val="000000"/>
        </w:rPr>
        <w:t>下，强化监督执纪问责</w:t>
      </w:r>
    </w:p>
    <w:p w:rsidR="00924C78" w:rsidRDefault="00924C78" w:rsidP="00924C7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924C78" w:rsidRDefault="00924C78" w:rsidP="00924C78">
      <w:pPr>
        <w:spacing w:line="360" w:lineRule="auto"/>
        <w:jc w:val="left"/>
        <w:textAlignment w:val="center"/>
        <w:rPr>
          <w:color w:val="000000"/>
        </w:rPr>
      </w:pPr>
      <w:r>
        <w:rPr>
          <w:color w:val="000000"/>
        </w:rPr>
        <w:t xml:space="preserve">6. </w:t>
      </w:r>
      <w:r>
        <w:rPr>
          <w:rFonts w:ascii="宋体" w:hAnsi="宋体" w:cs="宋体"/>
          <w:color w:val="000000"/>
        </w:rPr>
        <w:t>办事窗口虽小，却关系人民群众的利害得失，折射工作作风的好坏优劣。长时间以来，对“跪式窗口”“奇葩窗口”的问题监督整改，推动窗口实现从“办不成”到“想办成”再到“能办成”的转变，成为民有所呼、政有所应，民有所求、政有所为的生动案例。上述转变体现了我国政府（   ）</w:t>
      </w:r>
    </w:p>
    <w:p w:rsidR="00924C78" w:rsidRDefault="00924C78" w:rsidP="00924C78">
      <w:pPr>
        <w:spacing w:line="360" w:lineRule="auto"/>
        <w:jc w:val="left"/>
        <w:textAlignment w:val="center"/>
        <w:rPr>
          <w:color w:val="000000"/>
        </w:rPr>
      </w:pPr>
      <w:r>
        <w:rPr>
          <w:rFonts w:ascii="宋体" w:hAnsi="宋体" w:cs="宋体"/>
          <w:color w:val="000000"/>
        </w:rPr>
        <w:t>①是人民的政府，坚持对人民负责的原则</w:t>
      </w:r>
      <w:r>
        <w:rPr>
          <w:color w:val="000000"/>
        </w:rPr>
        <w:t xml:space="preserve">                </w:t>
      </w:r>
    </w:p>
    <w:p w:rsidR="00924C78" w:rsidRDefault="00924C78" w:rsidP="00924C78">
      <w:pPr>
        <w:spacing w:line="360" w:lineRule="auto"/>
        <w:jc w:val="left"/>
        <w:textAlignment w:val="center"/>
        <w:rPr>
          <w:color w:val="000000"/>
        </w:rPr>
      </w:pPr>
      <w:r>
        <w:rPr>
          <w:rFonts w:ascii="宋体" w:hAnsi="宋体" w:cs="宋体"/>
          <w:color w:val="000000"/>
        </w:rPr>
        <w:t>②坚持依法行政，</w:t>
      </w:r>
      <w:proofErr w:type="gramStart"/>
      <w:r>
        <w:rPr>
          <w:rFonts w:ascii="宋体" w:hAnsi="宋体" w:cs="宋体"/>
          <w:color w:val="000000"/>
        </w:rPr>
        <w:t>扎实主动</w:t>
      </w:r>
      <w:proofErr w:type="gramEnd"/>
      <w:r>
        <w:rPr>
          <w:rFonts w:ascii="宋体" w:hAnsi="宋体" w:cs="宋体"/>
          <w:color w:val="000000"/>
        </w:rPr>
        <w:t>推行政务公开</w:t>
      </w:r>
    </w:p>
    <w:p w:rsidR="00924C78" w:rsidRDefault="00924C78" w:rsidP="00924C78">
      <w:pPr>
        <w:spacing w:line="360" w:lineRule="auto"/>
        <w:jc w:val="left"/>
        <w:textAlignment w:val="center"/>
        <w:rPr>
          <w:color w:val="000000"/>
        </w:rPr>
      </w:pPr>
      <w:r>
        <w:rPr>
          <w:rFonts w:ascii="宋体" w:hAnsi="宋体" w:cs="宋体"/>
          <w:color w:val="000000"/>
        </w:rPr>
        <w:t>③积极转变职能，提高为人民服务的能力</w:t>
      </w:r>
      <w:r>
        <w:rPr>
          <w:color w:val="000000"/>
        </w:rPr>
        <w:t xml:space="preserve">                </w:t>
      </w:r>
    </w:p>
    <w:p w:rsidR="00924C78" w:rsidRDefault="00924C78" w:rsidP="00924C78">
      <w:pPr>
        <w:spacing w:line="360" w:lineRule="auto"/>
        <w:jc w:val="left"/>
        <w:textAlignment w:val="center"/>
        <w:rPr>
          <w:color w:val="000000"/>
        </w:rPr>
      </w:pPr>
      <w:r>
        <w:rPr>
          <w:rFonts w:ascii="宋体" w:hAnsi="宋体" w:cs="宋体"/>
          <w:color w:val="000000"/>
        </w:rPr>
        <w:t>④坚持党的领导，贯彻落实党的方针政策</w:t>
      </w:r>
    </w:p>
    <w:p w:rsidR="00924C78" w:rsidRDefault="00924C78" w:rsidP="00924C7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924C78" w:rsidRDefault="00924C78" w:rsidP="00924C78">
      <w:pPr>
        <w:spacing w:line="360" w:lineRule="auto"/>
        <w:jc w:val="left"/>
        <w:textAlignment w:val="center"/>
        <w:rPr>
          <w:color w:val="000000"/>
        </w:rPr>
      </w:pPr>
      <w:r>
        <w:rPr>
          <w:color w:val="000000"/>
        </w:rPr>
        <w:t xml:space="preserve">7. </w:t>
      </w:r>
      <w:r>
        <w:rPr>
          <w:rFonts w:ascii="宋体" w:hAnsi="宋体" w:cs="宋体"/>
          <w:color w:val="000000"/>
        </w:rPr>
        <w:t>近年来，中德双边贸易总额屡创新高。2021年上半年，两国贸易额同比增长34.2%，达到1128.8亿美元，全年贸易额有望取得新突破。中德双边贸易发展势头良好，是因为（   ）</w:t>
      </w:r>
    </w:p>
    <w:p w:rsidR="00924C78" w:rsidRDefault="00924C78" w:rsidP="00924C78">
      <w:pPr>
        <w:spacing w:line="360" w:lineRule="auto"/>
        <w:jc w:val="left"/>
        <w:textAlignment w:val="center"/>
        <w:rPr>
          <w:color w:val="000000"/>
        </w:rPr>
      </w:pPr>
      <w:r>
        <w:rPr>
          <w:rFonts w:ascii="宋体" w:hAnsi="宋体" w:cs="宋体"/>
          <w:color w:val="000000"/>
        </w:rPr>
        <w:t>①中德双方存在着广泛的共同利益</w:t>
      </w:r>
      <w:r>
        <w:rPr>
          <w:color w:val="000000"/>
        </w:rPr>
        <w:t xml:space="preserve">                        </w:t>
      </w:r>
    </w:p>
    <w:p w:rsidR="00924C78" w:rsidRDefault="00924C78" w:rsidP="00924C78">
      <w:pPr>
        <w:spacing w:line="360" w:lineRule="auto"/>
        <w:jc w:val="left"/>
        <w:textAlignment w:val="center"/>
        <w:rPr>
          <w:color w:val="000000"/>
        </w:rPr>
      </w:pPr>
      <w:r>
        <w:rPr>
          <w:rFonts w:ascii="宋体" w:hAnsi="宋体" w:cs="宋体"/>
          <w:color w:val="000000"/>
        </w:rPr>
        <w:t>②世界多极化已成为不可逆转的趋势</w:t>
      </w:r>
    </w:p>
    <w:p w:rsidR="00924C78" w:rsidRDefault="00924C78" w:rsidP="00924C78">
      <w:pPr>
        <w:spacing w:line="360" w:lineRule="auto"/>
        <w:jc w:val="left"/>
        <w:textAlignment w:val="center"/>
        <w:rPr>
          <w:color w:val="000000"/>
        </w:rPr>
      </w:pPr>
      <w:r>
        <w:rPr>
          <w:rFonts w:ascii="宋体" w:hAnsi="宋体" w:cs="宋体"/>
          <w:color w:val="000000"/>
        </w:rPr>
        <w:t>③世界总体和平为双方经贸发展提供了良好环境</w:t>
      </w:r>
      <w:r>
        <w:rPr>
          <w:color w:val="000000"/>
        </w:rPr>
        <w:t xml:space="preserve">            </w:t>
      </w:r>
    </w:p>
    <w:p w:rsidR="00924C78" w:rsidRDefault="00924C78" w:rsidP="00924C78">
      <w:pPr>
        <w:spacing w:line="360" w:lineRule="auto"/>
        <w:jc w:val="left"/>
        <w:textAlignment w:val="center"/>
        <w:rPr>
          <w:color w:val="000000"/>
        </w:rPr>
      </w:pPr>
      <w:r>
        <w:rPr>
          <w:rFonts w:ascii="宋体" w:hAnsi="宋体" w:cs="宋体"/>
          <w:color w:val="000000"/>
        </w:rPr>
        <w:t>④国际政治经济新秩序的建立促进了双边贸易发展</w:t>
      </w:r>
    </w:p>
    <w:p w:rsidR="00924C78" w:rsidRDefault="00924C78" w:rsidP="00924C7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924C78" w:rsidRDefault="00924C78" w:rsidP="00924C78">
      <w:pPr>
        <w:spacing w:line="360" w:lineRule="auto"/>
        <w:jc w:val="left"/>
        <w:textAlignment w:val="center"/>
        <w:rPr>
          <w:color w:val="000000"/>
        </w:rPr>
      </w:pPr>
      <w:r>
        <w:rPr>
          <w:color w:val="000000"/>
        </w:rPr>
        <w:t xml:space="preserve">8. </w:t>
      </w:r>
      <w:r>
        <w:rPr>
          <w:rFonts w:ascii="宋体" w:hAnsi="宋体" w:cs="宋体"/>
          <w:color w:val="000000"/>
        </w:rPr>
        <w:t>在琉璃河遗址考古工作中，考古人员首次采用了从</w:t>
      </w:r>
      <w:proofErr w:type="gramStart"/>
      <w:r>
        <w:rPr>
          <w:rFonts w:ascii="宋体" w:hAnsi="宋体" w:cs="宋体"/>
          <w:color w:val="000000"/>
        </w:rPr>
        <w:t>椁</w:t>
      </w:r>
      <w:proofErr w:type="gramEnd"/>
      <w:r>
        <w:rPr>
          <w:rFonts w:ascii="宋体" w:hAnsi="宋体" w:cs="宋体"/>
          <w:color w:val="000000"/>
        </w:rPr>
        <w:t>室之外向内清理的“破壁发掘法”，首次辨识出北京西周青铜箭头的木质箭杆、席纹等，首次成功提取到北京西周早期带纹饰的丝织品，还原了出土每件器物的空间位置，为还原下葬过程和丧礼制度提供了丰富的材料。由此可以看出（   ）</w:t>
      </w:r>
    </w:p>
    <w:p w:rsidR="00924C78" w:rsidRDefault="00924C78" w:rsidP="00924C78">
      <w:pPr>
        <w:spacing w:line="360" w:lineRule="auto"/>
        <w:jc w:val="left"/>
        <w:textAlignment w:val="center"/>
        <w:rPr>
          <w:color w:val="000000"/>
        </w:rPr>
      </w:pPr>
      <w:r>
        <w:rPr>
          <w:rFonts w:ascii="宋体" w:hAnsi="宋体" w:cs="宋体"/>
          <w:color w:val="000000"/>
        </w:rPr>
        <w:t>①文化总是凝结在一定的物质载体之中</w:t>
      </w:r>
      <w:r>
        <w:rPr>
          <w:color w:val="000000"/>
        </w:rPr>
        <w:t xml:space="preserve">                    </w:t>
      </w:r>
    </w:p>
    <w:p w:rsidR="00924C78" w:rsidRDefault="00924C78" w:rsidP="00924C78">
      <w:pPr>
        <w:spacing w:line="360" w:lineRule="auto"/>
        <w:jc w:val="left"/>
        <w:textAlignment w:val="center"/>
        <w:rPr>
          <w:color w:val="000000"/>
        </w:rPr>
      </w:pPr>
      <w:r>
        <w:rPr>
          <w:rFonts w:ascii="宋体" w:hAnsi="宋体" w:cs="宋体"/>
          <w:color w:val="000000"/>
        </w:rPr>
        <w:t>②考古人员弘扬了中华民族的伟大创造精神</w:t>
      </w:r>
    </w:p>
    <w:p w:rsidR="00924C78" w:rsidRDefault="00924C78" w:rsidP="00924C78">
      <w:pPr>
        <w:spacing w:line="360" w:lineRule="auto"/>
        <w:jc w:val="left"/>
        <w:textAlignment w:val="center"/>
        <w:rPr>
          <w:color w:val="000000"/>
        </w:rPr>
      </w:pPr>
      <w:r>
        <w:rPr>
          <w:rFonts w:ascii="宋体" w:hAnsi="宋体" w:cs="宋体"/>
          <w:color w:val="000000"/>
        </w:rPr>
        <w:t>③人的精神活动离不开一定的物质活动</w:t>
      </w:r>
      <w:r>
        <w:rPr>
          <w:color w:val="000000"/>
        </w:rPr>
        <w:t xml:space="preserve">                    </w:t>
      </w:r>
    </w:p>
    <w:p w:rsidR="00924C78" w:rsidRDefault="00924C78" w:rsidP="00924C78">
      <w:pPr>
        <w:spacing w:line="360" w:lineRule="auto"/>
        <w:jc w:val="left"/>
        <w:textAlignment w:val="center"/>
        <w:rPr>
          <w:color w:val="000000"/>
        </w:rPr>
      </w:pPr>
      <w:r>
        <w:rPr>
          <w:rFonts w:ascii="宋体" w:hAnsi="宋体" w:cs="宋体"/>
          <w:color w:val="000000"/>
        </w:rPr>
        <w:t>④考古人员恢复了西周早期社会生活的原貌</w:t>
      </w:r>
    </w:p>
    <w:p w:rsidR="00924C78" w:rsidRDefault="00924C78" w:rsidP="00924C7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924C78" w:rsidRDefault="00924C78" w:rsidP="00924C78">
      <w:pPr>
        <w:spacing w:line="360" w:lineRule="auto"/>
        <w:jc w:val="left"/>
        <w:textAlignment w:val="center"/>
        <w:rPr>
          <w:color w:val="000000"/>
        </w:rPr>
      </w:pPr>
      <w:r>
        <w:rPr>
          <w:color w:val="000000"/>
        </w:rPr>
        <w:t xml:space="preserve">9. </w:t>
      </w:r>
      <w:r>
        <w:rPr>
          <w:rFonts w:ascii="宋体" w:hAnsi="宋体" w:cs="宋体"/>
          <w:color w:val="000000"/>
        </w:rPr>
        <w:t>北京冬奥会火种展示活动富有中国特色。从火种台、火种灯等火炬接力景观，到冬奥火炬、火炬手制服，无一不将中国文化的韵味体现得淋漓尽致。既传统又现代，再叠加高科技元素，</w:t>
      </w:r>
      <w:proofErr w:type="gramStart"/>
      <w:r>
        <w:rPr>
          <w:rFonts w:ascii="宋体" w:hAnsi="宋体" w:cs="宋体"/>
          <w:color w:val="000000"/>
        </w:rPr>
        <w:t>都彰显着</w:t>
      </w:r>
      <w:proofErr w:type="gramEnd"/>
      <w:r>
        <w:rPr>
          <w:rFonts w:ascii="宋体" w:hAnsi="宋体" w:cs="宋体"/>
          <w:color w:val="000000"/>
        </w:rPr>
        <w:t>北京申办冬奥会以来一直秉承</w:t>
      </w:r>
      <w:proofErr w:type="gramStart"/>
      <w:r>
        <w:rPr>
          <w:rFonts w:ascii="宋体" w:hAnsi="宋体" w:cs="宋体"/>
          <w:color w:val="000000"/>
        </w:rPr>
        <w:t>的办奥新</w:t>
      </w:r>
      <w:proofErr w:type="gramEnd"/>
      <w:r>
        <w:rPr>
          <w:rFonts w:ascii="宋体" w:hAnsi="宋体" w:cs="宋体"/>
          <w:color w:val="000000"/>
        </w:rPr>
        <w:t>理念。这是中国答卷，也是奥林匹克运动需要的世界答案。北京冬奥会火种展示活</w:t>
      </w:r>
      <w:r>
        <w:rPr>
          <w:rFonts w:ascii="宋体" w:hAnsi="宋体" w:cs="宋体"/>
          <w:color w:val="000000"/>
        </w:rPr>
        <w:lastRenderedPageBreak/>
        <w:t>动（   ）</w:t>
      </w:r>
    </w:p>
    <w:p w:rsidR="00924C78" w:rsidRDefault="00924C78" w:rsidP="00924C78">
      <w:pPr>
        <w:spacing w:line="360" w:lineRule="auto"/>
        <w:jc w:val="left"/>
        <w:textAlignment w:val="center"/>
        <w:rPr>
          <w:color w:val="000000"/>
        </w:rPr>
      </w:pPr>
      <w:r>
        <w:rPr>
          <w:rFonts w:ascii="宋体" w:hAnsi="宋体" w:cs="宋体"/>
          <w:color w:val="000000"/>
        </w:rPr>
        <w:t>①认同、传承和发展了中华优秀文化，展现了世界文化的多样性</w:t>
      </w:r>
    </w:p>
    <w:p w:rsidR="00924C78" w:rsidRDefault="00924C78" w:rsidP="00924C78">
      <w:pPr>
        <w:spacing w:line="360" w:lineRule="auto"/>
        <w:jc w:val="left"/>
        <w:textAlignment w:val="center"/>
        <w:rPr>
          <w:color w:val="000000"/>
        </w:rPr>
      </w:pPr>
      <w:r>
        <w:rPr>
          <w:rFonts w:ascii="宋体" w:hAnsi="宋体" w:cs="宋体"/>
          <w:color w:val="000000"/>
        </w:rPr>
        <w:t>②有利于带动全世界冰雪运动的开展，促进世界文化的繁荣发展</w:t>
      </w:r>
    </w:p>
    <w:p w:rsidR="00924C78" w:rsidRDefault="00924C78" w:rsidP="00924C78">
      <w:pPr>
        <w:spacing w:line="360" w:lineRule="auto"/>
        <w:jc w:val="left"/>
        <w:textAlignment w:val="center"/>
        <w:rPr>
          <w:color w:val="000000"/>
        </w:rPr>
      </w:pPr>
      <w:r>
        <w:rPr>
          <w:rFonts w:ascii="宋体" w:hAnsi="宋体" w:cs="宋体"/>
          <w:color w:val="000000"/>
        </w:rPr>
        <w:t>③既是传统文化，又是现代文化；既是中华文化，也是外来文化</w:t>
      </w:r>
    </w:p>
    <w:p w:rsidR="00924C78" w:rsidRDefault="00924C78" w:rsidP="00924C78">
      <w:pPr>
        <w:spacing w:line="360" w:lineRule="auto"/>
        <w:jc w:val="left"/>
        <w:textAlignment w:val="center"/>
        <w:rPr>
          <w:color w:val="000000"/>
        </w:rPr>
      </w:pPr>
      <w:r>
        <w:rPr>
          <w:rFonts w:ascii="宋体" w:hAnsi="宋体" w:cs="宋体"/>
          <w:color w:val="000000"/>
        </w:rPr>
        <w:t>④表明优秀传统文化是民族精神的精髓，为冬奥会增添文化韵味</w:t>
      </w:r>
    </w:p>
    <w:p w:rsidR="00924C78" w:rsidRDefault="00924C78" w:rsidP="00924C7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924C78" w:rsidRDefault="00924C78" w:rsidP="00924C78">
      <w:pPr>
        <w:spacing w:line="360" w:lineRule="auto"/>
        <w:jc w:val="left"/>
        <w:textAlignment w:val="center"/>
        <w:rPr>
          <w:color w:val="000000"/>
        </w:rPr>
      </w:pPr>
      <w:r>
        <w:rPr>
          <w:color w:val="000000"/>
        </w:rPr>
        <w:t xml:space="preserve">10. </w:t>
      </w:r>
      <w:r>
        <w:rPr>
          <w:rFonts w:ascii="宋体" w:hAnsi="宋体" w:cs="宋体"/>
          <w:color w:val="000000"/>
        </w:rPr>
        <w:t>关于“如何跳出治乱兴衰的历史周期率”这一窑洞之问，毛泽东和习近平分别给出了“走群众路线”和“自我革命”两个答案。两个答案跨越了一个政党从弱小到强大、从九死一生到蓬勃兴盛的漫漫岁月长河。从</w:t>
      </w:r>
      <w:proofErr w:type="gramStart"/>
      <w:r>
        <w:rPr>
          <w:rFonts w:ascii="宋体" w:hAnsi="宋体" w:cs="宋体"/>
          <w:color w:val="000000"/>
        </w:rPr>
        <w:t>探寻党</w:t>
      </w:r>
      <w:proofErr w:type="gramEnd"/>
      <w:r>
        <w:rPr>
          <w:rFonts w:ascii="宋体" w:hAnsi="宋体" w:cs="宋体"/>
          <w:color w:val="000000"/>
        </w:rPr>
        <w:t>和人民的关系，到将目光同时放到党的自身、反求诸己，一脉相承的，是走得再远都不会忘记的初心使命和历史自信。这说（   ）</w:t>
      </w:r>
    </w:p>
    <w:p w:rsidR="00924C78" w:rsidRDefault="00924C78" w:rsidP="00924C78">
      <w:pPr>
        <w:spacing w:line="360" w:lineRule="auto"/>
        <w:jc w:val="left"/>
        <w:textAlignment w:val="center"/>
        <w:rPr>
          <w:color w:val="000000"/>
        </w:rPr>
      </w:pPr>
      <w:r>
        <w:rPr>
          <w:rFonts w:ascii="宋体" w:hAnsi="宋体" w:cs="宋体"/>
          <w:color w:val="000000"/>
        </w:rPr>
        <w:t>①事物发展的总趋势是前进性与曲折性的辩证统一</w:t>
      </w:r>
    </w:p>
    <w:p w:rsidR="00924C78" w:rsidRDefault="00924C78" w:rsidP="00924C78">
      <w:pPr>
        <w:spacing w:line="360" w:lineRule="auto"/>
        <w:jc w:val="left"/>
        <w:textAlignment w:val="center"/>
        <w:rPr>
          <w:color w:val="000000"/>
        </w:rPr>
      </w:pPr>
      <w:r>
        <w:rPr>
          <w:rFonts w:ascii="宋体" w:hAnsi="宋体" w:cs="宋体"/>
          <w:color w:val="000000"/>
        </w:rPr>
        <w:t>②任何事物的发展都是绝对运动和相对静止的统一</w:t>
      </w:r>
    </w:p>
    <w:p w:rsidR="00924C78" w:rsidRDefault="00924C78" w:rsidP="00924C78">
      <w:pPr>
        <w:spacing w:line="360" w:lineRule="auto"/>
        <w:jc w:val="left"/>
        <w:textAlignment w:val="center"/>
        <w:rPr>
          <w:color w:val="000000"/>
        </w:rPr>
      </w:pPr>
      <w:r>
        <w:rPr>
          <w:rFonts w:ascii="宋体" w:hAnsi="宋体" w:cs="宋体"/>
          <w:color w:val="000000"/>
        </w:rPr>
        <w:t>③思维与存在具有同一性，思维能够正确反映存在</w:t>
      </w:r>
    </w:p>
    <w:p w:rsidR="00924C78" w:rsidRDefault="00924C78" w:rsidP="00924C78">
      <w:pPr>
        <w:spacing w:line="360" w:lineRule="auto"/>
        <w:jc w:val="left"/>
        <w:textAlignment w:val="center"/>
        <w:rPr>
          <w:color w:val="000000"/>
        </w:rPr>
      </w:pPr>
      <w:r>
        <w:rPr>
          <w:rFonts w:ascii="宋体" w:hAnsi="宋体" w:cs="宋体"/>
          <w:color w:val="000000"/>
        </w:rPr>
        <w:t>④思维与存在何者为本原的问题是哲学的基本问题</w:t>
      </w:r>
    </w:p>
    <w:p w:rsidR="00924C78" w:rsidRDefault="00924C78" w:rsidP="00924C7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924C78" w:rsidRDefault="00924C78" w:rsidP="00924C78">
      <w:pPr>
        <w:spacing w:line="360" w:lineRule="auto"/>
        <w:jc w:val="left"/>
        <w:textAlignment w:val="center"/>
        <w:rPr>
          <w:color w:val="000000"/>
        </w:rPr>
      </w:pPr>
      <w:r>
        <w:rPr>
          <w:color w:val="000000"/>
        </w:rPr>
        <w:t xml:space="preserve">11. </w:t>
      </w:r>
      <w:r>
        <w:rPr>
          <w:rFonts w:ascii="宋体" w:hAnsi="宋体" w:cs="宋体"/>
          <w:color w:val="000000"/>
        </w:rPr>
        <w:t>2021年，全国“扫黄打非”战线发扬斗争精神、锤炼斗争意志，紧紧围绕主线、聚焦重点难点、狠抓专项整治，突出问题导向、目标导向、效果导向，依法严厉打击各类非法出版传播行为，以专项行动为抓手，统筹网上清理和网下打击、专项整治和日常监管，交出了一份亮眼的成绩单。上述材料蕴含的哲理有（   ）</w:t>
      </w:r>
    </w:p>
    <w:p w:rsidR="00924C78" w:rsidRDefault="00924C78" w:rsidP="00924C78">
      <w:pPr>
        <w:spacing w:line="360" w:lineRule="auto"/>
        <w:jc w:val="left"/>
        <w:textAlignment w:val="center"/>
        <w:rPr>
          <w:color w:val="000000"/>
        </w:rPr>
      </w:pPr>
      <w:r>
        <w:rPr>
          <w:rFonts w:ascii="宋体" w:hAnsi="宋体" w:cs="宋体"/>
          <w:color w:val="000000"/>
        </w:rPr>
        <w:t>①矛盾的普遍性寓于特殊性之中，并通过特殊性表现出来</w:t>
      </w:r>
    </w:p>
    <w:p w:rsidR="00924C78" w:rsidRDefault="00924C78" w:rsidP="00924C78">
      <w:pPr>
        <w:spacing w:line="360" w:lineRule="auto"/>
        <w:jc w:val="left"/>
        <w:textAlignment w:val="center"/>
        <w:rPr>
          <w:color w:val="000000"/>
        </w:rPr>
      </w:pPr>
      <w:r>
        <w:rPr>
          <w:rFonts w:ascii="宋体" w:hAnsi="宋体" w:cs="宋体"/>
          <w:color w:val="000000"/>
        </w:rPr>
        <w:t>②矛盾具有特殊性，我们工作中要坚持具体问题具体分析</w:t>
      </w:r>
    </w:p>
    <w:p w:rsidR="00924C78" w:rsidRDefault="00924C78" w:rsidP="00924C78">
      <w:pPr>
        <w:spacing w:line="360" w:lineRule="auto"/>
        <w:jc w:val="left"/>
        <w:textAlignment w:val="center"/>
        <w:rPr>
          <w:color w:val="000000"/>
        </w:rPr>
      </w:pPr>
      <w:r>
        <w:rPr>
          <w:rFonts w:ascii="宋体" w:hAnsi="宋体" w:cs="宋体"/>
          <w:color w:val="000000"/>
        </w:rPr>
        <w:t>③主要矛盾在事物发展中起决定性作用，要善于抓住重点</w:t>
      </w:r>
    </w:p>
    <w:p w:rsidR="00924C78" w:rsidRDefault="00924C78" w:rsidP="00924C78">
      <w:pPr>
        <w:spacing w:line="360" w:lineRule="auto"/>
        <w:jc w:val="left"/>
        <w:textAlignment w:val="center"/>
        <w:rPr>
          <w:color w:val="000000"/>
        </w:rPr>
      </w:pPr>
      <w:r>
        <w:rPr>
          <w:rFonts w:ascii="宋体" w:hAnsi="宋体" w:cs="宋体"/>
          <w:color w:val="000000"/>
        </w:rPr>
        <w:t>④主要矛盾的主要方面决定事物的性质，要着重把握主流</w:t>
      </w:r>
    </w:p>
    <w:p w:rsidR="00924C78" w:rsidRDefault="00924C78" w:rsidP="00924C7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924C78" w:rsidRDefault="00924C78" w:rsidP="00924C78">
      <w:pPr>
        <w:spacing w:line="360" w:lineRule="auto"/>
        <w:jc w:val="left"/>
        <w:textAlignment w:val="center"/>
        <w:rPr>
          <w:color w:val="000000"/>
        </w:rPr>
      </w:pPr>
      <w:r>
        <w:rPr>
          <w:color w:val="000000"/>
        </w:rPr>
        <w:t xml:space="preserve">12. </w:t>
      </w:r>
      <w:r>
        <w:rPr>
          <w:rFonts w:ascii="宋体" w:hAnsi="宋体" w:cs="宋体"/>
          <w:color w:val="000000"/>
        </w:rPr>
        <w:t>下列诗句与漫画《各有所思》（作者：鲁楠）蕴含的哲理相似的是（   ）</w:t>
      </w:r>
      <w:r>
        <w:rPr>
          <w:color w:val="000000"/>
        </w:rPr>
        <w:t xml:space="preserve">        </w:t>
      </w:r>
    </w:p>
    <w:p w:rsidR="00924C78" w:rsidRDefault="00924C78" w:rsidP="00924C78">
      <w:pPr>
        <w:spacing w:line="360" w:lineRule="auto"/>
        <w:jc w:val="left"/>
        <w:textAlignment w:val="center"/>
        <w:rPr>
          <w:color w:val="000000"/>
        </w:rPr>
      </w:pPr>
      <w:r>
        <w:rPr>
          <w:noProof/>
          <w:color w:val="000000"/>
        </w:rPr>
        <w:lastRenderedPageBreak/>
        <w:drawing>
          <wp:inline distT="0" distB="0" distL="0" distR="0" wp14:anchorId="7ED1EB17" wp14:editId="5634CEDC">
            <wp:extent cx="2714625" cy="1952625"/>
            <wp:effectExtent l="0" t="0" r="0"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629884" name=""/>
                    <pic:cNvPicPr>
                      <a:picLocks noChangeAspect="1"/>
                    </pic:cNvPicPr>
                  </pic:nvPicPr>
                  <pic:blipFill>
                    <a:blip r:embed="rId14"/>
                    <a:stretch>
                      <a:fillRect/>
                    </a:stretch>
                  </pic:blipFill>
                  <pic:spPr>
                    <a:xfrm>
                      <a:off x="0" y="0"/>
                      <a:ext cx="2714625" cy="1952625"/>
                    </a:xfrm>
                    <a:prstGeom prst="rect">
                      <a:avLst/>
                    </a:prstGeom>
                  </pic:spPr>
                </pic:pic>
              </a:graphicData>
            </a:graphic>
          </wp:inline>
        </w:drawing>
      </w:r>
    </w:p>
    <w:p w:rsidR="00924C78" w:rsidRDefault="00924C78" w:rsidP="00924C78">
      <w:pPr>
        <w:spacing w:line="360" w:lineRule="auto"/>
        <w:jc w:val="left"/>
        <w:textAlignment w:val="center"/>
        <w:rPr>
          <w:color w:val="000000"/>
        </w:rPr>
      </w:pPr>
      <w:r>
        <w:rPr>
          <w:rFonts w:ascii="宋体" w:hAnsi="宋体" w:cs="宋体"/>
          <w:color w:val="000000"/>
        </w:rPr>
        <w:t>①</w:t>
      </w:r>
      <w:proofErr w:type="gramStart"/>
      <w:r>
        <w:rPr>
          <w:rFonts w:ascii="宋体" w:hAnsi="宋体" w:cs="宋体"/>
          <w:color w:val="000000"/>
        </w:rPr>
        <w:t>梅须逊</w:t>
      </w:r>
      <w:proofErr w:type="gramEnd"/>
      <w:r>
        <w:rPr>
          <w:rFonts w:ascii="宋体" w:hAnsi="宋体" w:cs="宋体"/>
          <w:color w:val="000000"/>
        </w:rPr>
        <w:t>雪三分白，雪却输梅一段香</w:t>
      </w:r>
      <w:r>
        <w:rPr>
          <w:color w:val="000000"/>
        </w:rPr>
        <w:t xml:space="preserve">                    </w:t>
      </w:r>
    </w:p>
    <w:p w:rsidR="00924C78" w:rsidRDefault="00924C78" w:rsidP="00924C78">
      <w:pPr>
        <w:spacing w:line="360" w:lineRule="auto"/>
        <w:jc w:val="left"/>
        <w:textAlignment w:val="center"/>
        <w:rPr>
          <w:color w:val="000000"/>
        </w:rPr>
      </w:pPr>
      <w:r>
        <w:rPr>
          <w:rFonts w:ascii="宋体" w:hAnsi="宋体" w:cs="宋体"/>
          <w:color w:val="000000"/>
        </w:rPr>
        <w:t>②自古逢秋</w:t>
      </w:r>
      <w:proofErr w:type="gramStart"/>
      <w:r>
        <w:rPr>
          <w:rFonts w:ascii="宋体" w:hAnsi="宋体" w:cs="宋体"/>
          <w:color w:val="000000"/>
        </w:rPr>
        <w:t>悲</w:t>
      </w:r>
      <w:proofErr w:type="gramEnd"/>
      <w:r>
        <w:rPr>
          <w:rFonts w:ascii="宋体" w:hAnsi="宋体" w:cs="宋体"/>
          <w:color w:val="000000"/>
        </w:rPr>
        <w:t>寂寥，我言秋日胜春朝</w:t>
      </w:r>
    </w:p>
    <w:p w:rsidR="00924C78" w:rsidRDefault="00924C78" w:rsidP="00924C78">
      <w:pPr>
        <w:spacing w:line="360" w:lineRule="auto"/>
        <w:jc w:val="left"/>
        <w:textAlignment w:val="center"/>
        <w:rPr>
          <w:color w:val="000000"/>
        </w:rPr>
      </w:pPr>
      <w:r>
        <w:rPr>
          <w:rFonts w:ascii="宋体" w:hAnsi="宋体" w:cs="宋体"/>
          <w:color w:val="000000"/>
        </w:rPr>
        <w:t>③山重水复疑无路，柳暗花明又一村</w:t>
      </w:r>
      <w:r>
        <w:rPr>
          <w:color w:val="000000"/>
        </w:rPr>
        <w:t xml:space="preserve">                    </w:t>
      </w:r>
    </w:p>
    <w:p w:rsidR="00924C78" w:rsidRDefault="00924C78" w:rsidP="00924C78">
      <w:pPr>
        <w:spacing w:line="360" w:lineRule="auto"/>
        <w:jc w:val="left"/>
        <w:textAlignment w:val="center"/>
        <w:rPr>
          <w:color w:val="000000"/>
        </w:rPr>
      </w:pPr>
      <w:r>
        <w:rPr>
          <w:rFonts w:ascii="宋体" w:hAnsi="宋体" w:cs="宋体"/>
          <w:color w:val="000000"/>
        </w:rPr>
        <w:t>④横看成岭侧成峰，远近高低各不同</w:t>
      </w:r>
    </w:p>
    <w:p w:rsidR="00924C78" w:rsidRDefault="00924C78" w:rsidP="00924C7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924C78" w:rsidRDefault="00924C78" w:rsidP="00924C78">
      <w:pPr>
        <w:spacing w:line="360" w:lineRule="auto"/>
        <w:jc w:val="left"/>
        <w:textAlignment w:val="center"/>
        <w:rPr>
          <w:color w:val="000000"/>
        </w:rPr>
      </w:pPr>
      <w:r>
        <w:rPr>
          <w:color w:val="000000"/>
        </w:rPr>
        <w:t xml:space="preserve">13. </w:t>
      </w:r>
      <w:r>
        <w:rPr>
          <w:rFonts w:ascii="宋体" w:hAnsi="宋体" w:cs="宋体"/>
          <w:color w:val="000000"/>
        </w:rPr>
        <w:t>有研究表明，人体肠道菌群与社交</w:t>
      </w:r>
      <w:proofErr w:type="gramStart"/>
      <w:r>
        <w:rPr>
          <w:rFonts w:ascii="宋体" w:hAnsi="宋体" w:cs="宋体"/>
          <w:color w:val="000000"/>
        </w:rPr>
        <w:t>行为障碍族病存在</w:t>
      </w:r>
      <w:proofErr w:type="gramEnd"/>
      <w:r>
        <w:rPr>
          <w:rFonts w:ascii="宋体" w:hAnsi="宋体" w:cs="宋体"/>
          <w:color w:val="000000"/>
        </w:rPr>
        <w:t>关联：将自闭症儿童的肠道菌群移植给小鼠，小鼠则表现自闭症的行为特征；而将正常儿童的肠道菌群移植给小鼠，小鼠则没有出现自闭</w:t>
      </w:r>
      <w:proofErr w:type="gramStart"/>
      <w:r>
        <w:rPr>
          <w:rFonts w:ascii="宋体" w:hAnsi="宋体" w:cs="宋体"/>
          <w:color w:val="000000"/>
        </w:rPr>
        <w:t>症行为</w:t>
      </w:r>
      <w:proofErr w:type="gramEnd"/>
      <w:r>
        <w:rPr>
          <w:rFonts w:ascii="宋体" w:hAnsi="宋体" w:cs="宋体"/>
          <w:color w:val="000000"/>
        </w:rPr>
        <w:t>特征。这一发现有助于医生预防和治疗相关疾病，也为人们通过优化饮食和生活方式，保持愉悦心情，养成良好的社交行为提供了理论依据，材料表明（   ）</w:t>
      </w:r>
    </w:p>
    <w:p w:rsidR="00924C78" w:rsidRDefault="00924C78" w:rsidP="00924C78">
      <w:pPr>
        <w:spacing w:line="360" w:lineRule="auto"/>
        <w:jc w:val="left"/>
        <w:textAlignment w:val="center"/>
        <w:rPr>
          <w:color w:val="000000"/>
        </w:rPr>
      </w:pPr>
      <w:r>
        <w:rPr>
          <w:rFonts w:ascii="宋体" w:hAnsi="宋体" w:cs="宋体"/>
          <w:color w:val="000000"/>
        </w:rPr>
        <w:t>①实践和认识的循环是一个辩证发展的过程</w:t>
      </w:r>
    </w:p>
    <w:p w:rsidR="00924C78" w:rsidRDefault="00924C78" w:rsidP="00924C78">
      <w:pPr>
        <w:spacing w:line="360" w:lineRule="auto"/>
        <w:jc w:val="left"/>
        <w:textAlignment w:val="center"/>
        <w:rPr>
          <w:color w:val="000000"/>
        </w:rPr>
      </w:pPr>
      <w:r>
        <w:rPr>
          <w:rFonts w:ascii="宋体" w:hAnsi="宋体" w:cs="宋体"/>
          <w:color w:val="000000"/>
        </w:rPr>
        <w:t>②认识规律要以发挥人的主观能动性为基础</w:t>
      </w:r>
    </w:p>
    <w:p w:rsidR="00924C78" w:rsidRDefault="00924C78" w:rsidP="00924C78">
      <w:pPr>
        <w:spacing w:line="360" w:lineRule="auto"/>
        <w:jc w:val="left"/>
        <w:textAlignment w:val="center"/>
        <w:rPr>
          <w:color w:val="000000"/>
        </w:rPr>
      </w:pPr>
      <w:r>
        <w:rPr>
          <w:rFonts w:ascii="宋体" w:hAnsi="宋体" w:cs="宋体"/>
          <w:color w:val="000000"/>
        </w:rPr>
        <w:t>③实践提高了人的</w:t>
      </w:r>
      <w:proofErr w:type="gramStart"/>
      <w:r>
        <w:rPr>
          <w:rFonts w:ascii="宋体" w:hAnsi="宋体" w:cs="宋体"/>
          <w:color w:val="000000"/>
        </w:rPr>
        <w:t>识能力</w:t>
      </w:r>
      <w:proofErr w:type="gramEnd"/>
      <w:r>
        <w:rPr>
          <w:rFonts w:ascii="宋体" w:hAnsi="宋体" w:cs="宋体"/>
          <w:color w:val="000000"/>
        </w:rPr>
        <w:t>促进了认识发展</w:t>
      </w:r>
    </w:p>
    <w:p w:rsidR="00924C78" w:rsidRDefault="00924C78" w:rsidP="00924C78">
      <w:pPr>
        <w:spacing w:line="360" w:lineRule="auto"/>
        <w:jc w:val="left"/>
        <w:textAlignment w:val="center"/>
        <w:rPr>
          <w:color w:val="000000"/>
        </w:rPr>
      </w:pPr>
      <w:r>
        <w:rPr>
          <w:rFonts w:ascii="宋体" w:hAnsi="宋体" w:cs="宋体"/>
          <w:color w:val="000000"/>
        </w:rPr>
        <w:t>④对事物的正确认识需要多次反复才能完成</w:t>
      </w:r>
    </w:p>
    <w:p w:rsidR="00924C78" w:rsidRDefault="00924C78" w:rsidP="00924C7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924C78" w:rsidRDefault="00924C78" w:rsidP="00924C78">
      <w:pPr>
        <w:spacing w:line="360" w:lineRule="auto"/>
        <w:jc w:val="left"/>
        <w:textAlignment w:val="center"/>
        <w:rPr>
          <w:color w:val="000000"/>
        </w:rPr>
      </w:pPr>
      <w:r>
        <w:rPr>
          <w:color w:val="000000"/>
        </w:rPr>
        <w:t xml:space="preserve">14. </w:t>
      </w:r>
      <w:r>
        <w:rPr>
          <w:rFonts w:ascii="宋体" w:hAnsi="宋体" w:cs="宋体"/>
          <w:color w:val="000000"/>
        </w:rPr>
        <w:t>会议制度和工作程序。全国人大议事规则规定了全国人大及其常委会的组织制度、会议制度和工作程序。2021年3月11日，十三届全国人大四次会议表决通过了对这两部法律的修改决定，这是两部法律施行30多年后的首次修改。这两部法律的修改（   ）</w:t>
      </w:r>
    </w:p>
    <w:p w:rsidR="00924C78" w:rsidRDefault="00924C78" w:rsidP="00924C78">
      <w:pPr>
        <w:spacing w:line="360" w:lineRule="auto"/>
        <w:jc w:val="left"/>
        <w:textAlignment w:val="center"/>
        <w:rPr>
          <w:color w:val="000000"/>
        </w:rPr>
      </w:pPr>
      <w:r>
        <w:rPr>
          <w:color w:val="000000"/>
        </w:rPr>
        <w:t xml:space="preserve">A. </w:t>
      </w:r>
      <w:r>
        <w:rPr>
          <w:rFonts w:ascii="宋体" w:hAnsi="宋体" w:cs="宋体"/>
          <w:color w:val="000000"/>
        </w:rPr>
        <w:t>表明人民代表大会制度符合中国国情和实际</w:t>
      </w:r>
    </w:p>
    <w:p w:rsidR="00924C78" w:rsidRDefault="00924C78" w:rsidP="00924C78">
      <w:pPr>
        <w:spacing w:line="360" w:lineRule="auto"/>
        <w:jc w:val="left"/>
        <w:textAlignment w:val="center"/>
        <w:rPr>
          <w:color w:val="000000"/>
        </w:rPr>
      </w:pPr>
      <w:r>
        <w:rPr>
          <w:color w:val="000000"/>
        </w:rPr>
        <w:t xml:space="preserve">B. </w:t>
      </w:r>
      <w:r>
        <w:rPr>
          <w:rFonts w:ascii="宋体" w:hAnsi="宋体" w:cs="宋体"/>
          <w:color w:val="000000"/>
        </w:rPr>
        <w:t>有助于保证人民当家作主和推进全过程民主</w:t>
      </w:r>
    </w:p>
    <w:p w:rsidR="00924C78" w:rsidRDefault="00924C78" w:rsidP="00924C78">
      <w:pPr>
        <w:spacing w:line="360" w:lineRule="auto"/>
        <w:jc w:val="left"/>
        <w:textAlignment w:val="center"/>
        <w:rPr>
          <w:color w:val="000000"/>
        </w:rPr>
      </w:pPr>
      <w:r>
        <w:rPr>
          <w:color w:val="000000"/>
        </w:rPr>
        <w:t xml:space="preserve">C. </w:t>
      </w:r>
      <w:r>
        <w:rPr>
          <w:rFonts w:ascii="宋体" w:hAnsi="宋体" w:cs="宋体"/>
          <w:color w:val="000000"/>
        </w:rPr>
        <w:t>丰富了人民群众行使国家权力的途径和方式</w:t>
      </w:r>
    </w:p>
    <w:p w:rsidR="00924C78" w:rsidRDefault="00924C78" w:rsidP="00924C78">
      <w:pPr>
        <w:spacing w:line="360" w:lineRule="auto"/>
        <w:jc w:val="left"/>
        <w:textAlignment w:val="center"/>
        <w:rPr>
          <w:color w:val="000000"/>
        </w:rPr>
      </w:pPr>
      <w:r>
        <w:rPr>
          <w:color w:val="000000"/>
        </w:rPr>
        <w:t xml:space="preserve">D. </w:t>
      </w:r>
      <w:r>
        <w:rPr>
          <w:rFonts w:ascii="宋体" w:hAnsi="宋体" w:cs="宋体"/>
          <w:color w:val="000000"/>
        </w:rPr>
        <w:t>有利于完善社会治理机制，提升社会治理水平</w:t>
      </w:r>
    </w:p>
    <w:p w:rsidR="00924C78" w:rsidRDefault="00924C78" w:rsidP="00924C78">
      <w:pPr>
        <w:spacing w:line="360" w:lineRule="auto"/>
        <w:jc w:val="left"/>
        <w:textAlignment w:val="center"/>
        <w:rPr>
          <w:color w:val="000000"/>
        </w:rPr>
      </w:pPr>
      <w:r>
        <w:rPr>
          <w:color w:val="000000"/>
        </w:rPr>
        <w:t xml:space="preserve">15. </w:t>
      </w:r>
      <w:r>
        <w:rPr>
          <w:rFonts w:ascii="宋体" w:hAnsi="宋体" w:cs="宋体"/>
          <w:color w:val="000000"/>
        </w:rPr>
        <w:t>中国科学院院士周光召说：“对每一个科学家而言，其不断增加的一个责任就是准确和有和有效的说明新知识和新发现所可能带来的后果，从而对公众利益有所贡献。他们有义务引导媒体和社会以预防他们的</w:t>
      </w:r>
      <w:r>
        <w:rPr>
          <w:rFonts w:ascii="宋体" w:hAnsi="宋体" w:cs="宋体"/>
          <w:color w:val="000000"/>
        </w:rPr>
        <w:lastRenderedPageBreak/>
        <w:t>发现被邪恶目的所滥用。同时，他们不应当只为自己的一己私利，在未经仔细核查和安全问题没有</w:t>
      </w:r>
      <w:proofErr w:type="gramStart"/>
      <w:r>
        <w:rPr>
          <w:rFonts w:ascii="宋体" w:hAnsi="宋体" w:cs="宋体"/>
          <w:color w:val="000000"/>
        </w:rPr>
        <w:t>得利家全保障</w:t>
      </w:r>
      <w:proofErr w:type="gramEnd"/>
      <w:r>
        <w:rPr>
          <w:rFonts w:ascii="宋体" w:hAnsi="宋体" w:cs="宋体"/>
          <w:color w:val="000000"/>
        </w:rPr>
        <w:t>的情况下匆忙推出新产品和新技术。这段话蕴含的哲理是（   ）</w:t>
      </w:r>
    </w:p>
    <w:p w:rsidR="00924C78" w:rsidRDefault="00924C78" w:rsidP="00924C78">
      <w:pPr>
        <w:spacing w:line="360" w:lineRule="auto"/>
        <w:jc w:val="left"/>
        <w:textAlignment w:val="center"/>
        <w:rPr>
          <w:color w:val="000000"/>
        </w:rPr>
      </w:pPr>
      <w:r>
        <w:rPr>
          <w:rFonts w:ascii="宋体" w:hAnsi="宋体" w:cs="宋体"/>
          <w:color w:val="000000"/>
        </w:rPr>
        <w:t>①价值选择要以坚持和发展真理为宗旨</w:t>
      </w:r>
    </w:p>
    <w:p w:rsidR="00924C78" w:rsidRDefault="00924C78" w:rsidP="00924C78">
      <w:pPr>
        <w:spacing w:line="360" w:lineRule="auto"/>
        <w:jc w:val="left"/>
        <w:textAlignment w:val="center"/>
        <w:rPr>
          <w:color w:val="000000"/>
        </w:rPr>
      </w:pPr>
      <w:r>
        <w:rPr>
          <w:rFonts w:ascii="宋体" w:hAnsi="宋体" w:cs="宋体"/>
          <w:color w:val="000000"/>
        </w:rPr>
        <w:t>②一定条件下真理与谬误可以相互转化</w:t>
      </w:r>
    </w:p>
    <w:p w:rsidR="00924C78" w:rsidRDefault="00924C78" w:rsidP="00924C78">
      <w:pPr>
        <w:spacing w:line="360" w:lineRule="auto"/>
        <w:jc w:val="left"/>
        <w:textAlignment w:val="center"/>
        <w:rPr>
          <w:color w:val="000000"/>
        </w:rPr>
      </w:pPr>
      <w:r>
        <w:rPr>
          <w:rFonts w:ascii="宋体" w:hAnsi="宋体" w:cs="宋体"/>
          <w:color w:val="000000"/>
        </w:rPr>
        <w:t>③价值选择要考虑广大人民群众的利益</w:t>
      </w:r>
    </w:p>
    <w:p w:rsidR="00924C78" w:rsidRDefault="00924C78" w:rsidP="00924C78">
      <w:pPr>
        <w:spacing w:line="360" w:lineRule="auto"/>
        <w:jc w:val="left"/>
        <w:textAlignment w:val="center"/>
        <w:rPr>
          <w:color w:val="000000"/>
        </w:rPr>
      </w:pPr>
      <w:r>
        <w:rPr>
          <w:rFonts w:ascii="宋体" w:hAnsi="宋体" w:cs="宋体"/>
          <w:color w:val="000000"/>
        </w:rPr>
        <w:t>④每一事物内部都有对立统一的两方面</w:t>
      </w:r>
    </w:p>
    <w:p w:rsidR="00924C78" w:rsidRDefault="00924C78" w:rsidP="00924C78">
      <w:pPr>
        <w:tabs>
          <w:tab w:val="left" w:pos="2436"/>
          <w:tab w:val="left" w:pos="4873"/>
          <w:tab w:val="left" w:pos="7309"/>
        </w:tabs>
        <w:spacing w:line="360" w:lineRule="auto"/>
        <w:jc w:val="left"/>
        <w:textAlignment w:val="center"/>
        <w:rPr>
          <w:color w:val="000000"/>
        </w:rPr>
      </w:pPr>
      <w:r>
        <w:rPr>
          <w:color w:val="000000"/>
        </w:rPr>
        <w:t>A</w:t>
      </w:r>
      <w:r>
        <w:rPr>
          <w:noProof/>
          <w:color w:val="000000"/>
          <w:position w:val="-22"/>
        </w:rPr>
        <w:drawing>
          <wp:inline distT="0" distB="0" distL="0" distR="0" wp14:anchorId="42F0B15A" wp14:editId="26D0A4F6">
            <wp:extent cx="31750" cy="8890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786298" name=""/>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894A7F" w:rsidRDefault="00894A7F" w:rsidP="00894A7F">
      <w:pPr>
        <w:spacing w:line="360" w:lineRule="auto"/>
        <w:textAlignment w:val="center"/>
        <w:rPr>
          <w:color w:val="000000"/>
        </w:rPr>
      </w:pPr>
      <w:r>
        <w:rPr>
          <w:rFonts w:hint="eastAsia"/>
          <w:color w:val="000000"/>
        </w:rPr>
        <w:t>16</w:t>
      </w:r>
      <w:r>
        <w:rPr>
          <w:color w:val="000000"/>
        </w:rPr>
        <w:t xml:space="preserve">. </w:t>
      </w:r>
      <w:r>
        <w:rPr>
          <w:rFonts w:ascii="宋体" w:hAnsi="宋体" w:cs="宋体"/>
          <w:color w:val="000000"/>
        </w:rPr>
        <w:t>教育部印发的《教育系统关于新时代学习弘扬雷锋精神深入开展学雷锋活动的实施方案》提出，教育系统要坚持把传承雷锋精神作为立德树人的重要内容，立足战线特点和优势，</w:t>
      </w:r>
      <w:proofErr w:type="gramStart"/>
      <w:r>
        <w:rPr>
          <w:rFonts w:ascii="宋体" w:hAnsi="宋体" w:cs="宋体"/>
          <w:color w:val="000000"/>
        </w:rPr>
        <w:t>坚持知信行</w:t>
      </w:r>
      <w:proofErr w:type="gramEnd"/>
      <w:r>
        <w:rPr>
          <w:rFonts w:ascii="宋体" w:hAnsi="宋体" w:cs="宋体"/>
          <w:color w:val="000000"/>
        </w:rPr>
        <w:t>统一，将雷锋精神深度融入学校教育教学和人才培养的全过程、各方面。这样做的依据主要在于（   ）</w:t>
      </w:r>
    </w:p>
    <w:p w:rsidR="00894A7F" w:rsidRDefault="00894A7F" w:rsidP="00894A7F">
      <w:pPr>
        <w:spacing w:line="360" w:lineRule="auto"/>
        <w:textAlignment w:val="center"/>
        <w:rPr>
          <w:color w:val="000000"/>
        </w:rPr>
      </w:pPr>
      <w:r>
        <w:rPr>
          <w:rFonts w:ascii="宋体" w:hAnsi="宋体" w:cs="宋体"/>
          <w:color w:val="000000"/>
        </w:rPr>
        <w:t xml:space="preserve">①雷锋精神凝结着社会主义核心价值观  </w:t>
      </w:r>
    </w:p>
    <w:p w:rsidR="00894A7F" w:rsidRDefault="00894A7F" w:rsidP="00894A7F">
      <w:pPr>
        <w:spacing w:line="360" w:lineRule="auto"/>
        <w:textAlignment w:val="center"/>
        <w:rPr>
          <w:color w:val="000000"/>
        </w:rPr>
      </w:pPr>
      <w:r>
        <w:rPr>
          <w:rFonts w:ascii="宋体" w:hAnsi="宋体" w:cs="宋体"/>
          <w:color w:val="000000"/>
        </w:rPr>
        <w:t>②雷锋精神承载着中华传统文化的印记</w:t>
      </w:r>
    </w:p>
    <w:p w:rsidR="00894A7F" w:rsidRDefault="00894A7F" w:rsidP="00894A7F">
      <w:pPr>
        <w:spacing w:line="360" w:lineRule="auto"/>
        <w:textAlignment w:val="center"/>
        <w:rPr>
          <w:color w:val="000000"/>
        </w:rPr>
      </w:pPr>
      <w:r>
        <w:rPr>
          <w:rFonts w:ascii="宋体" w:hAnsi="宋体" w:cs="宋体"/>
          <w:color w:val="000000"/>
        </w:rPr>
        <w:t xml:space="preserve">③教育系统掌握意识形态工作的领导权  </w:t>
      </w:r>
    </w:p>
    <w:p w:rsidR="00894A7F" w:rsidRDefault="00894A7F" w:rsidP="00894A7F">
      <w:pPr>
        <w:spacing w:line="360" w:lineRule="auto"/>
        <w:textAlignment w:val="center"/>
        <w:rPr>
          <w:color w:val="000000"/>
        </w:rPr>
      </w:pPr>
      <w:r>
        <w:rPr>
          <w:rFonts w:ascii="宋体" w:hAnsi="宋体" w:cs="宋体"/>
          <w:color w:val="000000"/>
        </w:rPr>
        <w:t>④学校教育是意识形态工作的前沿阵地</w:t>
      </w:r>
    </w:p>
    <w:p w:rsidR="00894A7F" w:rsidRDefault="00894A7F" w:rsidP="00894A7F">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894A7F" w:rsidRDefault="00894A7F" w:rsidP="00894A7F">
      <w:pPr>
        <w:spacing w:line="360" w:lineRule="auto"/>
        <w:jc w:val="left"/>
        <w:textAlignment w:val="center"/>
        <w:rPr>
          <w:color w:val="000000"/>
        </w:rPr>
      </w:pPr>
      <w:r>
        <w:rPr>
          <w:rFonts w:ascii="楷体" w:eastAsia="楷体" w:hAnsi="楷体" w:cs="楷体" w:hint="eastAsia"/>
          <w:b/>
          <w:bCs/>
        </w:rPr>
        <w:t>★（选做题）</w:t>
      </w:r>
      <w:bookmarkStart w:id="0" w:name="_GoBack"/>
      <w:bookmarkEnd w:id="0"/>
      <w:r>
        <w:rPr>
          <w:rFonts w:hint="eastAsia"/>
          <w:color w:val="000000"/>
        </w:rPr>
        <w:t>1</w:t>
      </w:r>
      <w:r>
        <w:rPr>
          <w:color w:val="000000"/>
        </w:rPr>
        <w:t xml:space="preserve">7. </w:t>
      </w:r>
      <w:r>
        <w:rPr>
          <w:rFonts w:ascii="宋体" w:hAnsi="宋体" w:cs="宋体"/>
          <w:color w:val="000000"/>
        </w:rPr>
        <w:t>近期，我国出现了流感流行上升态势。据中国疾病预防控制中心在全国设立</w:t>
      </w:r>
      <w:r>
        <w:rPr>
          <w:rFonts w:ascii="宋体" w:hAnsi="宋体"/>
          <w:noProof/>
          <w:color w:val="000000"/>
        </w:rPr>
        <w:drawing>
          <wp:inline distT="0" distB="0" distL="0" distR="0" wp14:anchorId="22171546" wp14:editId="6A97F040">
            <wp:extent cx="13335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40786" name=""/>
                    <pic:cNvPicPr>
                      <a:picLocks noChangeAspect="1"/>
                    </pic:cNvPicPr>
                  </pic:nvPicPr>
                  <pic:blipFill>
                    <a:blip r:embed="rId15"/>
                    <a:stretch>
                      <a:fillRect/>
                    </a:stretch>
                  </pic:blipFill>
                  <pic:spPr>
                    <a:xfrm>
                      <a:off x="0" y="0"/>
                      <a:ext cx="133350" cy="177800"/>
                    </a:xfrm>
                    <a:prstGeom prst="rect">
                      <a:avLst/>
                    </a:prstGeom>
                  </pic:spPr>
                </pic:pic>
              </a:graphicData>
            </a:graphic>
          </wp:inline>
        </w:drawing>
      </w:r>
      <w:r>
        <w:rPr>
          <w:rFonts w:ascii="宋体" w:hAnsi="宋体" w:cs="宋体"/>
          <w:color w:val="000000"/>
        </w:rPr>
        <w:t>哨点医院监测数据显示，流感样（主要指标是体温在38℃以上，伴咳嗽或咽痛之一）病例中，流感病毒检测阳性率明显上升，从1月30日～2月5日的0.7%上升到2月6～12日的4.1%，到2月13～19日的14.3%，再到2月20～26日的25.1%。这种流行态势，预计还要持续数周。这表明（   ）</w:t>
      </w:r>
    </w:p>
    <w:p w:rsidR="00894A7F" w:rsidRDefault="00894A7F" w:rsidP="00894A7F">
      <w:pPr>
        <w:spacing w:line="360" w:lineRule="auto"/>
        <w:jc w:val="left"/>
        <w:textAlignment w:val="center"/>
        <w:rPr>
          <w:color w:val="000000"/>
        </w:rPr>
      </w:pPr>
      <w:r>
        <w:rPr>
          <w:rFonts w:ascii="宋体" w:hAnsi="宋体" w:cs="宋体"/>
          <w:color w:val="000000"/>
        </w:rPr>
        <w:t xml:space="preserve">①思维和存在具有同一性  </w:t>
      </w:r>
    </w:p>
    <w:p w:rsidR="00894A7F" w:rsidRDefault="00894A7F" w:rsidP="00894A7F">
      <w:pPr>
        <w:spacing w:line="360" w:lineRule="auto"/>
        <w:jc w:val="left"/>
        <w:textAlignment w:val="center"/>
        <w:rPr>
          <w:color w:val="000000"/>
        </w:rPr>
      </w:pPr>
      <w:r>
        <w:rPr>
          <w:rFonts w:ascii="宋体" w:hAnsi="宋体" w:cs="宋体"/>
          <w:color w:val="000000"/>
        </w:rPr>
        <w:t>②人们能根据规律发生作用的条件控制规律</w:t>
      </w:r>
    </w:p>
    <w:p w:rsidR="00894A7F" w:rsidRDefault="00894A7F" w:rsidP="00894A7F">
      <w:pPr>
        <w:spacing w:line="360" w:lineRule="auto"/>
        <w:jc w:val="left"/>
        <w:textAlignment w:val="center"/>
        <w:rPr>
          <w:color w:val="000000"/>
        </w:rPr>
      </w:pPr>
      <w:r>
        <w:rPr>
          <w:rFonts w:ascii="宋体" w:hAnsi="宋体" w:cs="宋体"/>
          <w:color w:val="000000"/>
        </w:rPr>
        <w:t xml:space="preserve">③意识活动有能动创造性  </w:t>
      </w:r>
    </w:p>
    <w:p w:rsidR="00894A7F" w:rsidRDefault="00894A7F" w:rsidP="00894A7F">
      <w:pPr>
        <w:spacing w:line="360" w:lineRule="auto"/>
        <w:jc w:val="left"/>
        <w:textAlignment w:val="center"/>
        <w:rPr>
          <w:color w:val="000000"/>
        </w:rPr>
      </w:pPr>
      <w:r>
        <w:rPr>
          <w:rFonts w:ascii="宋体" w:hAnsi="宋体" w:cs="宋体"/>
          <w:color w:val="000000"/>
        </w:rPr>
        <w:t>④人的主观世界影响人们对客观事物的反映</w:t>
      </w:r>
    </w:p>
    <w:p w:rsidR="00894A7F" w:rsidRDefault="00894A7F" w:rsidP="00894A7F">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894A7F" w:rsidRDefault="00894A7F" w:rsidP="00894A7F">
      <w:pPr>
        <w:spacing w:line="360" w:lineRule="auto"/>
        <w:textAlignment w:val="center"/>
        <w:rPr>
          <w:color w:val="000000"/>
        </w:rPr>
      </w:pPr>
      <w:r>
        <w:rPr>
          <w:rFonts w:ascii="楷体" w:eastAsia="楷体" w:hAnsi="楷体" w:cs="楷体" w:hint="eastAsia"/>
          <w:b/>
          <w:bCs/>
        </w:rPr>
        <w:t>★（选做题）</w:t>
      </w:r>
      <w:r>
        <w:rPr>
          <w:rFonts w:hint="eastAsia"/>
          <w:color w:val="000000"/>
        </w:rPr>
        <w:t>1</w:t>
      </w:r>
      <w:r>
        <w:rPr>
          <w:color w:val="000000"/>
        </w:rPr>
        <w:t xml:space="preserve">8. </w:t>
      </w:r>
      <w:r>
        <w:rPr>
          <w:rFonts w:ascii="宋体" w:hAnsi="宋体" w:cs="宋体"/>
          <w:color w:val="000000"/>
        </w:rPr>
        <w:t>我国科技部部长谈</w:t>
      </w:r>
      <w:proofErr w:type="spellStart"/>
      <w:r>
        <w:rPr>
          <w:rFonts w:ascii="宋体" w:hAnsi="宋体" w:cs="宋体"/>
          <w:color w:val="000000"/>
        </w:rPr>
        <w:t>ChatGPT</w:t>
      </w:r>
      <w:proofErr w:type="spellEnd"/>
      <w:r>
        <w:rPr>
          <w:rFonts w:ascii="宋体" w:hAnsi="宋体" w:cs="宋体"/>
          <w:color w:val="000000"/>
        </w:rPr>
        <w:t>：它有很好的计算方法，同样一种原理，在于做得好不好，比如发动机，大家能做出发动机，质量是有不同的。踢足球都是一个盘带、射门，但是要做到像梅</w:t>
      </w:r>
      <w:proofErr w:type="gramStart"/>
      <w:r>
        <w:rPr>
          <w:rFonts w:ascii="宋体" w:hAnsi="宋体" w:cs="宋体"/>
          <w:color w:val="000000"/>
        </w:rPr>
        <w:t>西那么</w:t>
      </w:r>
      <w:proofErr w:type="gramEnd"/>
      <w:r>
        <w:rPr>
          <w:rFonts w:ascii="宋体" w:hAnsi="宋体" w:cs="宋体"/>
          <w:color w:val="000000"/>
        </w:rPr>
        <w:t>好也不容易。材料体现的辩证法道理有（   ）</w:t>
      </w:r>
    </w:p>
    <w:p w:rsidR="00894A7F" w:rsidRDefault="00894A7F" w:rsidP="00894A7F">
      <w:pPr>
        <w:spacing w:line="360" w:lineRule="auto"/>
        <w:textAlignment w:val="center"/>
        <w:rPr>
          <w:color w:val="000000"/>
        </w:rPr>
      </w:pPr>
      <w:r>
        <w:rPr>
          <w:rFonts w:ascii="宋体" w:hAnsi="宋体" w:cs="宋体"/>
          <w:color w:val="000000"/>
        </w:rPr>
        <w:t>①矛盾的同一性是相对的，斗争性是绝对的</w:t>
      </w:r>
    </w:p>
    <w:p w:rsidR="00894A7F" w:rsidRDefault="00894A7F" w:rsidP="00894A7F">
      <w:pPr>
        <w:spacing w:line="360" w:lineRule="auto"/>
        <w:textAlignment w:val="center"/>
        <w:rPr>
          <w:color w:val="000000"/>
        </w:rPr>
      </w:pPr>
      <w:r>
        <w:rPr>
          <w:rFonts w:ascii="宋体" w:hAnsi="宋体" w:cs="宋体"/>
          <w:color w:val="000000"/>
        </w:rPr>
        <w:t>②实现人生价值需要在砥砺自我中顽强拼搏</w:t>
      </w:r>
    </w:p>
    <w:p w:rsidR="00894A7F" w:rsidRDefault="00894A7F" w:rsidP="00894A7F">
      <w:pPr>
        <w:spacing w:line="360" w:lineRule="auto"/>
        <w:textAlignment w:val="center"/>
        <w:rPr>
          <w:color w:val="000000"/>
        </w:rPr>
      </w:pPr>
      <w:r>
        <w:rPr>
          <w:rFonts w:ascii="宋体" w:hAnsi="宋体" w:cs="宋体"/>
          <w:color w:val="000000"/>
        </w:rPr>
        <w:lastRenderedPageBreak/>
        <w:t>③矛盾特殊性是一事物区别于其它事物的本质特征</w:t>
      </w:r>
    </w:p>
    <w:p w:rsidR="00894A7F" w:rsidRDefault="00894A7F" w:rsidP="00894A7F">
      <w:pPr>
        <w:spacing w:line="360" w:lineRule="auto"/>
        <w:textAlignment w:val="center"/>
        <w:rPr>
          <w:color w:val="000000"/>
        </w:rPr>
      </w:pPr>
      <w:r>
        <w:rPr>
          <w:rFonts w:ascii="宋体" w:hAnsi="宋体" w:cs="宋体"/>
          <w:color w:val="000000"/>
        </w:rPr>
        <w:t>④事物发展的总趋势是前进性和曲折性的辩证统一</w:t>
      </w:r>
    </w:p>
    <w:p w:rsidR="00894A7F" w:rsidRDefault="00894A7F" w:rsidP="00894A7F">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924C78" w:rsidRDefault="00924C78" w:rsidP="00924C78">
      <w:pPr>
        <w:spacing w:line="360" w:lineRule="auto"/>
        <w:jc w:val="left"/>
        <w:textAlignment w:val="center"/>
        <w:rPr>
          <w:color w:val="000000"/>
        </w:rPr>
      </w:pPr>
      <w:r>
        <w:rPr>
          <w:rFonts w:ascii="楷体" w:eastAsia="楷体" w:hAnsi="楷体" w:cs="楷体" w:hint="eastAsia"/>
          <w:b/>
          <w:bCs/>
        </w:rPr>
        <w:t>★（选做题）</w:t>
      </w:r>
      <w:r>
        <w:rPr>
          <w:rFonts w:hint="eastAsia"/>
          <w:color w:val="000000"/>
        </w:rPr>
        <w:t>19</w:t>
      </w:r>
      <w:r>
        <w:rPr>
          <w:color w:val="000000"/>
        </w:rPr>
        <w:t xml:space="preserve">. </w:t>
      </w:r>
      <w:r>
        <w:rPr>
          <w:rFonts w:ascii="宋体" w:hAnsi="宋体" w:cs="宋体"/>
          <w:color w:val="000000"/>
        </w:rPr>
        <w:t>阅读材料，完成下列要求。</w:t>
      </w:r>
    </w:p>
    <w:p w:rsidR="00924C78" w:rsidRDefault="00924C78" w:rsidP="00924C78">
      <w:pPr>
        <w:spacing w:line="360" w:lineRule="auto"/>
        <w:ind w:firstLine="420"/>
        <w:jc w:val="left"/>
        <w:textAlignment w:val="center"/>
        <w:rPr>
          <w:color w:val="000000"/>
        </w:rPr>
      </w:pPr>
      <w:r>
        <w:rPr>
          <w:rFonts w:ascii="楷体" w:eastAsia="楷体" w:hAnsi="楷体" w:cs="楷体"/>
          <w:color w:val="000000"/>
        </w:rPr>
        <w:t>截至2022年1月底，中欧班列累计开行突破5万列、运送</w:t>
      </w:r>
      <w:proofErr w:type="gramStart"/>
      <w:r>
        <w:rPr>
          <w:rFonts w:ascii="楷体" w:eastAsia="楷体" w:hAnsi="楷体" w:cs="楷体"/>
          <w:color w:val="000000"/>
        </w:rPr>
        <w:t>货物超</w:t>
      </w:r>
      <w:proofErr w:type="gramEnd"/>
      <w:r>
        <w:rPr>
          <w:rFonts w:ascii="楷体" w:eastAsia="楷体" w:hAnsi="楷体" w:cs="楷体"/>
          <w:color w:val="000000"/>
        </w:rPr>
        <w:t>455万标箱、货值达2400亿美元，通达欧洲23个国家180个城市，为保障国际产业</w:t>
      </w:r>
      <w:proofErr w:type="gramStart"/>
      <w:r>
        <w:rPr>
          <w:rFonts w:ascii="楷体" w:eastAsia="楷体" w:hAnsi="楷体" w:cs="楷体"/>
          <w:color w:val="000000"/>
        </w:rPr>
        <w:t>链供应</w:t>
      </w:r>
      <w:proofErr w:type="gramEnd"/>
      <w:r>
        <w:rPr>
          <w:rFonts w:ascii="楷体" w:eastAsia="楷体" w:hAnsi="楷体" w:cs="楷体"/>
          <w:color w:val="000000"/>
        </w:rPr>
        <w:t>链稳定</w:t>
      </w:r>
      <w:proofErr w:type="gramStart"/>
      <w:r>
        <w:rPr>
          <w:rFonts w:ascii="楷体" w:eastAsia="楷体" w:hAnsi="楷体" w:cs="楷体"/>
          <w:color w:val="000000"/>
        </w:rPr>
        <w:t>作出</w:t>
      </w:r>
      <w:proofErr w:type="gramEnd"/>
      <w:r>
        <w:rPr>
          <w:rFonts w:ascii="楷体" w:eastAsia="楷体" w:hAnsi="楷体" w:cs="楷体"/>
          <w:color w:val="000000"/>
        </w:rPr>
        <w:t>了积极贡献。</w:t>
      </w:r>
    </w:p>
    <w:p w:rsidR="00924C78" w:rsidRDefault="00924C78" w:rsidP="00924C78">
      <w:pPr>
        <w:spacing w:line="360" w:lineRule="auto"/>
        <w:ind w:firstLine="420"/>
        <w:jc w:val="left"/>
        <w:textAlignment w:val="center"/>
        <w:rPr>
          <w:color w:val="000000"/>
        </w:rPr>
      </w:pPr>
      <w:r>
        <w:rPr>
          <w:rFonts w:ascii="楷体" w:eastAsia="楷体" w:hAnsi="楷体" w:cs="楷体"/>
          <w:color w:val="000000"/>
        </w:rPr>
        <w:t>经过多年的市场培育，中欧</w:t>
      </w:r>
      <w:proofErr w:type="gramStart"/>
      <w:r>
        <w:rPr>
          <w:rFonts w:ascii="楷体" w:eastAsia="楷体" w:hAnsi="楷体" w:cs="楷体"/>
          <w:color w:val="000000"/>
        </w:rPr>
        <w:t>班列已实现</w:t>
      </w:r>
      <w:proofErr w:type="gramEnd"/>
      <w:r>
        <w:rPr>
          <w:rFonts w:ascii="楷体" w:eastAsia="楷体" w:hAnsi="楷体" w:cs="楷体"/>
          <w:color w:val="000000"/>
        </w:rPr>
        <w:t>常态化开行、规模化运营，推动了班列开行数量逐年递增、货物品类不断丰富、运输货值成倍增长；国铁集团发起成立了“七国铁路中欧班列运输联合工作组”和“中欧班列运输协调委员会”国际国内两个协调机制，不断提高服务质量，中欧班列的品牌竞争力和信誉度持续增强；在巩固和稳定既有入</w:t>
      </w:r>
      <w:proofErr w:type="gramStart"/>
      <w:r>
        <w:rPr>
          <w:rFonts w:ascii="楷体" w:eastAsia="楷体" w:hAnsi="楷体" w:cs="楷体"/>
          <w:color w:val="000000"/>
        </w:rPr>
        <w:t>欧主要</w:t>
      </w:r>
      <w:proofErr w:type="gramEnd"/>
      <w:r>
        <w:rPr>
          <w:rFonts w:ascii="楷体" w:eastAsia="楷体" w:hAnsi="楷体" w:cs="楷体"/>
          <w:color w:val="000000"/>
        </w:rPr>
        <w:t>通道基础上，探索开辟了新通道、新路径，推动形成“畅通高效、多向延伸、海陆互联”的中欧班列境外通道网络格局；中欧班列的快速发展，有力带动了我国内陆城市的对外开放，一些不靠海</w:t>
      </w:r>
      <w:proofErr w:type="gramStart"/>
      <w:r>
        <w:rPr>
          <w:rFonts w:ascii="楷体" w:eastAsia="楷体" w:hAnsi="楷体" w:cs="楷体"/>
          <w:color w:val="000000"/>
        </w:rPr>
        <w:t>不</w:t>
      </w:r>
      <w:proofErr w:type="gramEnd"/>
      <w:r>
        <w:rPr>
          <w:rFonts w:ascii="楷体" w:eastAsia="楷体" w:hAnsi="楷体" w:cs="楷体"/>
          <w:color w:val="000000"/>
        </w:rPr>
        <w:t>沿边的城市依托中欧班列，逐步发展为对外开放新高地。</w:t>
      </w:r>
    </w:p>
    <w:p w:rsidR="00924C78" w:rsidRDefault="00924C78" w:rsidP="00924C78">
      <w:pPr>
        <w:spacing w:line="360" w:lineRule="auto"/>
        <w:jc w:val="left"/>
        <w:textAlignment w:val="center"/>
        <w:rPr>
          <w:rFonts w:ascii="宋体" w:hAnsi="宋体" w:hint="eastAsia"/>
          <w:color w:val="000000"/>
        </w:rPr>
      </w:pPr>
      <w:r>
        <w:rPr>
          <w:rFonts w:ascii="宋体" w:hAnsi="宋体" w:cs="宋体"/>
          <w:color w:val="000000"/>
        </w:rPr>
        <w:t>结合材料并运用《经济生活》知识，分析中欧班列为什么能够为保障国际产业</w:t>
      </w:r>
      <w:proofErr w:type="gramStart"/>
      <w:r>
        <w:rPr>
          <w:rFonts w:ascii="宋体" w:hAnsi="宋体" w:cs="宋体"/>
          <w:color w:val="000000"/>
        </w:rPr>
        <w:t>链供应</w:t>
      </w:r>
      <w:proofErr w:type="gramEnd"/>
      <w:r>
        <w:rPr>
          <w:rFonts w:ascii="宋体" w:hAnsi="宋体" w:cs="宋体"/>
          <w:color w:val="000000"/>
        </w:rPr>
        <w:t>链稳定</w:t>
      </w:r>
      <w:proofErr w:type="gramStart"/>
      <w:r>
        <w:rPr>
          <w:rFonts w:ascii="宋体" w:hAnsi="宋体" w:cs="宋体"/>
          <w:color w:val="000000"/>
        </w:rPr>
        <w:t>作出</w:t>
      </w:r>
      <w:proofErr w:type="gramEnd"/>
      <w:r>
        <w:rPr>
          <w:rFonts w:ascii="宋体" w:hAnsi="宋体" w:cs="宋体"/>
          <w:color w:val="000000"/>
        </w:rPr>
        <w:t>积极贡献。</w:t>
      </w:r>
    </w:p>
    <w:p w:rsidR="00924C78" w:rsidRDefault="00924C78" w:rsidP="00924C78">
      <w:pPr>
        <w:spacing w:line="360" w:lineRule="auto"/>
        <w:jc w:val="left"/>
        <w:textAlignment w:val="center"/>
        <w:rPr>
          <w:rFonts w:ascii="宋体" w:hAnsi="宋体" w:hint="eastAsia"/>
          <w:color w:val="000000"/>
        </w:rPr>
      </w:pPr>
    </w:p>
    <w:p w:rsidR="00924C78" w:rsidRDefault="00924C78" w:rsidP="00924C78">
      <w:pPr>
        <w:spacing w:line="360" w:lineRule="auto"/>
        <w:jc w:val="left"/>
        <w:textAlignment w:val="center"/>
        <w:rPr>
          <w:rFonts w:ascii="宋体" w:hAnsi="宋体" w:hint="eastAsia"/>
          <w:color w:val="000000"/>
        </w:rPr>
      </w:pPr>
    </w:p>
    <w:p w:rsidR="00924C78" w:rsidRDefault="00924C78" w:rsidP="00924C78">
      <w:pPr>
        <w:spacing w:line="360" w:lineRule="auto"/>
        <w:jc w:val="left"/>
        <w:textAlignment w:val="center"/>
        <w:rPr>
          <w:rFonts w:ascii="宋体" w:hAnsi="宋体" w:hint="eastAsia"/>
          <w:color w:val="000000"/>
        </w:rPr>
      </w:pPr>
    </w:p>
    <w:p w:rsidR="00924C78" w:rsidRDefault="00924C78" w:rsidP="00924C78">
      <w:pPr>
        <w:spacing w:line="360" w:lineRule="auto"/>
        <w:jc w:val="left"/>
        <w:textAlignment w:val="center"/>
        <w:rPr>
          <w:color w:val="000000"/>
        </w:rPr>
      </w:pPr>
    </w:p>
    <w:p w:rsidR="00924C78" w:rsidRDefault="00924C78" w:rsidP="00924C78">
      <w:pPr>
        <w:spacing w:line="360" w:lineRule="auto"/>
        <w:jc w:val="left"/>
        <w:textAlignment w:val="center"/>
        <w:rPr>
          <w:color w:val="000000"/>
        </w:rPr>
      </w:pPr>
      <w:r>
        <w:rPr>
          <w:rFonts w:hint="eastAsia"/>
          <w:color w:val="000000"/>
        </w:rPr>
        <w:t>20</w:t>
      </w:r>
      <w:r>
        <w:rPr>
          <w:color w:val="000000"/>
        </w:rPr>
        <w:t xml:space="preserve">. </w:t>
      </w:r>
      <w:r>
        <w:rPr>
          <w:rFonts w:ascii="宋体" w:hAnsi="宋体" w:cs="宋体"/>
          <w:color w:val="000000"/>
        </w:rPr>
        <w:t>阅读材料，完成下列要求。</w:t>
      </w:r>
    </w:p>
    <w:p w:rsidR="00924C78" w:rsidRDefault="00924C78" w:rsidP="00924C78">
      <w:pPr>
        <w:spacing w:line="360" w:lineRule="auto"/>
        <w:ind w:firstLine="420"/>
        <w:jc w:val="left"/>
        <w:textAlignment w:val="center"/>
        <w:rPr>
          <w:color w:val="000000"/>
        </w:rPr>
      </w:pPr>
      <w:r>
        <w:rPr>
          <w:rFonts w:ascii="楷体" w:eastAsia="楷体" w:hAnsi="楷体" w:cs="楷体"/>
          <w:color w:val="000000"/>
        </w:rPr>
        <w:t>党的根基在人民、血脉在人民、力量在人民，人民是党执政兴国的最大底气。</w:t>
      </w:r>
      <w:proofErr w:type="gramStart"/>
      <w:r>
        <w:rPr>
          <w:rFonts w:ascii="楷体" w:eastAsia="楷体" w:hAnsi="楷体" w:cs="楷体"/>
          <w:color w:val="000000"/>
        </w:rPr>
        <w:t>翻开党</w:t>
      </w:r>
      <w:proofErr w:type="gramEnd"/>
      <w:r>
        <w:rPr>
          <w:rFonts w:ascii="楷体" w:eastAsia="楷体" w:hAnsi="楷体" w:cs="楷体"/>
          <w:color w:val="000000"/>
        </w:rPr>
        <w:t>的百年奋斗史诗，历史伟业是依靠人民创造的，人民群众是我们党的力量源泉，人民立场是中国共产党的根本政治立场。党的十九届六中全会审议通过的《中共中央关于党的百年奋斗重大成就和历史经验的决议》，系统总结了党百年奋斗的十条历史经验，其中一条宝贵经验就是“坚持人民至上”。人民性是马克思主义最鲜明的品格，中国共产党作为马克思主义政党，党性和人民性从来都是一致的、统一的。奋进全面建设社会主义现代化国家新征程，只要始终坚持人民至上，紧紧依靠人民，赢得人民信任，得到人民支持，党就能够克服任何困难，就能够无往而不胜。</w:t>
      </w:r>
    </w:p>
    <w:p w:rsidR="00924C78" w:rsidRDefault="00924C78" w:rsidP="00924C78">
      <w:pPr>
        <w:spacing w:line="360" w:lineRule="auto"/>
        <w:jc w:val="left"/>
        <w:textAlignment w:val="center"/>
        <w:rPr>
          <w:rFonts w:ascii="宋体" w:hAnsi="宋体" w:hint="eastAsia"/>
          <w:color w:val="000000"/>
        </w:rPr>
      </w:pPr>
      <w:r>
        <w:rPr>
          <w:rFonts w:ascii="宋体" w:hAnsi="宋体" w:cs="宋体"/>
          <w:color w:val="000000"/>
        </w:rPr>
        <w:t>结合材料并运用《政治生活》知识，说明中国共产党怎样才能站稳人民至上的立场。</w:t>
      </w:r>
    </w:p>
    <w:p w:rsidR="00924C78" w:rsidRDefault="00924C78" w:rsidP="00924C78">
      <w:pPr>
        <w:spacing w:line="360" w:lineRule="auto"/>
        <w:jc w:val="left"/>
        <w:textAlignment w:val="center"/>
        <w:rPr>
          <w:rFonts w:ascii="宋体" w:hAnsi="宋体" w:hint="eastAsia"/>
          <w:color w:val="000000"/>
        </w:rPr>
      </w:pPr>
    </w:p>
    <w:p w:rsidR="00924C78" w:rsidRDefault="00924C78" w:rsidP="00924C78">
      <w:pPr>
        <w:spacing w:line="360" w:lineRule="auto"/>
        <w:jc w:val="left"/>
        <w:textAlignment w:val="center"/>
        <w:rPr>
          <w:rFonts w:ascii="宋体" w:hAnsi="宋体" w:hint="eastAsia"/>
          <w:color w:val="000000"/>
        </w:rPr>
      </w:pPr>
    </w:p>
    <w:p w:rsidR="00924C78" w:rsidRDefault="00924C78" w:rsidP="00924C78">
      <w:pPr>
        <w:spacing w:line="360" w:lineRule="auto"/>
        <w:jc w:val="left"/>
        <w:textAlignment w:val="center"/>
        <w:rPr>
          <w:rFonts w:ascii="宋体" w:hAnsi="宋体" w:hint="eastAsia"/>
          <w:color w:val="000000"/>
        </w:rPr>
      </w:pPr>
    </w:p>
    <w:p w:rsidR="00924C78" w:rsidRDefault="00924C78" w:rsidP="00924C78">
      <w:pPr>
        <w:spacing w:line="360" w:lineRule="auto"/>
        <w:jc w:val="left"/>
        <w:textAlignment w:val="center"/>
        <w:rPr>
          <w:color w:val="000000"/>
        </w:rPr>
      </w:pPr>
    </w:p>
    <w:p w:rsidR="00460677" w:rsidRPr="00924C78" w:rsidRDefault="00460677" w:rsidP="00E45FB0">
      <w:pPr>
        <w:spacing w:line="360" w:lineRule="auto"/>
        <w:jc w:val="left"/>
        <w:textAlignment w:val="center"/>
      </w:pPr>
    </w:p>
    <w:p w:rsidR="00EE17EF" w:rsidRDefault="00EE17EF" w:rsidP="00740CA8">
      <w:pPr>
        <w:snapToGrid w:val="0"/>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补充练习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40CA8">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40CA8">
            <w:pPr>
              <w:snapToGrid w:val="0"/>
              <w:spacing w:line="360" w:lineRule="auto"/>
              <w:jc w:val="center"/>
              <w:textAlignment w:val="center"/>
              <w:rPr>
                <w:rFonts w:ascii="楷体" w:eastAsia="楷体" w:hAnsi="楷体" w:cs="楷体"/>
                <w:b/>
                <w:bCs/>
              </w:rPr>
            </w:pPr>
          </w:p>
        </w:tc>
      </w:tr>
    </w:tbl>
    <w:p w:rsidR="00894A7F" w:rsidRPr="00BE1BCD" w:rsidRDefault="00894A7F" w:rsidP="00894A7F">
      <w:pPr>
        <w:spacing w:line="360" w:lineRule="auto"/>
      </w:pPr>
      <w:r>
        <w:t xml:space="preserve">1. </w:t>
      </w:r>
      <w:r>
        <w:rPr>
          <w:rFonts w:ascii="宋体" w:hAnsi="宋体" w:cs="宋体"/>
        </w:rPr>
        <w:t>习近平新时代中国特色社会主义思想与马克思列宁主义、毛泽东思想、邓小平理论、“三个代表”重要思想、科学发展观一脉相承，是马克思主义中国化时代化的最新理论成果。对于“一脉相承”理解正确的是（   ）</w:t>
      </w:r>
    </w:p>
    <w:p w:rsidR="00894A7F" w:rsidRPr="00BE1BCD" w:rsidRDefault="00894A7F" w:rsidP="00894A7F">
      <w:pPr>
        <w:spacing w:line="360" w:lineRule="auto"/>
      </w:pPr>
      <w:r>
        <w:rPr>
          <w:rFonts w:ascii="宋体" w:hAnsi="宋体" w:cs="宋体"/>
        </w:rPr>
        <w:t>①贯穿相同方法论要求，坚持一切从实际出发谋划方针政策</w:t>
      </w:r>
    </w:p>
    <w:p w:rsidR="00894A7F" w:rsidRPr="00BE1BCD" w:rsidRDefault="00894A7F" w:rsidP="00894A7F">
      <w:pPr>
        <w:spacing w:line="360" w:lineRule="auto"/>
      </w:pPr>
      <w:r>
        <w:rPr>
          <w:rFonts w:ascii="宋体" w:hAnsi="宋体" w:cs="宋体"/>
        </w:rPr>
        <w:t>②贯穿相同的政治立场，即用发展着的马克思主义指导实践</w:t>
      </w:r>
    </w:p>
    <w:p w:rsidR="00894A7F" w:rsidRPr="00BE1BCD" w:rsidRDefault="00894A7F" w:rsidP="00894A7F">
      <w:pPr>
        <w:spacing w:line="360" w:lineRule="auto"/>
      </w:pPr>
      <w:r>
        <w:rPr>
          <w:rFonts w:ascii="宋体" w:hAnsi="宋体" w:cs="宋体"/>
        </w:rPr>
        <w:t>③具有相同的理论品质，即永远代表</w:t>
      </w:r>
      <w:proofErr w:type="gramStart"/>
      <w:r>
        <w:rPr>
          <w:rFonts w:ascii="宋体" w:hAnsi="宋体" w:cs="宋体"/>
        </w:rPr>
        <w:t>最</w:t>
      </w:r>
      <w:proofErr w:type="gramEnd"/>
      <w:r>
        <w:rPr>
          <w:rFonts w:ascii="宋体" w:hAnsi="宋体" w:cs="宋体"/>
        </w:rPr>
        <w:t>广大人民的根本利益</w:t>
      </w:r>
    </w:p>
    <w:p w:rsidR="00894A7F" w:rsidRPr="00BE1BCD" w:rsidRDefault="00894A7F" w:rsidP="00894A7F">
      <w:pPr>
        <w:spacing w:line="360" w:lineRule="auto"/>
      </w:pPr>
      <w:r>
        <w:rPr>
          <w:rFonts w:ascii="宋体" w:hAnsi="宋体" w:cs="宋体"/>
        </w:rPr>
        <w:t>④坚守相同的价值理想，即为实现共产主义远大理想而奋斗</w:t>
      </w:r>
    </w:p>
    <w:p w:rsidR="00894A7F" w:rsidRDefault="00894A7F" w:rsidP="00894A7F">
      <w:pPr>
        <w:tabs>
          <w:tab w:val="left" w:pos="2436"/>
          <w:tab w:val="left" w:pos="4873"/>
          <w:tab w:val="left" w:pos="7309"/>
        </w:tabs>
        <w:spacing w:line="360" w:lineRule="auto"/>
        <w:jc w:val="left"/>
        <w:textAlignment w:val="center"/>
        <w:rPr>
          <w:color w:val="000000"/>
        </w:rPr>
      </w:pPr>
      <w:r w:rsidRPr="00BE1BCD">
        <w:t xml:space="preserve">A. </w:t>
      </w:r>
      <w:r>
        <w:rPr>
          <w:rFonts w:ascii="宋体" w:hAnsi="宋体" w:cs="宋体"/>
        </w:rPr>
        <w:t>①③</w:t>
      </w:r>
      <w:r w:rsidRPr="00BE1BCD">
        <w:tab/>
        <w:t xml:space="preserve">B. </w:t>
      </w:r>
      <w:r>
        <w:rPr>
          <w:rFonts w:ascii="宋体" w:hAnsi="宋体" w:cs="宋体"/>
        </w:rPr>
        <w:t>①④</w:t>
      </w:r>
      <w:r w:rsidRPr="00BE1BCD">
        <w:tab/>
        <w:t xml:space="preserve">C. </w:t>
      </w:r>
      <w:r>
        <w:rPr>
          <w:rFonts w:ascii="宋体" w:hAnsi="宋体" w:cs="宋体"/>
        </w:rPr>
        <w:t>②③</w:t>
      </w:r>
      <w:r w:rsidRPr="00BE1BCD">
        <w:tab/>
        <w:t xml:space="preserve">D. </w:t>
      </w:r>
      <w:r>
        <w:rPr>
          <w:rFonts w:ascii="宋体" w:hAnsi="宋体" w:cs="宋体"/>
        </w:rPr>
        <w:t>②④</w:t>
      </w:r>
    </w:p>
    <w:p w:rsidR="00894A7F" w:rsidRDefault="00894A7F" w:rsidP="00894A7F">
      <w:pPr>
        <w:spacing w:line="360" w:lineRule="auto"/>
        <w:textAlignment w:val="center"/>
        <w:rPr>
          <w:color w:val="000000"/>
        </w:rPr>
      </w:pPr>
      <w:r>
        <w:rPr>
          <w:color w:val="000000"/>
        </w:rPr>
        <w:t xml:space="preserve">2. </w:t>
      </w:r>
      <w:r>
        <w:rPr>
          <w:rFonts w:ascii="宋体" w:hAnsi="宋体" w:cs="宋体"/>
          <w:color w:val="000000"/>
        </w:rPr>
        <w:t>十四届全国人大一次会议审议通过国务院机构改革方案，组建国家数据局。国家数据局将负责协调推进数据基础制度建设，统筹数据资源整合共享和开发利用，统筹推进数字中国、数字经济、数字社会规划和建设。下列关于组建国家数据</w:t>
      </w:r>
      <w:proofErr w:type="gramStart"/>
      <w:r>
        <w:rPr>
          <w:rFonts w:ascii="宋体" w:hAnsi="宋体" w:cs="宋体"/>
          <w:color w:val="000000"/>
        </w:rPr>
        <w:t>局意义</w:t>
      </w:r>
      <w:proofErr w:type="gramEnd"/>
      <w:r>
        <w:rPr>
          <w:rFonts w:ascii="宋体" w:hAnsi="宋体" w:cs="宋体"/>
          <w:color w:val="000000"/>
        </w:rPr>
        <w:t>传导正确的是（   ）</w:t>
      </w:r>
    </w:p>
    <w:p w:rsidR="00894A7F" w:rsidRDefault="00894A7F" w:rsidP="00894A7F">
      <w:pPr>
        <w:spacing w:line="360" w:lineRule="auto"/>
        <w:textAlignment w:val="center"/>
        <w:rPr>
          <w:color w:val="000000"/>
        </w:rPr>
      </w:pPr>
      <w:r>
        <w:rPr>
          <w:rFonts w:ascii="宋体" w:hAnsi="宋体" w:cs="宋体"/>
          <w:color w:val="000000"/>
        </w:rPr>
        <w:t>①推动数据要素安全有序流动→形成完备的基础制度体系→加强数据安全监管→应对数字技术带来的安全挑战</w:t>
      </w:r>
    </w:p>
    <w:p w:rsidR="00894A7F" w:rsidRDefault="00894A7F" w:rsidP="00894A7F">
      <w:pPr>
        <w:spacing w:line="360" w:lineRule="auto"/>
        <w:textAlignment w:val="center"/>
        <w:rPr>
          <w:color w:val="000000"/>
        </w:rPr>
      </w:pPr>
      <w:r>
        <w:rPr>
          <w:rFonts w:ascii="宋体" w:hAnsi="宋体" w:cs="宋体"/>
          <w:color w:val="000000"/>
        </w:rPr>
        <w:t>②协调推进数据基础制度建设→充分激活数据要素潜能→增强经济发展新动能→构筑国家竞争新优势</w:t>
      </w:r>
    </w:p>
    <w:p w:rsidR="00894A7F" w:rsidRDefault="00894A7F" w:rsidP="00894A7F">
      <w:pPr>
        <w:spacing w:line="360" w:lineRule="auto"/>
        <w:textAlignment w:val="center"/>
        <w:rPr>
          <w:color w:val="000000"/>
        </w:rPr>
      </w:pPr>
      <w:r>
        <w:rPr>
          <w:rFonts w:ascii="宋体" w:hAnsi="宋体" w:cs="宋体"/>
          <w:color w:val="000000"/>
        </w:rPr>
        <w:t>③统筹数据资源整合共享→推动数据资源跨行业跨部门互联互通→促进各行业经济数字化协同发展→降低沟通成本和信息成本</w:t>
      </w:r>
    </w:p>
    <w:p w:rsidR="00894A7F" w:rsidRDefault="00894A7F" w:rsidP="00894A7F">
      <w:pPr>
        <w:spacing w:line="360" w:lineRule="auto"/>
        <w:textAlignment w:val="center"/>
        <w:rPr>
          <w:color w:val="000000"/>
        </w:rPr>
      </w:pPr>
      <w:r>
        <w:rPr>
          <w:rFonts w:ascii="宋体" w:hAnsi="宋体" w:cs="宋体"/>
          <w:color w:val="000000"/>
        </w:rPr>
        <w:t>④畅通全国数据资源大循环→解决“数字孤岛”问题→构建数据交易流通治理体系→实现定制化、市场化的数据开放</w:t>
      </w:r>
    </w:p>
    <w:p w:rsidR="00894A7F" w:rsidRDefault="00894A7F" w:rsidP="00894A7F">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894A7F" w:rsidRDefault="00894A7F" w:rsidP="00894A7F">
      <w:pPr>
        <w:spacing w:line="360" w:lineRule="auto"/>
        <w:textAlignment w:val="center"/>
        <w:rPr>
          <w:color w:val="000000"/>
        </w:rPr>
      </w:pPr>
      <w:r>
        <w:rPr>
          <w:color w:val="000000"/>
        </w:rPr>
        <w:t xml:space="preserve">3. </w:t>
      </w:r>
      <w:r>
        <w:rPr>
          <w:rFonts w:ascii="宋体" w:hAnsi="宋体" w:cs="宋体"/>
          <w:color w:val="000000"/>
        </w:rPr>
        <w:t>早在1999年，为保护生态环境，四川、陕西、甘肃3省率先开展了“退耕还林”试点，由此揭开了我国“退耕还林”的序幕。2002年初，国务院西部开发办公室确定全面启动“退耕还林”工程；20年后的今天，全球粮食危机凸显，为维护国家粮食安全，中央审时度势，在青海、黑龙江等省份建立完善“退耕还林、还草”长效机制的同时，又适时推出“退林还耕”政策。以下对“退耕还林”和“退林还耕”二者关系认识正确的是（   ）</w:t>
      </w:r>
    </w:p>
    <w:p w:rsidR="00894A7F" w:rsidRDefault="00894A7F" w:rsidP="00894A7F">
      <w:pPr>
        <w:spacing w:line="360" w:lineRule="auto"/>
        <w:textAlignment w:val="center"/>
        <w:rPr>
          <w:color w:val="000000"/>
        </w:rPr>
      </w:pPr>
      <w:r>
        <w:rPr>
          <w:rFonts w:ascii="宋体" w:hAnsi="宋体" w:cs="宋体"/>
          <w:color w:val="000000"/>
        </w:rPr>
        <w:t>①“退林还耕”与“退耕还林”体现了发展是量变和质变的统一</w:t>
      </w:r>
    </w:p>
    <w:p w:rsidR="00894A7F" w:rsidRDefault="00894A7F" w:rsidP="00894A7F">
      <w:pPr>
        <w:spacing w:line="360" w:lineRule="auto"/>
        <w:textAlignment w:val="center"/>
        <w:rPr>
          <w:color w:val="000000"/>
        </w:rPr>
      </w:pPr>
      <w:r>
        <w:rPr>
          <w:rFonts w:ascii="宋体" w:hAnsi="宋体" w:cs="宋体"/>
          <w:color w:val="000000"/>
        </w:rPr>
        <w:t>②“退林还耕”与“退耕还林”体现了系统内部结构的优化趋向</w:t>
      </w:r>
    </w:p>
    <w:p w:rsidR="00894A7F" w:rsidRDefault="00894A7F" w:rsidP="00894A7F">
      <w:pPr>
        <w:spacing w:line="360" w:lineRule="auto"/>
        <w:textAlignment w:val="center"/>
        <w:rPr>
          <w:color w:val="000000"/>
        </w:rPr>
      </w:pPr>
      <w:r>
        <w:rPr>
          <w:rFonts w:ascii="宋体" w:hAnsi="宋体" w:cs="宋体"/>
          <w:color w:val="000000"/>
        </w:rPr>
        <w:lastRenderedPageBreak/>
        <w:t>③“退林还耕”与“退耕还林”都体现了人与自然相互依存、和谐共生</w:t>
      </w:r>
    </w:p>
    <w:p w:rsidR="00894A7F" w:rsidRDefault="00894A7F" w:rsidP="00894A7F">
      <w:pPr>
        <w:spacing w:line="360" w:lineRule="auto"/>
        <w:textAlignment w:val="center"/>
        <w:rPr>
          <w:color w:val="000000"/>
        </w:rPr>
      </w:pPr>
      <w:r>
        <w:rPr>
          <w:rFonts w:ascii="宋体" w:hAnsi="宋体" w:cs="宋体"/>
          <w:color w:val="000000"/>
        </w:rPr>
        <w:t>④“退林还耕”与“退耕还林”都要把握维护生态和粮食安全的平衡点</w:t>
      </w:r>
    </w:p>
    <w:p w:rsidR="00894A7F" w:rsidRDefault="00894A7F" w:rsidP="00894A7F">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894A7F" w:rsidRDefault="00894A7F" w:rsidP="00894A7F">
      <w:pPr>
        <w:spacing w:line="360" w:lineRule="auto"/>
        <w:textAlignment w:val="center"/>
        <w:rPr>
          <w:color w:val="000000"/>
        </w:rPr>
      </w:pPr>
      <w:r>
        <w:rPr>
          <w:color w:val="000000"/>
        </w:rPr>
        <w:t xml:space="preserve">4. </w:t>
      </w:r>
      <w:r>
        <w:rPr>
          <w:rFonts w:ascii="宋体" w:hAnsi="宋体" w:cs="宋体"/>
          <w:color w:val="000000"/>
        </w:rPr>
        <w:t>政务服务中心是百姓感受城市政府服务最直观的窗口之一。近年来，重庆市九龙坡</w:t>
      </w:r>
      <w:proofErr w:type="gramStart"/>
      <w:r>
        <w:rPr>
          <w:rFonts w:ascii="宋体" w:hAnsi="宋体" w:cs="宋体"/>
          <w:color w:val="000000"/>
        </w:rPr>
        <w:t>区推动</w:t>
      </w:r>
      <w:proofErr w:type="gramEnd"/>
      <w:r>
        <w:rPr>
          <w:rFonts w:ascii="宋体" w:hAnsi="宋体" w:cs="宋体"/>
          <w:color w:val="000000"/>
        </w:rPr>
        <w:t>政务服务“一窗综办”“容缺受理”“异地联办”，让群众进一扇门办百件事，提供靠前服务解群众之急，由“群众跑腿”变“数据跑路”，受到企业、群众好评。这一变化折射出政府（   ）</w:t>
      </w:r>
    </w:p>
    <w:p w:rsidR="00894A7F" w:rsidRDefault="00894A7F" w:rsidP="00894A7F">
      <w:pPr>
        <w:spacing w:line="360" w:lineRule="auto"/>
        <w:textAlignment w:val="center"/>
        <w:rPr>
          <w:color w:val="000000"/>
        </w:rPr>
      </w:pPr>
      <w:r>
        <w:rPr>
          <w:rFonts w:ascii="宋体" w:hAnsi="宋体" w:cs="宋体"/>
          <w:color w:val="000000"/>
        </w:rPr>
        <w:t>①规范国家权力运行，依法行政</w:t>
      </w:r>
    </w:p>
    <w:p w:rsidR="00894A7F" w:rsidRDefault="00894A7F" w:rsidP="00894A7F">
      <w:pPr>
        <w:spacing w:line="360" w:lineRule="auto"/>
        <w:textAlignment w:val="center"/>
        <w:rPr>
          <w:color w:val="000000"/>
        </w:rPr>
      </w:pPr>
      <w:r>
        <w:rPr>
          <w:rFonts w:ascii="宋体" w:hAnsi="宋体" w:cs="宋体"/>
          <w:color w:val="000000"/>
        </w:rPr>
        <w:t>②依托现代科技，提高行政效能</w:t>
      </w:r>
    </w:p>
    <w:p w:rsidR="00894A7F" w:rsidRDefault="00894A7F" w:rsidP="00894A7F">
      <w:pPr>
        <w:spacing w:line="360" w:lineRule="auto"/>
        <w:textAlignment w:val="center"/>
        <w:rPr>
          <w:color w:val="000000"/>
        </w:rPr>
      </w:pPr>
      <w:r>
        <w:rPr>
          <w:rFonts w:ascii="宋体" w:hAnsi="宋体" w:cs="宋体"/>
          <w:color w:val="000000"/>
        </w:rPr>
        <w:t>③保障人民的政治权利，提升幸福感</w:t>
      </w:r>
    </w:p>
    <w:p w:rsidR="00894A7F" w:rsidRDefault="00894A7F" w:rsidP="00894A7F">
      <w:pPr>
        <w:spacing w:line="360" w:lineRule="auto"/>
        <w:textAlignment w:val="center"/>
        <w:rPr>
          <w:color w:val="000000"/>
        </w:rPr>
      </w:pPr>
      <w:r>
        <w:rPr>
          <w:rFonts w:ascii="宋体" w:hAnsi="宋体" w:cs="宋体"/>
          <w:color w:val="000000"/>
        </w:rPr>
        <w:t>④提供公共服务，满足群众合理诉求</w:t>
      </w:r>
    </w:p>
    <w:p w:rsidR="00894A7F" w:rsidRDefault="00894A7F" w:rsidP="00894A7F">
      <w:pPr>
        <w:tabs>
          <w:tab w:val="left" w:pos="2436"/>
          <w:tab w:val="left" w:pos="4873"/>
          <w:tab w:val="left" w:pos="7309"/>
        </w:tabs>
        <w:spacing w:line="360" w:lineRule="auto"/>
        <w:jc w:val="left"/>
        <w:textAlignment w:val="center"/>
        <w:rPr>
          <w:color w:val="000000"/>
        </w:rPr>
      </w:pPr>
      <w:r>
        <w:rPr>
          <w:color w:val="000000"/>
        </w:rPr>
        <w:t>A</w:t>
      </w:r>
      <w:r>
        <w:rPr>
          <w:noProof/>
          <w:color w:val="000000"/>
          <w:position w:val="-22"/>
        </w:rPr>
        <w:drawing>
          <wp:inline distT="0" distB="0" distL="0" distR="0" wp14:anchorId="7F6D7877" wp14:editId="25B35FDF">
            <wp:extent cx="31750" cy="889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834797" name=""/>
                    <pic:cNvPicPr>
                      <a:picLocks noChangeAspect="1"/>
                    </pic:cNvPicPr>
                  </pic:nvPicPr>
                  <pic:blipFill>
                    <a:blip r:embed="rId16"/>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894A7F" w:rsidRDefault="00894A7F" w:rsidP="00894A7F">
      <w:pPr>
        <w:spacing w:line="360" w:lineRule="auto"/>
        <w:textAlignment w:val="center"/>
        <w:rPr>
          <w:color w:val="000000"/>
        </w:rPr>
      </w:pPr>
      <w:r>
        <w:rPr>
          <w:color w:val="000000"/>
        </w:rPr>
        <w:t xml:space="preserve">5. </w:t>
      </w:r>
      <w:r>
        <w:rPr>
          <w:rFonts w:ascii="宋体" w:hAnsi="宋体" w:cs="宋体"/>
          <w:color w:val="000000"/>
        </w:rPr>
        <w:t>党</w:t>
      </w:r>
      <w:r>
        <w:rPr>
          <w:rFonts w:ascii="宋体" w:hAnsi="宋体"/>
          <w:noProof/>
          <w:color w:val="000000"/>
        </w:rPr>
        <w:drawing>
          <wp:inline distT="0" distB="0" distL="0" distR="0" wp14:anchorId="6D71C467" wp14:editId="40888DD1">
            <wp:extent cx="1333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37113" name=""/>
                    <pic:cNvPicPr>
                      <a:picLocks noChangeAspect="1"/>
                    </pic:cNvPicPr>
                  </pic:nvPicPr>
                  <pic:blipFill>
                    <a:blip r:embed="rId15"/>
                    <a:stretch>
                      <a:fillRect/>
                    </a:stretch>
                  </pic:blipFill>
                  <pic:spPr>
                    <a:xfrm>
                      <a:off x="0" y="0"/>
                      <a:ext cx="133350" cy="177800"/>
                    </a:xfrm>
                    <a:prstGeom prst="rect">
                      <a:avLst/>
                    </a:prstGeom>
                  </pic:spPr>
                </pic:pic>
              </a:graphicData>
            </a:graphic>
          </wp:inline>
        </w:drawing>
      </w:r>
      <w:r>
        <w:rPr>
          <w:rFonts w:ascii="宋体" w:hAnsi="宋体" w:cs="宋体"/>
          <w:color w:val="000000"/>
        </w:rPr>
        <w:t>二十届二中全会审议通过了中央政治局在广泛征求党内外意见、反复酝酿协商的基础上提出的拟向十四届全国人大一次会议推荐的国家机构领导人员人选建议名单和</w:t>
      </w:r>
      <w:proofErr w:type="gramStart"/>
      <w:r>
        <w:rPr>
          <w:rFonts w:ascii="宋体" w:hAnsi="宋体" w:cs="宋体"/>
          <w:color w:val="000000"/>
        </w:rPr>
        <w:t>拟向</w:t>
      </w:r>
      <w:proofErr w:type="gramEnd"/>
      <w:r>
        <w:rPr>
          <w:rFonts w:ascii="宋体" w:hAnsi="宋体" w:cs="宋体"/>
          <w:color w:val="000000"/>
        </w:rPr>
        <w:t>全国政协十四届一次会议推荐的全国政协领导人员人选建议名单，决定将这两个建议名单分别向十四届全国人大一次会议主席团和全国政协十四届一次会议主席团推荐。以上材料表明（   ）</w:t>
      </w:r>
    </w:p>
    <w:p w:rsidR="00894A7F" w:rsidRDefault="00894A7F" w:rsidP="00894A7F">
      <w:pPr>
        <w:spacing w:line="360" w:lineRule="auto"/>
        <w:textAlignment w:val="center"/>
        <w:rPr>
          <w:color w:val="000000"/>
        </w:rPr>
      </w:pPr>
      <w:r>
        <w:rPr>
          <w:rFonts w:ascii="宋体" w:hAnsi="宋体" w:cs="宋体"/>
          <w:color w:val="000000"/>
        </w:rPr>
        <w:t>①全国人大接受中共中央的全面领导</w:t>
      </w:r>
    </w:p>
    <w:p w:rsidR="00894A7F" w:rsidRDefault="00894A7F" w:rsidP="00894A7F">
      <w:pPr>
        <w:spacing w:line="360" w:lineRule="auto"/>
        <w:textAlignment w:val="center"/>
        <w:rPr>
          <w:color w:val="000000"/>
        </w:rPr>
      </w:pPr>
      <w:r>
        <w:rPr>
          <w:rFonts w:ascii="宋体" w:hAnsi="宋体" w:cs="宋体"/>
          <w:color w:val="000000"/>
        </w:rPr>
        <w:t>②政协工作要</w:t>
      </w:r>
      <w:proofErr w:type="gramStart"/>
      <w:r>
        <w:rPr>
          <w:rFonts w:ascii="宋体" w:hAnsi="宋体" w:cs="宋体"/>
          <w:color w:val="000000"/>
        </w:rPr>
        <w:t>聚焦党</w:t>
      </w:r>
      <w:proofErr w:type="gramEnd"/>
      <w:r>
        <w:rPr>
          <w:rFonts w:ascii="宋体" w:hAnsi="宋体" w:cs="宋体"/>
          <w:color w:val="000000"/>
        </w:rPr>
        <w:t>和国家中心任务</w:t>
      </w:r>
    </w:p>
    <w:p w:rsidR="00894A7F" w:rsidRDefault="00894A7F" w:rsidP="00894A7F">
      <w:pPr>
        <w:spacing w:line="360" w:lineRule="auto"/>
        <w:textAlignment w:val="center"/>
        <w:rPr>
          <w:color w:val="000000"/>
        </w:rPr>
      </w:pPr>
      <w:r>
        <w:rPr>
          <w:rFonts w:ascii="宋体" w:hAnsi="宋体" w:cs="宋体"/>
          <w:color w:val="000000"/>
        </w:rPr>
        <w:t>③我国国家机构实行民主集中制原则</w:t>
      </w:r>
    </w:p>
    <w:p w:rsidR="00894A7F" w:rsidRDefault="00894A7F" w:rsidP="00894A7F">
      <w:pPr>
        <w:spacing w:line="360" w:lineRule="auto"/>
        <w:textAlignment w:val="center"/>
        <w:rPr>
          <w:color w:val="000000"/>
        </w:rPr>
      </w:pPr>
      <w:r>
        <w:rPr>
          <w:rFonts w:ascii="宋体" w:hAnsi="宋体" w:cs="宋体"/>
          <w:color w:val="000000"/>
        </w:rPr>
        <w:t>④中国共产党坚持科学执政、民主执政、依法执政</w:t>
      </w:r>
    </w:p>
    <w:p w:rsidR="00894A7F" w:rsidRDefault="00894A7F" w:rsidP="00894A7F">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894A7F" w:rsidRDefault="00894A7F" w:rsidP="00894A7F">
      <w:pPr>
        <w:spacing w:line="360" w:lineRule="auto"/>
        <w:textAlignment w:val="center"/>
        <w:rPr>
          <w:color w:val="000000"/>
        </w:rPr>
      </w:pPr>
      <w:r>
        <w:rPr>
          <w:color w:val="000000"/>
        </w:rPr>
        <w:t xml:space="preserve">6. </w:t>
      </w:r>
      <w:r>
        <w:rPr>
          <w:rFonts w:ascii="宋体" w:hAnsi="宋体" w:cs="宋体"/>
          <w:color w:val="000000"/>
        </w:rPr>
        <w:t>上海市</w:t>
      </w:r>
      <w:proofErr w:type="gramStart"/>
      <w:r>
        <w:rPr>
          <w:rFonts w:ascii="宋体" w:hAnsi="宋体" w:cs="宋体"/>
          <w:color w:val="000000"/>
        </w:rPr>
        <w:t>崇明区</w:t>
      </w:r>
      <w:proofErr w:type="gramEnd"/>
      <w:r>
        <w:rPr>
          <w:rFonts w:ascii="宋体" w:hAnsi="宋体" w:cs="宋体"/>
          <w:color w:val="000000"/>
        </w:rPr>
        <w:t>以岛域为“绿叶”，以网格为“脉络”，坚持党建引领推动“叶脉工程”基层自治，实现人到格中去、事在网中办、服务零距离。探索将“微网格”作为基层自治的基本模块，以“微网格”为基本依托实现社会治理“多网融合”；构建形成“村居党组织——网格党支部（党小组）——党员家庭”三级联动组织体系；深化“民情日记”大走访活动、进一步拓宽挖深群众参与的制度化渠道。以上措施有利于（   ）</w:t>
      </w:r>
    </w:p>
    <w:p w:rsidR="00894A7F" w:rsidRDefault="00894A7F" w:rsidP="00894A7F">
      <w:pPr>
        <w:spacing w:line="360" w:lineRule="auto"/>
        <w:textAlignment w:val="center"/>
        <w:rPr>
          <w:color w:val="000000"/>
        </w:rPr>
      </w:pPr>
      <w:r>
        <w:rPr>
          <w:rFonts w:ascii="宋体" w:hAnsi="宋体" w:cs="宋体"/>
          <w:color w:val="000000"/>
        </w:rPr>
        <w:t>①保障自治地方的自治权，增强基层自治的力度</w:t>
      </w:r>
    </w:p>
    <w:p w:rsidR="00894A7F" w:rsidRDefault="00894A7F" w:rsidP="00894A7F">
      <w:pPr>
        <w:spacing w:line="360" w:lineRule="auto"/>
        <w:textAlignment w:val="center"/>
        <w:rPr>
          <w:color w:val="000000"/>
        </w:rPr>
      </w:pPr>
      <w:r>
        <w:rPr>
          <w:rFonts w:ascii="宋体" w:hAnsi="宋体" w:cs="宋体"/>
          <w:color w:val="000000"/>
        </w:rPr>
        <w:t>②提升基层党组织作为群众自治组织的领导力</w:t>
      </w:r>
    </w:p>
    <w:p w:rsidR="00894A7F" w:rsidRDefault="00894A7F" w:rsidP="00894A7F">
      <w:pPr>
        <w:spacing w:line="360" w:lineRule="auto"/>
        <w:textAlignment w:val="center"/>
        <w:rPr>
          <w:color w:val="000000"/>
        </w:rPr>
      </w:pPr>
      <w:r>
        <w:rPr>
          <w:rFonts w:ascii="宋体" w:hAnsi="宋体" w:cs="宋体"/>
          <w:color w:val="000000"/>
        </w:rPr>
        <w:t>③坚持社会治理的全域覆盖，体现基层自治的维度</w:t>
      </w:r>
    </w:p>
    <w:p w:rsidR="00894A7F" w:rsidRDefault="00894A7F" w:rsidP="00894A7F">
      <w:pPr>
        <w:spacing w:line="360" w:lineRule="auto"/>
        <w:textAlignment w:val="center"/>
        <w:rPr>
          <w:color w:val="000000"/>
        </w:rPr>
      </w:pPr>
      <w:r>
        <w:rPr>
          <w:rFonts w:ascii="宋体" w:hAnsi="宋体" w:cs="宋体"/>
          <w:color w:val="000000"/>
        </w:rPr>
        <w:t>④坚持党建引领基层社会治理，实现共建共治共享</w:t>
      </w:r>
    </w:p>
    <w:p w:rsidR="00894A7F" w:rsidRDefault="00894A7F" w:rsidP="00894A7F">
      <w:pPr>
        <w:tabs>
          <w:tab w:val="left" w:pos="2436"/>
          <w:tab w:val="left" w:pos="4873"/>
          <w:tab w:val="left" w:pos="7309"/>
        </w:tabs>
        <w:spacing w:line="360" w:lineRule="auto"/>
        <w:jc w:val="left"/>
        <w:textAlignment w:val="center"/>
        <w:rPr>
          <w:color w:val="000000"/>
        </w:rPr>
      </w:pPr>
      <w:r>
        <w:rPr>
          <w:color w:val="000000"/>
        </w:rPr>
        <w:lastRenderedPageBreak/>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924C78" w:rsidRDefault="00924C78" w:rsidP="00924C78">
      <w:pPr>
        <w:spacing w:line="360" w:lineRule="auto"/>
        <w:jc w:val="left"/>
        <w:textAlignment w:val="center"/>
        <w:rPr>
          <w:color w:val="000000"/>
        </w:rPr>
      </w:pPr>
      <w:r>
        <w:rPr>
          <w:rFonts w:hint="eastAsia"/>
          <w:color w:val="000000"/>
        </w:rPr>
        <w:t>7</w:t>
      </w:r>
      <w:r>
        <w:rPr>
          <w:color w:val="000000"/>
        </w:rPr>
        <w:t xml:space="preserve">. </w:t>
      </w:r>
      <w:r>
        <w:rPr>
          <w:rFonts w:ascii="宋体" w:hAnsi="宋体" w:cs="宋体"/>
          <w:color w:val="000000"/>
        </w:rPr>
        <w:t>阅读材料，完成下列要求。</w:t>
      </w:r>
    </w:p>
    <w:p w:rsidR="00924C78" w:rsidRDefault="00924C78" w:rsidP="00924C78">
      <w:pPr>
        <w:spacing w:line="360" w:lineRule="auto"/>
        <w:ind w:firstLine="420"/>
        <w:jc w:val="left"/>
        <w:textAlignment w:val="center"/>
        <w:rPr>
          <w:color w:val="000000"/>
        </w:rPr>
      </w:pPr>
      <w:r>
        <w:rPr>
          <w:rFonts w:ascii="楷体" w:eastAsia="楷体" w:hAnsi="楷体" w:cs="楷体"/>
          <w:color w:val="000000"/>
        </w:rPr>
        <w:t>在中国共产党走过100年光辉历程之际，“京剧电影工程”经过10年努力，国粹京剧以硕果为党献礼的21部京剧电影拍摄完成。</w:t>
      </w:r>
    </w:p>
    <w:p w:rsidR="00924C78" w:rsidRDefault="00924C78" w:rsidP="00924C78">
      <w:pPr>
        <w:spacing w:line="360" w:lineRule="auto"/>
        <w:ind w:firstLine="420"/>
        <w:jc w:val="left"/>
        <w:textAlignment w:val="center"/>
        <w:rPr>
          <w:color w:val="000000"/>
        </w:rPr>
      </w:pPr>
      <w:r>
        <w:rPr>
          <w:rFonts w:ascii="楷体" w:eastAsia="楷体" w:hAnsi="楷体" w:cs="楷体"/>
          <w:color w:val="000000"/>
        </w:rPr>
        <w:t>“京剧电影工程”是在中央领导同志的亲自关怀推动下、在中宣部和相关部委、相关省市宣传部门的大力支持下、在京剧界、电影界的共同参与、积极配合下开展的一项国家级、历史性的工程，具有深远意义。工程是在浩如烟海的京剧传统剧目与新创历史剧目中，精选出最具代表性和艺术性的经典，通过舞台展演和电影拍摄等环节，将当代最优秀的京剧艺术家对京剧艺术的悉心传承和艺术风采广泛传播，永久留存。</w:t>
      </w:r>
    </w:p>
    <w:p w:rsidR="00924C78" w:rsidRDefault="00924C78" w:rsidP="00924C78">
      <w:pPr>
        <w:spacing w:line="360" w:lineRule="auto"/>
        <w:ind w:firstLine="420"/>
        <w:jc w:val="left"/>
        <w:textAlignment w:val="center"/>
        <w:rPr>
          <w:color w:val="000000"/>
        </w:rPr>
      </w:pPr>
      <w:r>
        <w:rPr>
          <w:rFonts w:ascii="楷体" w:eastAsia="楷体" w:hAnsi="楷体" w:cs="楷体"/>
          <w:color w:val="000000"/>
        </w:rPr>
        <w:t>对于先进的电影拍摄制作技术，“京剧电影工程”更是不吝成本，积极“拿来”。上海电影集团把他们所承担拍摄的6部中的5部制作成了3D电影，且《捉放曹》用8K技术拍摄。《霸王别姬》是中国第一部全程3D实拍加</w:t>
      </w:r>
      <w:proofErr w:type="gramStart"/>
      <w:r>
        <w:rPr>
          <w:rFonts w:ascii="楷体" w:eastAsia="楷体" w:hAnsi="楷体" w:cs="楷体"/>
          <w:color w:val="000000"/>
        </w:rPr>
        <w:t>全景声</w:t>
      </w:r>
      <w:proofErr w:type="gramEnd"/>
      <w:r>
        <w:rPr>
          <w:rFonts w:ascii="楷体" w:eastAsia="楷体" w:hAnsi="楷体" w:cs="楷体"/>
          <w:color w:val="000000"/>
        </w:rPr>
        <w:t>技术制作的3D京剧电影。“京剧电影工程”注重能够走出国门，所有影片一律采用中英文字幕，剧作家就和翻译专家一幅幅播放画面、一处处核对语汇，只为切合要义、精准妥帖。</w:t>
      </w:r>
    </w:p>
    <w:p w:rsidR="00924C78" w:rsidRDefault="00924C78" w:rsidP="00924C78">
      <w:pPr>
        <w:spacing w:line="360" w:lineRule="auto"/>
        <w:jc w:val="left"/>
        <w:textAlignment w:val="center"/>
        <w:rPr>
          <w:rFonts w:ascii="宋体" w:hAnsi="宋体" w:hint="eastAsia"/>
          <w:color w:val="000000"/>
        </w:rPr>
      </w:pPr>
      <w:r>
        <w:rPr>
          <w:color w:val="000000"/>
        </w:rPr>
        <w:t>（</w:t>
      </w:r>
      <w:r>
        <w:rPr>
          <w:color w:val="000000"/>
        </w:rPr>
        <w:t>1</w:t>
      </w:r>
      <w:r>
        <w:rPr>
          <w:color w:val="000000"/>
        </w:rPr>
        <w:t>）</w:t>
      </w:r>
      <w:r>
        <w:rPr>
          <w:rFonts w:ascii="宋体" w:hAnsi="宋体" w:cs="宋体"/>
          <w:color w:val="000000"/>
        </w:rPr>
        <w:t>“京剧电影工程”的开展具有重要的意义，运用《文化生活》知识加以说明。</w:t>
      </w:r>
    </w:p>
    <w:p w:rsidR="00924C78" w:rsidRDefault="00924C78" w:rsidP="00924C78">
      <w:pPr>
        <w:spacing w:line="360" w:lineRule="auto"/>
        <w:jc w:val="left"/>
        <w:textAlignment w:val="center"/>
        <w:rPr>
          <w:rFonts w:ascii="宋体" w:hAnsi="宋体" w:hint="eastAsia"/>
          <w:color w:val="000000"/>
        </w:rPr>
      </w:pPr>
    </w:p>
    <w:p w:rsidR="00924C78" w:rsidRDefault="00924C78" w:rsidP="00924C78">
      <w:pPr>
        <w:spacing w:line="360" w:lineRule="auto"/>
        <w:jc w:val="left"/>
        <w:textAlignment w:val="center"/>
        <w:rPr>
          <w:rFonts w:ascii="宋体" w:hAnsi="宋体" w:hint="eastAsia"/>
          <w:color w:val="000000"/>
        </w:rPr>
      </w:pPr>
    </w:p>
    <w:p w:rsidR="00924C78" w:rsidRDefault="00924C78" w:rsidP="00924C78">
      <w:pPr>
        <w:spacing w:line="360" w:lineRule="auto"/>
        <w:jc w:val="left"/>
        <w:textAlignment w:val="center"/>
        <w:rPr>
          <w:rFonts w:ascii="宋体" w:hAnsi="宋体" w:hint="eastAsia"/>
          <w:color w:val="000000"/>
        </w:rPr>
      </w:pPr>
    </w:p>
    <w:p w:rsidR="00924C78" w:rsidRDefault="00924C78" w:rsidP="00924C78">
      <w:pPr>
        <w:spacing w:line="360" w:lineRule="auto"/>
        <w:jc w:val="left"/>
        <w:textAlignment w:val="center"/>
        <w:rPr>
          <w:color w:val="000000"/>
        </w:rPr>
      </w:pPr>
    </w:p>
    <w:p w:rsidR="00924C78" w:rsidRDefault="00924C78" w:rsidP="00924C78">
      <w:pPr>
        <w:spacing w:line="360" w:lineRule="auto"/>
        <w:jc w:val="left"/>
        <w:textAlignment w:val="center"/>
        <w:rPr>
          <w:rFonts w:ascii="宋体" w:hAnsi="宋体" w:hint="eastAsia"/>
          <w:color w:val="000000"/>
        </w:rPr>
      </w:pPr>
      <w:r>
        <w:rPr>
          <w:color w:val="000000"/>
        </w:rPr>
        <w:t>（</w:t>
      </w:r>
      <w:r>
        <w:rPr>
          <w:color w:val="000000"/>
        </w:rPr>
        <w:t>2</w:t>
      </w:r>
      <w:r>
        <w:rPr>
          <w:color w:val="000000"/>
        </w:rPr>
        <w:t>）</w:t>
      </w:r>
      <w:r>
        <w:rPr>
          <w:rFonts w:ascii="宋体" w:hAnsi="宋体" w:cs="宋体"/>
          <w:color w:val="000000"/>
        </w:rPr>
        <w:t>结合材料并运用“创新意识与社会进步”的知识，说明我国是如何推进“京剧电影工程”的。</w:t>
      </w:r>
    </w:p>
    <w:p w:rsidR="00924C78" w:rsidRDefault="00924C78" w:rsidP="00924C78">
      <w:pPr>
        <w:spacing w:line="360" w:lineRule="auto"/>
        <w:jc w:val="left"/>
        <w:textAlignment w:val="center"/>
        <w:rPr>
          <w:rFonts w:ascii="宋体" w:hAnsi="宋体" w:hint="eastAsia"/>
          <w:color w:val="000000"/>
        </w:rPr>
      </w:pPr>
    </w:p>
    <w:p w:rsidR="00924C78" w:rsidRDefault="00924C78" w:rsidP="00924C78">
      <w:pPr>
        <w:spacing w:line="360" w:lineRule="auto"/>
        <w:jc w:val="left"/>
        <w:textAlignment w:val="center"/>
        <w:rPr>
          <w:rFonts w:ascii="宋体" w:hAnsi="宋体" w:hint="eastAsia"/>
          <w:color w:val="000000"/>
        </w:rPr>
      </w:pPr>
    </w:p>
    <w:p w:rsidR="00924C78" w:rsidRDefault="00924C78" w:rsidP="00924C78">
      <w:pPr>
        <w:spacing w:line="360" w:lineRule="auto"/>
        <w:jc w:val="left"/>
        <w:textAlignment w:val="center"/>
        <w:rPr>
          <w:rFonts w:ascii="宋体" w:hAnsi="宋体" w:hint="eastAsia"/>
          <w:color w:val="000000"/>
        </w:rPr>
      </w:pPr>
    </w:p>
    <w:p w:rsidR="003830A1" w:rsidRPr="00924C78" w:rsidRDefault="003830A1" w:rsidP="00460677">
      <w:pPr>
        <w:spacing w:line="360" w:lineRule="auto"/>
        <w:jc w:val="left"/>
        <w:textAlignment w:val="center"/>
      </w:pPr>
    </w:p>
    <w:sectPr w:rsidR="003830A1" w:rsidRPr="00924C78">
      <w:footerReference w:type="even" r:id="rId17"/>
      <w:footerReference w:type="default" r:id="rId18"/>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961" w:rsidRDefault="00CE2961">
      <w:r>
        <w:separator/>
      </w:r>
    </w:p>
  </w:endnote>
  <w:endnote w:type="continuationSeparator" w:id="0">
    <w:p w:rsidR="00CE2961" w:rsidRDefault="00CE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rsidR="00CE2961">
      <w:fldChar w:fldCharType="begin"/>
    </w:r>
    <w:r w:rsidR="00CE2961">
      <w:instrText xml:space="preserve"> sectionpages </w:instrText>
    </w:r>
    <w:r w:rsidR="00CE2961">
      <w:fldChar w:fldCharType="separate"/>
    </w:r>
    <w:r>
      <w:instrText>2</w:instrText>
    </w:r>
    <w:r w:rsidR="00CE2961">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894A7F">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894A7F">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961" w:rsidRDefault="00CE2961">
      <w:r>
        <w:separator/>
      </w:r>
    </w:p>
  </w:footnote>
  <w:footnote w:type="continuationSeparator" w:id="0">
    <w:p w:rsidR="00CE2961" w:rsidRDefault="00CE29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1BE1"/>
    <w:rsid w:val="0003059C"/>
    <w:rsid w:val="000326B1"/>
    <w:rsid w:val="00043B54"/>
    <w:rsid w:val="000729DA"/>
    <w:rsid w:val="000821CB"/>
    <w:rsid w:val="00094B38"/>
    <w:rsid w:val="000E1ADF"/>
    <w:rsid w:val="000E21B4"/>
    <w:rsid w:val="000F47DA"/>
    <w:rsid w:val="001050F3"/>
    <w:rsid w:val="00110AC4"/>
    <w:rsid w:val="00142DA0"/>
    <w:rsid w:val="00153996"/>
    <w:rsid w:val="001809F1"/>
    <w:rsid w:val="00190B42"/>
    <w:rsid w:val="001A363B"/>
    <w:rsid w:val="001B3327"/>
    <w:rsid w:val="001C1A9F"/>
    <w:rsid w:val="001C26F9"/>
    <w:rsid w:val="001D2DB8"/>
    <w:rsid w:val="001D7A06"/>
    <w:rsid w:val="001E181C"/>
    <w:rsid w:val="00207F75"/>
    <w:rsid w:val="002376D1"/>
    <w:rsid w:val="0025274A"/>
    <w:rsid w:val="00257F56"/>
    <w:rsid w:val="00274730"/>
    <w:rsid w:val="00284433"/>
    <w:rsid w:val="002A1EC6"/>
    <w:rsid w:val="002C5226"/>
    <w:rsid w:val="002D092E"/>
    <w:rsid w:val="002D1A95"/>
    <w:rsid w:val="002E035E"/>
    <w:rsid w:val="002E6299"/>
    <w:rsid w:val="00334CC6"/>
    <w:rsid w:val="00346B1F"/>
    <w:rsid w:val="00360B20"/>
    <w:rsid w:val="00372A7D"/>
    <w:rsid w:val="003830A1"/>
    <w:rsid w:val="00396766"/>
    <w:rsid w:val="003A52C7"/>
    <w:rsid w:val="003B2D2C"/>
    <w:rsid w:val="003F3CB2"/>
    <w:rsid w:val="00407ADF"/>
    <w:rsid w:val="0041489B"/>
    <w:rsid w:val="00414E41"/>
    <w:rsid w:val="00423599"/>
    <w:rsid w:val="00435049"/>
    <w:rsid w:val="00444F8F"/>
    <w:rsid w:val="00460677"/>
    <w:rsid w:val="00497536"/>
    <w:rsid w:val="004D7F72"/>
    <w:rsid w:val="00514AB6"/>
    <w:rsid w:val="00514C87"/>
    <w:rsid w:val="00521622"/>
    <w:rsid w:val="00541619"/>
    <w:rsid w:val="00542C2F"/>
    <w:rsid w:val="0055206E"/>
    <w:rsid w:val="0056799D"/>
    <w:rsid w:val="00584931"/>
    <w:rsid w:val="00595875"/>
    <w:rsid w:val="005A1E0B"/>
    <w:rsid w:val="005B4FD4"/>
    <w:rsid w:val="005C67A9"/>
    <w:rsid w:val="005E5AF1"/>
    <w:rsid w:val="005F7116"/>
    <w:rsid w:val="006177EB"/>
    <w:rsid w:val="00620A8D"/>
    <w:rsid w:val="00635F14"/>
    <w:rsid w:val="0065035C"/>
    <w:rsid w:val="00683FCB"/>
    <w:rsid w:val="006B16C5"/>
    <w:rsid w:val="006B5D67"/>
    <w:rsid w:val="006D141B"/>
    <w:rsid w:val="00700E0B"/>
    <w:rsid w:val="00740CA8"/>
    <w:rsid w:val="00743914"/>
    <w:rsid w:val="00775C73"/>
    <w:rsid w:val="00784B95"/>
    <w:rsid w:val="007B1537"/>
    <w:rsid w:val="008224FB"/>
    <w:rsid w:val="00835081"/>
    <w:rsid w:val="008459A2"/>
    <w:rsid w:val="00850A6E"/>
    <w:rsid w:val="00876242"/>
    <w:rsid w:val="00882A7D"/>
    <w:rsid w:val="00894A7F"/>
    <w:rsid w:val="008B31E1"/>
    <w:rsid w:val="008B6A3C"/>
    <w:rsid w:val="00913A39"/>
    <w:rsid w:val="00924C78"/>
    <w:rsid w:val="009435A1"/>
    <w:rsid w:val="009B2ED5"/>
    <w:rsid w:val="009B77F3"/>
    <w:rsid w:val="009C746F"/>
    <w:rsid w:val="009F3169"/>
    <w:rsid w:val="00A07AFA"/>
    <w:rsid w:val="00A41D9A"/>
    <w:rsid w:val="00A5509B"/>
    <w:rsid w:val="00A73311"/>
    <w:rsid w:val="00A770FF"/>
    <w:rsid w:val="00AB5662"/>
    <w:rsid w:val="00AC0C5B"/>
    <w:rsid w:val="00AD1DB1"/>
    <w:rsid w:val="00AE54F3"/>
    <w:rsid w:val="00B55630"/>
    <w:rsid w:val="00B75B09"/>
    <w:rsid w:val="00B96959"/>
    <w:rsid w:val="00BC7275"/>
    <w:rsid w:val="00BF2913"/>
    <w:rsid w:val="00BF535F"/>
    <w:rsid w:val="00C610E9"/>
    <w:rsid w:val="00C63501"/>
    <w:rsid w:val="00C66CA0"/>
    <w:rsid w:val="00C806B0"/>
    <w:rsid w:val="00CA5D0B"/>
    <w:rsid w:val="00CB22F1"/>
    <w:rsid w:val="00CC541C"/>
    <w:rsid w:val="00CD6069"/>
    <w:rsid w:val="00CD62EC"/>
    <w:rsid w:val="00CE2961"/>
    <w:rsid w:val="00D156AB"/>
    <w:rsid w:val="00D420CB"/>
    <w:rsid w:val="00D56EBD"/>
    <w:rsid w:val="00D65FEC"/>
    <w:rsid w:val="00D66357"/>
    <w:rsid w:val="00D725B4"/>
    <w:rsid w:val="00D76273"/>
    <w:rsid w:val="00D90C9C"/>
    <w:rsid w:val="00DA3074"/>
    <w:rsid w:val="00DC714B"/>
    <w:rsid w:val="00DD7343"/>
    <w:rsid w:val="00DF65CB"/>
    <w:rsid w:val="00E1575D"/>
    <w:rsid w:val="00E3225C"/>
    <w:rsid w:val="00E329ED"/>
    <w:rsid w:val="00E45FB0"/>
    <w:rsid w:val="00E5000E"/>
    <w:rsid w:val="00E76E3A"/>
    <w:rsid w:val="00EE17EF"/>
    <w:rsid w:val="00EF035E"/>
    <w:rsid w:val="00EF6467"/>
    <w:rsid w:val="00F44150"/>
    <w:rsid w:val="00F56BCF"/>
    <w:rsid w:val="00F76FEB"/>
    <w:rsid w:val="00F85DE3"/>
    <w:rsid w:val="00FB241E"/>
    <w:rsid w:val="00FD4548"/>
    <w:rsid w:val="00FD6CAF"/>
    <w:rsid w:val="00FF49BE"/>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styleId="a8">
    <w:name w:val="Plain Text"/>
    <w:basedOn w:val="a"/>
    <w:link w:val="Char2"/>
    <w:uiPriority w:val="99"/>
    <w:unhideWhenUsed/>
    <w:qFormat/>
    <w:rsid w:val="00460677"/>
    <w:rPr>
      <w:rFonts w:ascii="宋体" w:hAnsi="Courier New" w:cs="Courier New"/>
      <w:szCs w:val="21"/>
    </w:rPr>
  </w:style>
  <w:style w:type="character" w:customStyle="1" w:styleId="Char2">
    <w:name w:val="纯文本 Char"/>
    <w:basedOn w:val="a0"/>
    <w:link w:val="a8"/>
    <w:uiPriority w:val="99"/>
    <w:qFormat/>
    <w:rsid w:val="00460677"/>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styleId="a8">
    <w:name w:val="Plain Text"/>
    <w:basedOn w:val="a"/>
    <w:link w:val="Char2"/>
    <w:uiPriority w:val="99"/>
    <w:unhideWhenUsed/>
    <w:qFormat/>
    <w:rsid w:val="00460677"/>
    <w:rPr>
      <w:rFonts w:ascii="宋体" w:hAnsi="Courier New" w:cs="Courier New"/>
      <w:szCs w:val="21"/>
    </w:rPr>
  </w:style>
  <w:style w:type="character" w:customStyle="1" w:styleId="Char2">
    <w:name w:val="纯文本 Char"/>
    <w:basedOn w:val="a0"/>
    <w:link w:val="a8"/>
    <w:uiPriority w:val="99"/>
    <w:qFormat/>
    <w:rsid w:val="00460677"/>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wmf"/><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F50049-BE47-4FC8-89CF-B15B1CF9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1166</Words>
  <Characters>6648</Characters>
  <Application>Microsoft Office Word</Application>
  <DocSecurity>0</DocSecurity>
  <Lines>55</Lines>
  <Paragraphs>15</Paragraphs>
  <ScaleCrop>false</ScaleCrop>
  <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93</cp:revision>
  <dcterms:created xsi:type="dcterms:W3CDTF">2017-07-19T12:07:00Z</dcterms:created>
  <dcterms:modified xsi:type="dcterms:W3CDTF">2023-04-06T10:42:00Z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