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5F7116">
        <w:rPr>
          <w:rFonts w:ascii="黑体" w:eastAsia="黑体" w:hAnsi="黑体" w:cs="宋体" w:hint="eastAsia"/>
          <w:b/>
          <w:bCs/>
          <w:kern w:val="0"/>
          <w:sz w:val="28"/>
          <w:szCs w:val="28"/>
        </w:rPr>
        <w:t>二十四</w:t>
      </w:r>
    </w:p>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584931">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655FFB" w:rsidRDefault="00444F8F" w:rsidP="00655FFB">
      <w:pPr>
        <w:spacing w:line="360" w:lineRule="auto"/>
        <w:jc w:val="left"/>
        <w:textAlignment w:val="center"/>
        <w:rPr>
          <w:color w:val="000000"/>
        </w:rPr>
      </w:pPr>
      <w:r>
        <w:t>1</w:t>
      </w:r>
      <w:r>
        <w:t>．</w:t>
      </w:r>
      <w:r w:rsidR="00655FFB">
        <w:rPr>
          <w:rFonts w:ascii="宋体" w:hAnsi="宋体"/>
          <w:color w:val="000000"/>
        </w:rPr>
        <w:t>共同富裕是人民群众的共同期盼，也是中国共产党人的不懈追求。在实现共同富裕的进程中，法治是助力和保障共同富裕的强大制度力量。十三届全国人大常委会制定乡村振兴促进法，不断缩小地区差距、城乡差距、收入分配差距，守住共同富裕的底线标准。这说明全国人大常委会（   ）</w:t>
      </w:r>
    </w:p>
    <w:p w:rsidR="00655FFB" w:rsidRDefault="00655FFB" w:rsidP="00655FFB">
      <w:pPr>
        <w:spacing w:line="360" w:lineRule="auto"/>
        <w:jc w:val="left"/>
        <w:textAlignment w:val="center"/>
        <w:rPr>
          <w:color w:val="000000"/>
        </w:rPr>
      </w:pPr>
      <w:r>
        <w:rPr>
          <w:rFonts w:ascii="宋体" w:hAnsi="宋体"/>
          <w:color w:val="000000"/>
        </w:rPr>
        <w:t>①以行使立法权的方式履行促进社会发展的国家职能</w:t>
      </w:r>
    </w:p>
    <w:p w:rsidR="00655FFB" w:rsidRDefault="00655FFB" w:rsidP="00655FFB">
      <w:pPr>
        <w:spacing w:line="360" w:lineRule="auto"/>
        <w:jc w:val="left"/>
        <w:textAlignment w:val="center"/>
        <w:rPr>
          <w:color w:val="000000"/>
        </w:rPr>
      </w:pPr>
      <w:r>
        <w:rPr>
          <w:rFonts w:ascii="宋体" w:hAnsi="宋体"/>
          <w:color w:val="000000"/>
        </w:rPr>
        <w:t>②通过制定法律来保障人民依法享有广泛权利</w:t>
      </w:r>
    </w:p>
    <w:p w:rsidR="00655FFB" w:rsidRDefault="00655FFB" w:rsidP="00655FFB">
      <w:pPr>
        <w:spacing w:line="360" w:lineRule="auto"/>
        <w:jc w:val="left"/>
        <w:textAlignment w:val="center"/>
        <w:rPr>
          <w:color w:val="000000"/>
        </w:rPr>
      </w:pPr>
      <w:r>
        <w:rPr>
          <w:rFonts w:ascii="宋体" w:hAnsi="宋体"/>
          <w:color w:val="000000"/>
        </w:rPr>
        <w:t>③组织开展社会主义经济建设、政治建设和文化建设</w:t>
      </w:r>
    </w:p>
    <w:p w:rsidR="00655FFB" w:rsidRDefault="00655FFB" w:rsidP="00655FFB">
      <w:pPr>
        <w:spacing w:line="360" w:lineRule="auto"/>
        <w:jc w:val="left"/>
        <w:textAlignment w:val="center"/>
        <w:rPr>
          <w:color w:val="000000"/>
        </w:rPr>
      </w:pPr>
      <w:r>
        <w:rPr>
          <w:rFonts w:ascii="宋体" w:hAnsi="宋体"/>
          <w:color w:val="000000"/>
        </w:rPr>
        <w:t>④将全过程人民民主贯彻到国家权力运行的方方面面</w:t>
      </w:r>
    </w:p>
    <w:p w:rsidR="00655FFB" w:rsidRDefault="00655FFB" w:rsidP="00655FF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655FFB" w:rsidRDefault="00444F8F" w:rsidP="00655FFB">
      <w:pPr>
        <w:spacing w:line="360" w:lineRule="auto"/>
        <w:jc w:val="left"/>
        <w:textAlignment w:val="center"/>
        <w:rPr>
          <w:color w:val="000000"/>
        </w:rPr>
      </w:pPr>
      <w:r>
        <w:t>2</w:t>
      </w:r>
      <w:r>
        <w:t>．</w:t>
      </w:r>
      <w:r w:rsidR="00655FFB">
        <w:rPr>
          <w:rFonts w:ascii="宋体" w:hAnsi="宋体"/>
          <w:color w:val="000000"/>
        </w:rPr>
        <w:t>制定危险化学品安全法被列入全国人大常委会2022年度立法工作计划。同时，全国人大组织人员赴地方开展立法调研，了解立法重点难点问题，并建议国务院有关部门抓紧起草法律草案，认真研究吸收议案所提意见建议，并将形成的草案文件按计划提请全国人大常委会会议审议。这表明（   ）</w:t>
      </w:r>
    </w:p>
    <w:p w:rsidR="00655FFB" w:rsidRDefault="00655FFB" w:rsidP="00655FFB">
      <w:pPr>
        <w:spacing w:line="360" w:lineRule="auto"/>
        <w:jc w:val="left"/>
        <w:textAlignment w:val="center"/>
        <w:rPr>
          <w:color w:val="000000"/>
        </w:rPr>
      </w:pPr>
      <w:r>
        <w:rPr>
          <w:rFonts w:ascii="宋体" w:hAnsi="宋体"/>
          <w:color w:val="000000"/>
        </w:rPr>
        <w:t>①人民代表大会是符合我国国情的好制度</w:t>
      </w:r>
    </w:p>
    <w:p w:rsidR="00655FFB" w:rsidRDefault="00655FFB" w:rsidP="00655FFB">
      <w:pPr>
        <w:spacing w:line="360" w:lineRule="auto"/>
        <w:jc w:val="left"/>
        <w:textAlignment w:val="center"/>
        <w:rPr>
          <w:color w:val="000000"/>
        </w:rPr>
      </w:pPr>
      <w:r>
        <w:rPr>
          <w:rFonts w:ascii="宋体" w:hAnsi="宋体"/>
          <w:color w:val="000000"/>
        </w:rPr>
        <w:t>②全国人大常委会行使质询权，推进法治国家建设</w:t>
      </w:r>
    </w:p>
    <w:p w:rsidR="00655FFB" w:rsidRDefault="00655FFB" w:rsidP="00655FFB">
      <w:pPr>
        <w:spacing w:line="360" w:lineRule="auto"/>
        <w:jc w:val="left"/>
        <w:textAlignment w:val="center"/>
        <w:rPr>
          <w:color w:val="000000"/>
        </w:rPr>
      </w:pPr>
      <w:r>
        <w:rPr>
          <w:rFonts w:ascii="宋体" w:hAnsi="宋体"/>
          <w:color w:val="000000"/>
        </w:rPr>
        <w:t>③全国人大常委会坚持民主立法以实现良法促善治</w:t>
      </w:r>
    </w:p>
    <w:p w:rsidR="00655FFB" w:rsidRDefault="00655FFB" w:rsidP="00655FFB">
      <w:pPr>
        <w:spacing w:line="360" w:lineRule="auto"/>
        <w:jc w:val="left"/>
        <w:textAlignment w:val="center"/>
        <w:rPr>
          <w:color w:val="000000"/>
        </w:rPr>
      </w:pPr>
      <w:r>
        <w:rPr>
          <w:rFonts w:ascii="宋体" w:hAnsi="宋体"/>
          <w:color w:val="000000"/>
        </w:rPr>
        <w:t>④民主集中制是人民代表大会的组织和活动原则</w:t>
      </w:r>
    </w:p>
    <w:p w:rsidR="00655FFB" w:rsidRDefault="00655FFB" w:rsidP="00655FF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444F8F" w:rsidRDefault="00444F8F" w:rsidP="00655FFB">
      <w:pPr>
        <w:spacing w:line="360" w:lineRule="auto"/>
        <w:jc w:val="left"/>
        <w:textAlignment w:val="center"/>
      </w:pPr>
      <w:bookmarkStart w:id="0" w:name="_GoBack"/>
      <w:bookmarkEnd w:id="0"/>
      <w:r>
        <w:t>3</w:t>
      </w:r>
      <w:r>
        <w:t>．为实施</w:t>
      </w:r>
      <w:r>
        <w:t>“</w:t>
      </w:r>
      <w:r>
        <w:t>健康中国</w:t>
      </w:r>
      <w:r>
        <w:t>2030”</w:t>
      </w:r>
      <w:r>
        <w:t>规划，必须发挥中医药独特优势，实施中医药传承工程，不断弘扬当</w:t>
      </w:r>
      <w:proofErr w:type="gramStart"/>
      <w:r>
        <w:t>代名老</w:t>
      </w:r>
      <w:proofErr w:type="gramEnd"/>
      <w:r>
        <w:t>中医药专家学术思想和临床诊疗经验，加快智能装备、智能生产线研发，推动我国中药制造技术迈向高端水平。这表明激发中医药行业的生命力，需要（</w:t>
      </w:r>
      <w:r>
        <w:rPr>
          <w:rFonts w:eastAsia="Times New Roman"/>
          <w:kern w:val="0"/>
          <w:sz w:val="24"/>
          <w:szCs w:val="24"/>
        </w:rPr>
        <w:t>    </w:t>
      </w:r>
      <w:r>
        <w:t>）</w:t>
      </w:r>
    </w:p>
    <w:p w:rsidR="00444F8F" w:rsidRDefault="00444F8F" w:rsidP="00444F8F">
      <w:pPr>
        <w:spacing w:line="360" w:lineRule="auto"/>
        <w:jc w:val="left"/>
        <w:textAlignment w:val="center"/>
      </w:pPr>
      <w:r>
        <w:t>①</w:t>
      </w:r>
      <w:r>
        <w:t xml:space="preserve">把握好文化继承与发展的关系，推陈出新、革故鼎新　</w:t>
      </w:r>
    </w:p>
    <w:p w:rsidR="00444F8F" w:rsidRDefault="00444F8F" w:rsidP="00444F8F">
      <w:pPr>
        <w:spacing w:line="360" w:lineRule="auto"/>
        <w:jc w:val="left"/>
        <w:textAlignment w:val="center"/>
      </w:pPr>
      <w:r>
        <w:t>②</w:t>
      </w:r>
      <w:r>
        <w:t xml:space="preserve">以文化促进科技发展，以科技支撑文化发展　</w:t>
      </w:r>
    </w:p>
    <w:p w:rsidR="00444F8F" w:rsidRDefault="00444F8F" w:rsidP="00444F8F">
      <w:pPr>
        <w:spacing w:line="360" w:lineRule="auto"/>
        <w:jc w:val="left"/>
        <w:textAlignment w:val="center"/>
      </w:pPr>
      <w:r>
        <w:t>③</w:t>
      </w:r>
      <w:r>
        <w:t>促进中医药文化创造性转化，与经济政治融合发展</w:t>
      </w:r>
    </w:p>
    <w:p w:rsidR="00444F8F" w:rsidRDefault="00444F8F" w:rsidP="00444F8F">
      <w:pPr>
        <w:spacing w:line="360" w:lineRule="auto"/>
        <w:jc w:val="left"/>
        <w:textAlignment w:val="center"/>
      </w:pPr>
      <w:r>
        <w:lastRenderedPageBreak/>
        <w:t>④</w:t>
      </w:r>
      <w:r>
        <w:t>顺应社会生活的变化，推动传统中医药文化创新性发展</w:t>
      </w:r>
    </w:p>
    <w:p w:rsidR="00444F8F" w:rsidRDefault="00444F8F" w:rsidP="00444F8F">
      <w:pPr>
        <w:tabs>
          <w:tab w:val="left" w:pos="2078"/>
          <w:tab w:val="left" w:pos="4156"/>
          <w:tab w:val="left" w:pos="6234"/>
        </w:tabs>
        <w:spacing w:line="360" w:lineRule="auto"/>
        <w:jc w:val="left"/>
        <w:textAlignment w:val="center"/>
      </w:pPr>
      <w:r>
        <w:t>A</w:t>
      </w:r>
      <w:r>
        <w:t>．</w:t>
      </w:r>
      <w:r>
        <w:t>①③</w:t>
      </w:r>
      <w:r>
        <w:tab/>
        <w:t>B</w:t>
      </w:r>
      <w:r>
        <w:t>．</w:t>
      </w:r>
      <w:r>
        <w:t>②③</w:t>
      </w:r>
      <w:r>
        <w:tab/>
        <w:t>C</w:t>
      </w:r>
      <w:r>
        <w:t>．</w:t>
      </w:r>
      <w:r>
        <w:t>①④</w:t>
      </w:r>
      <w:r>
        <w:tab/>
        <w:t>D</w:t>
      </w:r>
      <w:r>
        <w:t>．</w:t>
      </w:r>
      <w:r>
        <w:t>②④</w:t>
      </w:r>
    </w:p>
    <w:p w:rsidR="00444F8F" w:rsidRDefault="00444F8F" w:rsidP="00444F8F">
      <w:pPr>
        <w:spacing w:line="360" w:lineRule="auto"/>
        <w:jc w:val="left"/>
        <w:textAlignment w:val="center"/>
      </w:pPr>
      <w:r>
        <w:t>4</w:t>
      </w:r>
      <w:r>
        <w:t>．</w:t>
      </w:r>
      <w:r>
        <w:t>20</w:t>
      </w:r>
      <w:r>
        <w:t>年间，</w:t>
      </w:r>
      <w:r>
        <w:t>“</w:t>
      </w:r>
      <w:r>
        <w:t>一国两制</w:t>
      </w:r>
      <w:r>
        <w:t>”</w:t>
      </w:r>
      <w:r>
        <w:t>在香港的实践，就像一棵幼苗，在风雨中茁壮成长，结出了累累硕果。我们要以</w:t>
      </w:r>
      <w:r>
        <w:t>“</w:t>
      </w:r>
      <w:r>
        <w:t>长风破浪会有时，直挂云帆济沧海</w:t>
      </w:r>
      <w:r>
        <w:t>”</w:t>
      </w:r>
      <w:r>
        <w:t>的信心，以</w:t>
      </w:r>
      <w:r>
        <w:t>“</w:t>
      </w:r>
      <w:r>
        <w:t>千淘万</w:t>
      </w:r>
      <w:proofErr w:type="gramStart"/>
      <w:r>
        <w:t>漉</w:t>
      </w:r>
      <w:proofErr w:type="gramEnd"/>
      <w:r>
        <w:t>虽辛苦，吹尽狂沙始到金</w:t>
      </w:r>
      <w:r>
        <w:t>”</w:t>
      </w:r>
      <w:r>
        <w:t>的恒心，推动</w:t>
      </w:r>
      <w:r>
        <w:t>“</w:t>
      </w:r>
      <w:r>
        <w:t>一国两制</w:t>
      </w:r>
      <w:r>
        <w:t>”</w:t>
      </w:r>
      <w:r>
        <w:t>在香港的实践取得更大成就。下列诗句与材料蕴含哲理一致的是</w:t>
      </w:r>
    </w:p>
    <w:p w:rsidR="00444F8F" w:rsidRDefault="00444F8F" w:rsidP="00444F8F">
      <w:pPr>
        <w:spacing w:line="360" w:lineRule="auto"/>
        <w:jc w:val="left"/>
        <w:textAlignment w:val="center"/>
      </w:pPr>
      <w:r>
        <w:t>①</w:t>
      </w:r>
      <w:r>
        <w:t xml:space="preserve">预支五百年新意，到了千年又觉陈　</w:t>
      </w:r>
    </w:p>
    <w:p w:rsidR="00444F8F" w:rsidRDefault="00444F8F" w:rsidP="00444F8F">
      <w:pPr>
        <w:spacing w:line="360" w:lineRule="auto"/>
        <w:jc w:val="left"/>
        <w:textAlignment w:val="center"/>
      </w:pPr>
      <w:r>
        <w:t>②</w:t>
      </w:r>
      <w:r>
        <w:t xml:space="preserve">江南几度梅花发，人在天涯鬓已斑　</w:t>
      </w:r>
    </w:p>
    <w:p w:rsidR="00444F8F" w:rsidRDefault="00444F8F" w:rsidP="00444F8F">
      <w:pPr>
        <w:spacing w:line="360" w:lineRule="auto"/>
        <w:jc w:val="left"/>
        <w:textAlignment w:val="center"/>
      </w:pPr>
      <w:r>
        <w:t>③</w:t>
      </w:r>
      <w:r>
        <w:t xml:space="preserve">莫道今年春将尽，明年春色倍还人　</w:t>
      </w:r>
    </w:p>
    <w:p w:rsidR="00444F8F" w:rsidRDefault="00444F8F" w:rsidP="00444F8F">
      <w:pPr>
        <w:spacing w:line="360" w:lineRule="auto"/>
        <w:jc w:val="left"/>
        <w:textAlignment w:val="center"/>
      </w:pPr>
      <w:r>
        <w:t>④</w:t>
      </w:r>
      <w:r>
        <w:t>树欲静而风不止，子欲养而亲不待</w:t>
      </w:r>
    </w:p>
    <w:p w:rsidR="00444F8F" w:rsidRDefault="00444F8F" w:rsidP="00444F8F">
      <w:pPr>
        <w:tabs>
          <w:tab w:val="left" w:pos="2078"/>
          <w:tab w:val="left" w:pos="4156"/>
          <w:tab w:val="left" w:pos="6234"/>
        </w:tabs>
        <w:spacing w:line="360" w:lineRule="auto"/>
        <w:jc w:val="left"/>
        <w:textAlignment w:val="center"/>
      </w:pPr>
      <w:r>
        <w:t>A</w:t>
      </w:r>
      <w:r>
        <w:t>．</w:t>
      </w:r>
      <w:r>
        <w:t>①③</w:t>
      </w:r>
      <w:r>
        <w:tab/>
        <w:t>B</w:t>
      </w:r>
      <w:r>
        <w:t>．</w:t>
      </w:r>
      <w:r>
        <w:t>②③</w:t>
      </w:r>
      <w:r>
        <w:tab/>
        <w:t>C</w:t>
      </w:r>
      <w:r>
        <w:t>．</w:t>
      </w:r>
      <w:r>
        <w:t>①④</w:t>
      </w:r>
      <w:r>
        <w:tab/>
        <w:t>D</w:t>
      </w:r>
      <w:r>
        <w:t>．</w:t>
      </w:r>
      <w:r>
        <w:t>②④</w:t>
      </w:r>
    </w:p>
    <w:p w:rsidR="00444F8F" w:rsidRDefault="00444F8F" w:rsidP="00444F8F">
      <w:pPr>
        <w:spacing w:line="360" w:lineRule="auto"/>
        <w:jc w:val="left"/>
        <w:textAlignment w:val="center"/>
      </w:pPr>
      <w:r>
        <w:t>5</w:t>
      </w:r>
      <w:r>
        <w:t>．朱敏才曾是一名外交官，妻子孙丽娜曾是一名高级教师，退休后两人没有选择安逸的日子，而是奔赴贵州偏远山区支教。他们走过半个地球，最后在小山村驻足，他们要开一扇窗，让孩子发现新的世界。下列诗句蕴含的哲理与材料中相一致的是（</w:t>
      </w:r>
      <w:r>
        <w:rPr>
          <w:rFonts w:eastAsia="Times New Roman"/>
          <w:kern w:val="0"/>
          <w:sz w:val="24"/>
          <w:szCs w:val="24"/>
        </w:rPr>
        <w:t>   </w:t>
      </w:r>
      <w:r>
        <w:t>）</w:t>
      </w:r>
    </w:p>
    <w:p w:rsidR="00444F8F" w:rsidRDefault="00444F8F" w:rsidP="00444F8F">
      <w:pPr>
        <w:spacing w:line="360" w:lineRule="auto"/>
        <w:jc w:val="left"/>
        <w:textAlignment w:val="center"/>
      </w:pPr>
      <w:r>
        <w:t>①</w:t>
      </w:r>
      <w:r>
        <w:t>乱极则治，暗极则光，此天之道也</w:t>
      </w:r>
      <w:r>
        <w:rPr>
          <w:rFonts w:eastAsia="Times New Roman"/>
          <w:kern w:val="0"/>
          <w:sz w:val="24"/>
          <w:szCs w:val="24"/>
        </w:rPr>
        <w:t>  </w:t>
      </w:r>
      <w:r>
        <w:t>②</w:t>
      </w:r>
      <w:r>
        <w:t>落红不是无情物，化作春泥更护花</w:t>
      </w:r>
    </w:p>
    <w:p w:rsidR="00444F8F" w:rsidRDefault="00444F8F" w:rsidP="00444F8F">
      <w:pPr>
        <w:spacing w:line="360" w:lineRule="auto"/>
        <w:jc w:val="left"/>
        <w:textAlignment w:val="center"/>
      </w:pPr>
      <w:r>
        <w:t>③</w:t>
      </w:r>
      <w:r>
        <w:t>江山代有才人出，各领风骚数百年</w:t>
      </w:r>
      <w:r>
        <w:rPr>
          <w:rFonts w:eastAsia="Times New Roman"/>
          <w:kern w:val="0"/>
          <w:sz w:val="24"/>
          <w:szCs w:val="24"/>
        </w:rPr>
        <w:t>  </w:t>
      </w:r>
      <w:r>
        <w:t>④</w:t>
      </w:r>
      <w:r>
        <w:t>春蚕到死丝方尽，蜡炬成灰泪始干</w:t>
      </w:r>
    </w:p>
    <w:p w:rsidR="00444F8F" w:rsidRDefault="00444F8F" w:rsidP="00444F8F">
      <w:pPr>
        <w:tabs>
          <w:tab w:val="left" w:pos="2078"/>
          <w:tab w:val="left" w:pos="4156"/>
          <w:tab w:val="left" w:pos="6234"/>
        </w:tabs>
        <w:spacing w:line="360" w:lineRule="auto"/>
        <w:jc w:val="left"/>
        <w:textAlignment w:val="center"/>
      </w:pPr>
      <w:r>
        <w:t>A</w:t>
      </w:r>
      <w:r>
        <w:t>．</w:t>
      </w:r>
      <w:r>
        <w:t>②④</w:t>
      </w:r>
      <w:r>
        <w:tab/>
        <w:t>B</w:t>
      </w:r>
      <w:r>
        <w:t>．</w:t>
      </w:r>
      <w:r>
        <w:t>①③</w:t>
      </w:r>
      <w:r>
        <w:tab/>
        <w:t>C</w:t>
      </w:r>
      <w:r>
        <w:t>．</w:t>
      </w:r>
      <w:r>
        <w:t>①②</w:t>
      </w:r>
      <w:r>
        <w:tab/>
        <w:t>D</w:t>
      </w:r>
      <w:r>
        <w:t>．</w:t>
      </w:r>
      <w:r>
        <w:t>③④</w:t>
      </w:r>
    </w:p>
    <w:p w:rsidR="00444F8F" w:rsidRDefault="00444F8F" w:rsidP="00444F8F">
      <w:pPr>
        <w:spacing w:line="360" w:lineRule="auto"/>
        <w:jc w:val="left"/>
        <w:textAlignment w:val="center"/>
      </w:pPr>
      <w:r>
        <w:t>6</w:t>
      </w:r>
      <w:r>
        <w:t>．如果</w:t>
      </w:r>
      <w:r>
        <w:t>“</w:t>
      </w:r>
      <w:r>
        <w:t>小张喜欢羽毛球不喜欢乒乓球</w:t>
      </w:r>
      <w:r>
        <w:t>”</w:t>
      </w:r>
      <w:r>
        <w:t>为假，那么下列判断为真的是（</w:t>
      </w:r>
      <w:r>
        <w:rPr>
          <w:rFonts w:ascii="Calibri" w:eastAsia="Calibri" w:hAnsi="Calibri" w:cs="Calibri"/>
        </w:rPr>
        <w:t>     </w:t>
      </w:r>
      <w:r>
        <w:t>）</w:t>
      </w:r>
    </w:p>
    <w:p w:rsidR="00444F8F" w:rsidRDefault="00444F8F" w:rsidP="00444F8F">
      <w:pPr>
        <w:tabs>
          <w:tab w:val="left" w:pos="4156"/>
        </w:tabs>
        <w:spacing w:line="360" w:lineRule="auto"/>
        <w:jc w:val="left"/>
        <w:textAlignment w:val="center"/>
      </w:pPr>
      <w:r>
        <w:t>A</w:t>
      </w:r>
      <w:r>
        <w:t>．小张不喜欢羽毛球喜欢乒乓球</w:t>
      </w:r>
      <w:r>
        <w:tab/>
        <w:t>B</w:t>
      </w:r>
      <w:r>
        <w:t>．除非小张喜欢羽毛球，他才喜欢乒乓球</w:t>
      </w:r>
    </w:p>
    <w:p w:rsidR="00444F8F" w:rsidRDefault="00444F8F" w:rsidP="00444F8F">
      <w:pPr>
        <w:tabs>
          <w:tab w:val="left" w:pos="4156"/>
        </w:tabs>
        <w:spacing w:line="360" w:lineRule="auto"/>
        <w:jc w:val="left"/>
        <w:textAlignment w:val="center"/>
      </w:pPr>
      <w:r>
        <w:t>C</w:t>
      </w:r>
      <w:r>
        <w:t>．小张要么喜欢羽毛球，要么不喜欢乒乓球</w:t>
      </w:r>
      <w:r>
        <w:tab/>
        <w:t>D</w:t>
      </w:r>
      <w:r>
        <w:t>．如果小张喜欢羽毛球，那么小张也喜欢乒乓球</w:t>
      </w:r>
    </w:p>
    <w:p w:rsidR="00655FFB" w:rsidRDefault="00444F8F" w:rsidP="00655FFB">
      <w:pPr>
        <w:spacing w:line="360" w:lineRule="auto"/>
        <w:jc w:val="left"/>
        <w:textAlignment w:val="center"/>
        <w:rPr>
          <w:color w:val="000000"/>
        </w:rPr>
      </w:pPr>
      <w:r>
        <w:t>7</w:t>
      </w:r>
      <w:r>
        <w:t>．</w:t>
      </w:r>
      <w:r w:rsidR="00655FFB">
        <w:rPr>
          <w:rFonts w:ascii="宋体" w:hAnsi="宋体"/>
          <w:color w:val="000000"/>
        </w:rPr>
        <w:t>2022年4月至6月，</w:t>
      </w:r>
      <w:proofErr w:type="gramStart"/>
      <w:r w:rsidR="00655FFB">
        <w:rPr>
          <w:rFonts w:ascii="宋体" w:hAnsi="宋体"/>
          <w:color w:val="000000"/>
        </w:rPr>
        <w:t>全国人大常委会赴多省份</w:t>
      </w:r>
      <w:proofErr w:type="gramEnd"/>
      <w:r w:rsidR="00655FFB">
        <w:rPr>
          <w:rFonts w:ascii="宋体" w:hAnsi="宋体"/>
          <w:color w:val="000000"/>
        </w:rPr>
        <w:t>开展《科学技术普及法》执法检查。执法检查组重点检查科普工作在推动经济社会发展和科技强国建设中发挥作用的情况、政府领导和组织管理科普工作的情况等。全国人大常委会严格执法检查说明（   ）</w:t>
      </w:r>
    </w:p>
    <w:p w:rsidR="00655FFB" w:rsidRDefault="00655FFB" w:rsidP="00655FFB">
      <w:pPr>
        <w:spacing w:line="360" w:lineRule="auto"/>
        <w:jc w:val="left"/>
        <w:textAlignment w:val="center"/>
        <w:rPr>
          <w:color w:val="000000"/>
        </w:rPr>
      </w:pPr>
      <w:r>
        <w:rPr>
          <w:rFonts w:ascii="宋体" w:hAnsi="宋体"/>
          <w:color w:val="000000"/>
        </w:rPr>
        <w:t>①我国不断完善科学民主立法程序，推进法治中国建设</w:t>
      </w:r>
    </w:p>
    <w:p w:rsidR="00655FFB" w:rsidRDefault="00655FFB" w:rsidP="00655FFB">
      <w:pPr>
        <w:spacing w:line="360" w:lineRule="auto"/>
        <w:jc w:val="left"/>
        <w:textAlignment w:val="center"/>
        <w:rPr>
          <w:color w:val="000000"/>
        </w:rPr>
      </w:pPr>
      <w:r>
        <w:rPr>
          <w:rFonts w:ascii="宋体" w:hAnsi="宋体"/>
          <w:color w:val="000000"/>
        </w:rPr>
        <w:t>②落实《科学技术普及法》需要法律监督机关加强监督</w:t>
      </w:r>
    </w:p>
    <w:p w:rsidR="00655FFB" w:rsidRDefault="00655FFB" w:rsidP="00655FFB">
      <w:pPr>
        <w:spacing w:line="360" w:lineRule="auto"/>
        <w:jc w:val="left"/>
        <w:textAlignment w:val="center"/>
        <w:rPr>
          <w:color w:val="000000"/>
        </w:rPr>
      </w:pPr>
      <w:r>
        <w:rPr>
          <w:rFonts w:ascii="宋体" w:hAnsi="宋体"/>
          <w:color w:val="000000"/>
        </w:rPr>
        <w:t>③人大常委会坚持民主集中制原则，推动法律有效实施</w:t>
      </w:r>
    </w:p>
    <w:p w:rsidR="00655FFB" w:rsidRDefault="00655FFB" w:rsidP="00655FFB">
      <w:pPr>
        <w:spacing w:line="360" w:lineRule="auto"/>
        <w:jc w:val="left"/>
        <w:textAlignment w:val="center"/>
        <w:rPr>
          <w:color w:val="000000"/>
        </w:rPr>
      </w:pPr>
      <w:r>
        <w:rPr>
          <w:rFonts w:ascii="宋体" w:hAnsi="宋体"/>
          <w:color w:val="000000"/>
        </w:rPr>
        <w:t>④全国人大常委会监督政府的工作，促进政府依法行政</w:t>
      </w:r>
    </w:p>
    <w:p w:rsidR="00655FFB" w:rsidRDefault="00655FFB" w:rsidP="00655FF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444F8F" w:rsidRDefault="00444F8F" w:rsidP="00655FFB">
      <w:pPr>
        <w:spacing w:line="360" w:lineRule="auto"/>
        <w:jc w:val="left"/>
        <w:textAlignment w:val="center"/>
      </w:pPr>
      <w:r>
        <w:t>8</w:t>
      </w:r>
      <w:r>
        <w:t>．沙漠并不是一无是处，治理沙漠需要充分挖掘其独特的比较优势。近年来，内蒙古始终探索深度治沙模式、大力发展沙产业，不仅加快了农村牧区剩余劳动力的转移，还带动了加工、贮藏、包装、运输等相关产业的发展，初步形成了种、养、加、产、供、销为一体的产业链，增强了防治的持续发展能力。内蒙古</w:t>
      </w:r>
      <w:r>
        <w:lastRenderedPageBreak/>
        <w:t>沙漠治理的成功经验在于</w:t>
      </w:r>
    </w:p>
    <w:p w:rsidR="00444F8F" w:rsidRDefault="00444F8F" w:rsidP="00444F8F">
      <w:pPr>
        <w:spacing w:line="360" w:lineRule="auto"/>
        <w:jc w:val="left"/>
        <w:textAlignment w:val="center"/>
      </w:pPr>
      <w:r>
        <w:t>①</w:t>
      </w:r>
      <w:r>
        <w:t>把握了事物联系的多样性，正确处理了整体和部分的关系</w:t>
      </w:r>
    </w:p>
    <w:p w:rsidR="00444F8F" w:rsidRDefault="00444F8F" w:rsidP="00444F8F">
      <w:pPr>
        <w:spacing w:line="360" w:lineRule="auto"/>
        <w:jc w:val="left"/>
        <w:textAlignment w:val="center"/>
      </w:pPr>
      <w:r>
        <w:t>②</w:t>
      </w:r>
      <w:r>
        <w:t>坚持了具体问题具体分析，突破了现存客观条件的制约</w:t>
      </w:r>
    </w:p>
    <w:p w:rsidR="00444F8F" w:rsidRDefault="00444F8F" w:rsidP="00444F8F">
      <w:pPr>
        <w:spacing w:line="360" w:lineRule="auto"/>
        <w:jc w:val="left"/>
        <w:textAlignment w:val="center"/>
      </w:pPr>
      <w:r>
        <w:t>③</w:t>
      </w:r>
      <w:r>
        <w:t>既认识了事物的有利条件，又重视了事物的不利条件</w:t>
      </w:r>
    </w:p>
    <w:p w:rsidR="00444F8F" w:rsidRDefault="00444F8F" w:rsidP="00444F8F">
      <w:pPr>
        <w:spacing w:line="360" w:lineRule="auto"/>
        <w:jc w:val="left"/>
        <w:textAlignment w:val="center"/>
      </w:pPr>
      <w:r>
        <w:t>④</w:t>
      </w:r>
      <w:r>
        <w:t>做到了从实际出发，坚持发挥主观能动性和尊重客观规律相结合</w:t>
      </w:r>
    </w:p>
    <w:p w:rsidR="00444F8F" w:rsidRDefault="00444F8F" w:rsidP="00444F8F">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444F8F" w:rsidRDefault="00444F8F" w:rsidP="00444F8F">
      <w:pPr>
        <w:spacing w:line="360" w:lineRule="auto"/>
        <w:jc w:val="left"/>
        <w:textAlignment w:val="center"/>
      </w:pPr>
      <w:r>
        <w:t>9</w:t>
      </w:r>
      <w:r>
        <w:t>．十八大以来的五年，我们取得了改革开放和社会主义现代化建设的历史性成就。其中的原因之一就是落实了科学发展观，以经济社会发展作为第一要义，同时不忽视其他方面的工作，我国在这五年的建设中</w:t>
      </w:r>
    </w:p>
    <w:p w:rsidR="00444F8F" w:rsidRDefault="00444F8F" w:rsidP="00444F8F">
      <w:pPr>
        <w:spacing w:line="360" w:lineRule="auto"/>
        <w:jc w:val="left"/>
        <w:textAlignment w:val="center"/>
      </w:pPr>
      <w:r>
        <w:t>①</w:t>
      </w:r>
      <w:r>
        <w:t>抓住了主要矛盾</w:t>
      </w:r>
    </w:p>
    <w:p w:rsidR="00444F8F" w:rsidRDefault="00444F8F" w:rsidP="00444F8F">
      <w:pPr>
        <w:spacing w:line="360" w:lineRule="auto"/>
        <w:jc w:val="left"/>
        <w:textAlignment w:val="center"/>
      </w:pPr>
      <w:r>
        <w:t>②</w:t>
      </w:r>
      <w:r>
        <w:t>认识到了矛盾是事物发展的源泉和动力</w:t>
      </w:r>
    </w:p>
    <w:p w:rsidR="00444F8F" w:rsidRDefault="00444F8F" w:rsidP="00444F8F">
      <w:pPr>
        <w:spacing w:line="360" w:lineRule="auto"/>
        <w:jc w:val="left"/>
        <w:textAlignment w:val="center"/>
      </w:pPr>
      <w:r>
        <w:t>③</w:t>
      </w:r>
      <w:r>
        <w:t>把握了矛盾的主要方面</w:t>
      </w:r>
    </w:p>
    <w:p w:rsidR="00444F8F" w:rsidRDefault="00444F8F" w:rsidP="00444F8F">
      <w:pPr>
        <w:spacing w:line="360" w:lineRule="auto"/>
        <w:jc w:val="left"/>
        <w:textAlignment w:val="center"/>
      </w:pPr>
      <w:r>
        <w:t>④</w:t>
      </w:r>
      <w:r>
        <w:t>坚持了两点论和重点论的统一</w:t>
      </w:r>
    </w:p>
    <w:p w:rsidR="00444F8F" w:rsidRDefault="00444F8F" w:rsidP="00444F8F">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444F8F" w:rsidRDefault="00444F8F" w:rsidP="00444F8F">
      <w:pPr>
        <w:spacing w:line="360" w:lineRule="auto"/>
        <w:jc w:val="left"/>
        <w:textAlignment w:val="center"/>
      </w:pPr>
      <w:r>
        <w:t>10</w:t>
      </w:r>
      <w:r>
        <w:t>．我国经济进入新常态，以压低劳动力成本为代价来谋求增长的老路子走不通也不能再走。工资跑赢</w:t>
      </w:r>
      <w:r>
        <w:t>CPI</w:t>
      </w:r>
      <w:r>
        <w:t>（物价消费指数），是公司发展的新常态，也是公司正常增长的底线。有分析认为：若劳动者的工资增幅低于物价涨幅，劳动者日子会越过越差，中国经济新常态的保持、经济的良性发展终将受损。下列分析符合效率与公平的关系，又符合这一循环的传导路径是劳动者的工资增幅低于物价涨幅</w:t>
      </w:r>
      <w:r>
        <w:t>→</w:t>
      </w:r>
    </w:p>
    <w:p w:rsidR="00444F8F" w:rsidRDefault="00444F8F" w:rsidP="00444F8F">
      <w:pPr>
        <w:spacing w:line="360" w:lineRule="auto"/>
        <w:jc w:val="left"/>
        <w:textAlignment w:val="center"/>
      </w:pPr>
      <w:r>
        <w:t>A</w:t>
      </w:r>
      <w:r>
        <w:t>．劳动者难以共享发展成果，有失公平</w:t>
      </w:r>
      <w:r>
        <w:t>→</w:t>
      </w:r>
      <w:r>
        <w:t>改革与发展失去稳定前提</w:t>
      </w:r>
      <w:r>
        <w:t>→</w:t>
      </w:r>
      <w:r>
        <w:t>人民生活难得保障</w:t>
      </w:r>
    </w:p>
    <w:p w:rsidR="00444F8F" w:rsidRDefault="00444F8F" w:rsidP="00444F8F">
      <w:pPr>
        <w:spacing w:line="360" w:lineRule="auto"/>
        <w:jc w:val="left"/>
        <w:textAlignment w:val="center"/>
      </w:pPr>
      <w:r>
        <w:t>B</w:t>
      </w:r>
      <w:r>
        <w:t>．经济持续发展能力受限</w:t>
      </w:r>
      <w:r>
        <w:t>→</w:t>
      </w:r>
      <w:r>
        <w:t>劳动者增收乏力</w:t>
      </w:r>
      <w:r>
        <w:t>→</w:t>
      </w:r>
      <w:r>
        <w:t>劳动者的生活水平的提高失去前提和基础</w:t>
      </w:r>
    </w:p>
    <w:p w:rsidR="00444F8F" w:rsidRDefault="00444F8F" w:rsidP="00444F8F">
      <w:pPr>
        <w:spacing w:line="360" w:lineRule="auto"/>
        <w:jc w:val="left"/>
        <w:textAlignment w:val="center"/>
      </w:pPr>
      <w:r>
        <w:t>C</w:t>
      </w:r>
      <w:r>
        <w:t>．劳动者的公平权利未能得到切实保障</w:t>
      </w:r>
      <w:r>
        <w:t>→</w:t>
      </w:r>
      <w:r>
        <w:t>劳动者生产积极性受损</w:t>
      </w:r>
      <w:r>
        <w:t>→</w:t>
      </w:r>
      <w:r>
        <w:t>生产力的发展受限</w:t>
      </w:r>
    </w:p>
    <w:p w:rsidR="00444F8F" w:rsidRDefault="00444F8F" w:rsidP="00444F8F">
      <w:pPr>
        <w:spacing w:line="360" w:lineRule="auto"/>
        <w:jc w:val="left"/>
        <w:textAlignment w:val="center"/>
      </w:pPr>
      <w:r>
        <w:t>D</w:t>
      </w:r>
      <w:r>
        <w:t>．劳动者消费水平提高的基础受限</w:t>
      </w:r>
      <w:r>
        <w:t>→</w:t>
      </w:r>
      <w:r>
        <w:t>国内消费需求驱动经济乏力</w:t>
      </w:r>
      <w:r>
        <w:t>→</w:t>
      </w:r>
      <w:r>
        <w:t>经济良性发展受损</w:t>
      </w:r>
    </w:p>
    <w:p w:rsidR="00444F8F" w:rsidRDefault="00444F8F" w:rsidP="00444F8F">
      <w:pPr>
        <w:spacing w:line="360" w:lineRule="auto"/>
        <w:jc w:val="left"/>
        <w:textAlignment w:val="center"/>
      </w:pPr>
      <w:r>
        <w:t>11</w:t>
      </w:r>
      <w:r>
        <w:t>．</w:t>
      </w:r>
      <w:r>
        <w:t>2021</w:t>
      </w:r>
      <w:r>
        <w:t>年</w:t>
      </w:r>
      <w:r>
        <w:t>9</w:t>
      </w:r>
      <w:r>
        <w:t>月，得到多个政治组织支持的美国游说团体两党联盟致信国会，要求加强宪法对总统行政权力的制衡。游说团体提出这一诉求，有的是为了维护行业利益，有的纯属</w:t>
      </w:r>
      <w:r>
        <w:t>“</w:t>
      </w:r>
      <w:r>
        <w:t>拿钱办事</w:t>
      </w:r>
      <w:r>
        <w:t>”</w:t>
      </w:r>
      <w:r>
        <w:t>。美国国会民主党党团也正在酝酿推出《保护我们的民主法案》，以纠正</w:t>
      </w:r>
      <w:proofErr w:type="gramStart"/>
      <w:r>
        <w:t>特朗普</w:t>
      </w:r>
      <w:proofErr w:type="gramEnd"/>
      <w:r>
        <w:t>任内通过颁发总统行政令获得的</w:t>
      </w:r>
      <w:r>
        <w:t>“</w:t>
      </w:r>
      <w:r>
        <w:t>行政独大</w:t>
      </w:r>
      <w:r>
        <w:t>”</w:t>
      </w:r>
      <w:r>
        <w:t>权力，恢复国会的权威。这表明在美国（</w:t>
      </w:r>
      <w:r>
        <w:rPr>
          <w:rFonts w:eastAsia="Times New Roman"/>
          <w:kern w:val="0"/>
          <w:sz w:val="24"/>
          <w:szCs w:val="24"/>
        </w:rPr>
        <w:t>   </w:t>
      </w:r>
      <w:r>
        <w:t>）</w:t>
      </w:r>
    </w:p>
    <w:p w:rsidR="00444F8F" w:rsidRDefault="00444F8F" w:rsidP="00444F8F">
      <w:pPr>
        <w:spacing w:line="360" w:lineRule="auto"/>
        <w:jc w:val="left"/>
        <w:textAlignment w:val="center"/>
        <w:rPr>
          <w:rFonts w:eastAsia="Times New Roman"/>
        </w:rPr>
      </w:pPr>
      <w:r>
        <w:t>①</w:t>
      </w:r>
      <w:r>
        <w:t>利益集团是透视美国政治结构的一扇窗户</w:t>
      </w:r>
      <w:r>
        <w:rPr>
          <w:rFonts w:eastAsia="Times New Roman"/>
          <w:kern w:val="0"/>
          <w:sz w:val="24"/>
          <w:szCs w:val="24"/>
        </w:rPr>
        <w:t>   </w:t>
      </w:r>
    </w:p>
    <w:p w:rsidR="00444F8F" w:rsidRDefault="00444F8F" w:rsidP="00444F8F">
      <w:pPr>
        <w:spacing w:line="360" w:lineRule="auto"/>
        <w:jc w:val="left"/>
        <w:textAlignment w:val="center"/>
      </w:pPr>
      <w:r>
        <w:t>②</w:t>
      </w:r>
      <w:r>
        <w:t>三权分立的原则在政治实践中不能得到贯彻</w:t>
      </w:r>
    </w:p>
    <w:p w:rsidR="00444F8F" w:rsidRDefault="00444F8F" w:rsidP="00444F8F">
      <w:pPr>
        <w:spacing w:line="360" w:lineRule="auto"/>
        <w:jc w:val="left"/>
        <w:textAlignment w:val="center"/>
      </w:pPr>
      <w:r>
        <w:t>③</w:t>
      </w:r>
      <w:r>
        <w:t>总统是国家行政权力中心</w:t>
      </w:r>
      <w:r>
        <w:t xml:space="preserve"> </w:t>
      </w:r>
    </w:p>
    <w:p w:rsidR="00444F8F" w:rsidRDefault="00444F8F" w:rsidP="00444F8F">
      <w:pPr>
        <w:spacing w:line="360" w:lineRule="auto"/>
        <w:jc w:val="left"/>
        <w:textAlignment w:val="center"/>
      </w:pPr>
      <w:r>
        <w:t>④</w:t>
      </w:r>
      <w:r>
        <w:t>利益集团在</w:t>
      </w:r>
      <w:r>
        <w:t>“</w:t>
      </w:r>
      <w:r>
        <w:t>民意</w:t>
      </w:r>
      <w:r>
        <w:t>”</w:t>
      </w:r>
      <w:r>
        <w:t>的幌子下控制国家权力</w:t>
      </w:r>
    </w:p>
    <w:p w:rsidR="00444F8F" w:rsidRDefault="00444F8F" w:rsidP="00444F8F">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444F8F" w:rsidRDefault="00444F8F" w:rsidP="00444F8F">
      <w:pPr>
        <w:spacing w:line="360" w:lineRule="auto"/>
        <w:jc w:val="left"/>
        <w:textAlignment w:val="center"/>
      </w:pPr>
      <w:r>
        <w:lastRenderedPageBreak/>
        <w:t>12</w:t>
      </w:r>
      <w:r>
        <w:t>．</w:t>
      </w:r>
      <w:r>
        <w:t>2020</w:t>
      </w:r>
      <w:r>
        <w:t>年以来，央行先后三次降低存款准备金率，并对部分中小银行定向降低存款准备金率，累计释放资金约</w:t>
      </w:r>
      <w:r>
        <w:t>1.7</w:t>
      </w:r>
      <w:proofErr w:type="gramStart"/>
      <w:r>
        <w:t>万亿</w:t>
      </w:r>
      <w:proofErr w:type="gramEnd"/>
      <w:r>
        <w:t>元。在不考虑其他因素条件下，由此产生的积极影响有</w:t>
      </w:r>
    </w:p>
    <w:p w:rsidR="00444F8F" w:rsidRDefault="00444F8F" w:rsidP="00444F8F">
      <w:pPr>
        <w:spacing w:line="360" w:lineRule="auto"/>
        <w:jc w:val="left"/>
        <w:textAlignment w:val="center"/>
      </w:pPr>
      <w:r>
        <w:t>①</w:t>
      </w:r>
      <w:r>
        <w:t>增加市场流动性</w:t>
      </w:r>
      <w:r>
        <w:t>--</w:t>
      </w:r>
      <w:r>
        <w:t>支持实体经济</w:t>
      </w:r>
      <w:r>
        <w:t>--</w:t>
      </w:r>
      <w:r>
        <w:t>促进经济持续向好</w:t>
      </w:r>
    </w:p>
    <w:p w:rsidR="00444F8F" w:rsidRDefault="00444F8F" w:rsidP="00444F8F">
      <w:pPr>
        <w:spacing w:line="360" w:lineRule="auto"/>
        <w:jc w:val="left"/>
        <w:textAlignment w:val="center"/>
      </w:pPr>
      <w:r>
        <w:t>②</w:t>
      </w:r>
      <w:r>
        <w:t>降低银行利率</w:t>
      </w:r>
      <w:r>
        <w:t>--</w:t>
      </w:r>
      <w:r>
        <w:t>减轻企业负担</w:t>
      </w:r>
      <w:r>
        <w:t>--</w:t>
      </w:r>
      <w:r>
        <w:t>生产性消费能力增强</w:t>
      </w:r>
    </w:p>
    <w:p w:rsidR="00444F8F" w:rsidRDefault="00444F8F" w:rsidP="00444F8F">
      <w:pPr>
        <w:spacing w:line="360" w:lineRule="auto"/>
        <w:jc w:val="left"/>
        <w:textAlignment w:val="center"/>
      </w:pPr>
      <w:r>
        <w:t>③</w:t>
      </w:r>
      <w:r>
        <w:t>增加信贷资金</w:t>
      </w:r>
      <w:r>
        <w:t>--</w:t>
      </w:r>
      <w:r>
        <w:t>缓解企业资金压力</w:t>
      </w:r>
      <w:r>
        <w:t>--</w:t>
      </w:r>
      <w:r>
        <w:t>激发企业活力</w:t>
      </w:r>
    </w:p>
    <w:p w:rsidR="00444F8F" w:rsidRDefault="00444F8F" w:rsidP="00444F8F">
      <w:pPr>
        <w:spacing w:line="360" w:lineRule="auto"/>
        <w:jc w:val="left"/>
        <w:textAlignment w:val="center"/>
      </w:pPr>
      <w:r>
        <w:t>④</w:t>
      </w:r>
      <w:r>
        <w:t>改善融资环境</w:t>
      </w:r>
      <w:r>
        <w:t>--</w:t>
      </w:r>
      <w:r>
        <w:t>缓解就业压力</w:t>
      </w:r>
      <w:r>
        <w:t>--</w:t>
      </w:r>
      <w:r>
        <w:t>刺激新型基础设施建设</w:t>
      </w:r>
    </w:p>
    <w:p w:rsidR="00444F8F" w:rsidRDefault="00444F8F" w:rsidP="00444F8F">
      <w:pPr>
        <w:tabs>
          <w:tab w:val="left" w:pos="2078"/>
          <w:tab w:val="left" w:pos="4156"/>
          <w:tab w:val="left" w:pos="6234"/>
        </w:tabs>
        <w:spacing w:line="360" w:lineRule="auto"/>
        <w:jc w:val="left"/>
        <w:textAlignment w:val="center"/>
      </w:pPr>
      <w:r>
        <w:t>A</w:t>
      </w:r>
      <w:r>
        <w:t>．</w:t>
      </w:r>
      <w:r>
        <w:t>①②</w:t>
      </w:r>
      <w:r>
        <w:tab/>
        <w:t>B</w:t>
      </w:r>
      <w:r>
        <w:t>．</w:t>
      </w:r>
      <w:r>
        <w:t>②③</w:t>
      </w:r>
      <w:r>
        <w:tab/>
        <w:t>C</w:t>
      </w:r>
      <w:r>
        <w:t>．</w:t>
      </w:r>
      <w:r>
        <w:t>①③</w:t>
      </w:r>
      <w:r>
        <w:tab/>
        <w:t>D</w:t>
      </w:r>
      <w:r>
        <w:t>．</w:t>
      </w:r>
      <w:r>
        <w:t>③④</w:t>
      </w:r>
    </w:p>
    <w:p w:rsidR="00D52024" w:rsidRDefault="00444F8F" w:rsidP="00D52024">
      <w:pPr>
        <w:spacing w:line="360" w:lineRule="auto"/>
        <w:jc w:val="left"/>
        <w:textAlignment w:val="center"/>
        <w:rPr>
          <w:color w:val="000000"/>
        </w:rPr>
      </w:pPr>
      <w:r>
        <w:t>13</w:t>
      </w:r>
      <w:r>
        <w:t>．</w:t>
      </w:r>
      <w:r w:rsidR="00D52024">
        <w:rPr>
          <w:rFonts w:ascii="宋体" w:hAnsi="宋体" w:cs="宋体"/>
          <w:color w:val="000000"/>
        </w:rPr>
        <w:t>城市需要好的社区管理，要管理好基层社区，既需要党员干部发挥引领作用，构建良好的交流平台，发挥基层党建组织的战斗堡垒作用,构建党群共治的新局面;又需要充分发挥群众的热情，积极主动配合，推进共建共享。党员干部能与社区自治高度融合，原因在于（   ）</w:t>
      </w:r>
    </w:p>
    <w:p w:rsidR="00D52024" w:rsidRDefault="00D52024" w:rsidP="00D52024">
      <w:pPr>
        <w:spacing w:line="360" w:lineRule="auto"/>
        <w:jc w:val="left"/>
        <w:textAlignment w:val="center"/>
        <w:rPr>
          <w:color w:val="000000"/>
        </w:rPr>
      </w:pPr>
      <w:r>
        <w:rPr>
          <w:rFonts w:ascii="宋体" w:hAnsi="宋体" w:cs="宋体"/>
          <w:color w:val="000000"/>
        </w:rPr>
        <w:t>①理清社区的自治权和行政权力之间的关系至关重要</w:t>
      </w:r>
    </w:p>
    <w:p w:rsidR="00D52024" w:rsidRDefault="00D52024" w:rsidP="00D52024">
      <w:pPr>
        <w:spacing w:line="360" w:lineRule="auto"/>
        <w:jc w:val="left"/>
        <w:textAlignment w:val="center"/>
        <w:rPr>
          <w:color w:val="000000"/>
        </w:rPr>
      </w:pPr>
      <w:r>
        <w:rPr>
          <w:rFonts w:ascii="宋体" w:hAnsi="宋体" w:cs="宋体"/>
          <w:color w:val="000000"/>
        </w:rPr>
        <w:t>②展现了党员带头和居民自治在社区自治实践中的首创精神</w:t>
      </w:r>
    </w:p>
    <w:p w:rsidR="00D52024" w:rsidRDefault="00D52024" w:rsidP="00D52024">
      <w:pPr>
        <w:spacing w:line="360" w:lineRule="auto"/>
        <w:jc w:val="left"/>
        <w:textAlignment w:val="center"/>
        <w:rPr>
          <w:color w:val="000000"/>
        </w:rPr>
      </w:pPr>
      <w:r>
        <w:rPr>
          <w:rFonts w:ascii="宋体" w:hAnsi="宋体" w:cs="宋体"/>
          <w:color w:val="000000"/>
        </w:rPr>
        <w:t>③中国共产党党员和人民群众的良性互动助</w:t>
      </w:r>
      <w:proofErr w:type="gramStart"/>
      <w:r>
        <w:rPr>
          <w:rFonts w:ascii="宋体" w:hAnsi="宋体" w:cs="宋体"/>
          <w:color w:val="000000"/>
        </w:rPr>
        <w:t>推基层</w:t>
      </w:r>
      <w:proofErr w:type="gramEnd"/>
      <w:r>
        <w:rPr>
          <w:rFonts w:ascii="宋体" w:hAnsi="宋体" w:cs="宋体"/>
          <w:color w:val="000000"/>
        </w:rPr>
        <w:t>治理能力提升</w:t>
      </w:r>
    </w:p>
    <w:p w:rsidR="00D52024" w:rsidRDefault="00D52024" w:rsidP="00D52024">
      <w:pPr>
        <w:spacing w:line="360" w:lineRule="auto"/>
        <w:jc w:val="left"/>
        <w:textAlignment w:val="center"/>
        <w:rPr>
          <w:color w:val="000000"/>
        </w:rPr>
      </w:pPr>
      <w:r>
        <w:rPr>
          <w:rFonts w:ascii="宋体" w:hAnsi="宋体" w:cs="宋体"/>
          <w:color w:val="000000"/>
        </w:rPr>
        <w:t>④党员干部具备优秀的领导能力和深入基层的实践能力</w:t>
      </w:r>
    </w:p>
    <w:p w:rsidR="00D52024" w:rsidRDefault="00D52024" w:rsidP="00D5202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8D698C" w:rsidRDefault="00444F8F" w:rsidP="00D52024">
      <w:pPr>
        <w:spacing w:line="360" w:lineRule="auto"/>
        <w:jc w:val="left"/>
        <w:textAlignment w:val="center"/>
        <w:rPr>
          <w:color w:val="000000"/>
        </w:rPr>
      </w:pPr>
      <w:r>
        <w:t>14</w:t>
      </w:r>
      <w:r>
        <w:t>．</w:t>
      </w:r>
      <w:r w:rsidR="008D698C">
        <w:rPr>
          <w:rFonts w:ascii="宋体" w:hAnsi="宋体" w:cs="宋体"/>
          <w:color w:val="000000"/>
        </w:rPr>
        <w:t>2022年10月以来，某省以“互动交流+专题讨论”形式，开展“向榜样学习·建岗位新功”主题党日活动，结合学习党员先进典型事迹，围绕“荣誉成绩怎么看、先进模范怎么学、促进工作怎么干”，谈体会、明方向，号召党员干部以学习宣传先进模范为契机扎实工作，争创一流。学习党员先进典型事迹有利于(   )</w:t>
      </w:r>
    </w:p>
    <w:p w:rsidR="008D698C" w:rsidRDefault="008D698C" w:rsidP="008D698C">
      <w:pPr>
        <w:spacing w:line="360" w:lineRule="auto"/>
        <w:jc w:val="left"/>
        <w:textAlignment w:val="center"/>
        <w:rPr>
          <w:color w:val="000000"/>
        </w:rPr>
      </w:pPr>
      <w:r>
        <w:rPr>
          <w:rFonts w:ascii="宋体" w:hAnsi="宋体" w:cs="宋体"/>
          <w:color w:val="000000"/>
        </w:rPr>
        <w:t>①在情感共鸣中锻造共产党员的自身人格力量</w:t>
      </w:r>
    </w:p>
    <w:p w:rsidR="008D698C" w:rsidRDefault="008D698C" w:rsidP="008D698C">
      <w:pPr>
        <w:spacing w:line="360" w:lineRule="auto"/>
        <w:jc w:val="left"/>
        <w:textAlignment w:val="center"/>
        <w:rPr>
          <w:color w:val="000000"/>
        </w:rPr>
      </w:pPr>
      <w:r>
        <w:rPr>
          <w:rFonts w:ascii="宋体" w:hAnsi="宋体" w:cs="宋体"/>
          <w:color w:val="000000"/>
        </w:rPr>
        <w:t>②在加强党内政治文化建设中扩大党的群众基础</w:t>
      </w:r>
    </w:p>
    <w:p w:rsidR="008D698C" w:rsidRDefault="008D698C" w:rsidP="008D698C">
      <w:pPr>
        <w:spacing w:line="360" w:lineRule="auto"/>
        <w:jc w:val="left"/>
        <w:textAlignment w:val="center"/>
        <w:rPr>
          <w:color w:val="000000"/>
        </w:rPr>
      </w:pPr>
      <w:r>
        <w:rPr>
          <w:rFonts w:ascii="宋体" w:hAnsi="宋体" w:cs="宋体"/>
          <w:color w:val="000000"/>
        </w:rPr>
        <w:t>③在全党形成见贤思齐、争做先锋的良好氛围</w:t>
      </w:r>
    </w:p>
    <w:p w:rsidR="008D698C" w:rsidRDefault="008D698C" w:rsidP="008D698C">
      <w:pPr>
        <w:spacing w:line="360" w:lineRule="auto"/>
        <w:jc w:val="left"/>
        <w:textAlignment w:val="center"/>
        <w:rPr>
          <w:color w:val="000000"/>
        </w:rPr>
      </w:pPr>
      <w:r>
        <w:rPr>
          <w:rFonts w:ascii="宋体" w:hAnsi="宋体" w:cs="宋体"/>
          <w:color w:val="000000"/>
        </w:rPr>
        <w:t>④共产党员在检视自身中不断强化执政意识</w:t>
      </w:r>
    </w:p>
    <w:p w:rsidR="008D698C" w:rsidRDefault="008D698C" w:rsidP="008D698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444F8F" w:rsidRDefault="00444F8F" w:rsidP="008D698C">
      <w:pPr>
        <w:spacing w:line="360" w:lineRule="auto"/>
        <w:jc w:val="left"/>
        <w:textAlignment w:val="center"/>
      </w:pPr>
      <w:r>
        <w:t>15</w:t>
      </w:r>
      <w:r>
        <w:t>．全要素生产率是指在各种生产要素投入水平既定的条件下，所达到的额外生产效率。比如，某个工厂劳动力、资本等所有生产要素投入都没变，正常情况下产出保持不变，如果产出增长了</w:t>
      </w:r>
      <w:r>
        <w:t>3%</w:t>
      </w:r>
      <w:r>
        <w:t>，这多出来的</w:t>
      </w:r>
      <w:r>
        <w:t>3%</w:t>
      </w:r>
      <w:r>
        <w:t>就是全要素生产率。下列哪些不是提高全要素生产率的</w:t>
      </w:r>
    </w:p>
    <w:p w:rsidR="00444F8F" w:rsidRDefault="00444F8F" w:rsidP="00444F8F">
      <w:pPr>
        <w:spacing w:line="360" w:lineRule="auto"/>
        <w:jc w:val="left"/>
        <w:textAlignment w:val="center"/>
      </w:pPr>
      <w:r>
        <w:t>A</w:t>
      </w:r>
      <w:r>
        <w:t>．加快淘汰</w:t>
      </w:r>
      <w:r>
        <w:t>“</w:t>
      </w:r>
      <w:r>
        <w:t>僵尸企业</w:t>
      </w:r>
      <w:r>
        <w:t>”</w:t>
      </w:r>
      <w:r>
        <w:t>，化解过剩产能。</w:t>
      </w:r>
    </w:p>
    <w:p w:rsidR="00444F8F" w:rsidRDefault="00444F8F" w:rsidP="00444F8F">
      <w:pPr>
        <w:spacing w:line="360" w:lineRule="auto"/>
        <w:jc w:val="left"/>
        <w:textAlignment w:val="center"/>
      </w:pPr>
      <w:r>
        <w:t>B</w:t>
      </w:r>
      <w:r>
        <w:t>．加快人口流动</w:t>
      </w:r>
      <w:r>
        <w:t xml:space="preserve">, </w:t>
      </w:r>
      <w:r>
        <w:t>加强科学管理</w:t>
      </w:r>
    </w:p>
    <w:p w:rsidR="00444F8F" w:rsidRDefault="00444F8F" w:rsidP="00444F8F">
      <w:pPr>
        <w:spacing w:line="360" w:lineRule="auto"/>
        <w:jc w:val="left"/>
        <w:textAlignment w:val="center"/>
      </w:pPr>
      <w:r>
        <w:t>C</w:t>
      </w:r>
      <w:r>
        <w:t>．加大科研力度，采用新工艺、新技术</w:t>
      </w:r>
    </w:p>
    <w:p w:rsidR="00444F8F" w:rsidRDefault="00444F8F" w:rsidP="00444F8F">
      <w:pPr>
        <w:spacing w:line="360" w:lineRule="auto"/>
        <w:jc w:val="left"/>
        <w:textAlignment w:val="center"/>
      </w:pPr>
      <w:r>
        <w:lastRenderedPageBreak/>
        <w:t>D</w:t>
      </w:r>
      <w:r>
        <w:t>．实现投资主体多元化</w:t>
      </w:r>
    </w:p>
    <w:p w:rsidR="00444F8F" w:rsidRDefault="00444F8F" w:rsidP="00444F8F">
      <w:pPr>
        <w:spacing w:line="360" w:lineRule="auto"/>
        <w:jc w:val="left"/>
        <w:textAlignment w:val="center"/>
      </w:pPr>
      <w:r>
        <w:t>16</w:t>
      </w:r>
      <w:r>
        <w:t>．某校评比</w:t>
      </w:r>
      <w:r>
        <w:t>“</w:t>
      </w:r>
      <w:r>
        <w:t>优秀学生</w:t>
      </w:r>
      <w:r>
        <w:t>”</w:t>
      </w:r>
      <w:r>
        <w:t>必须具备三个条件：第一，成绩优秀；第二，道德高尚；第三，意志坚定。现有至少符合条件之一的甲、乙、丙、丁四位学生报名参选，已知：甲、乙意志坚定程度相同；乙、</w:t>
      </w:r>
      <w:proofErr w:type="gramStart"/>
      <w:r>
        <w:t>丙成绩</w:t>
      </w:r>
      <w:proofErr w:type="gramEnd"/>
      <w:r>
        <w:t>相当；丙、</w:t>
      </w:r>
      <w:proofErr w:type="gramStart"/>
      <w:r>
        <w:t>丁并非</w:t>
      </w:r>
      <w:proofErr w:type="gramEnd"/>
      <w:r>
        <w:t>都成绩优秀；四人中三人成绩优秀，两人意志坚定，一人道德高尚。经考查，发现只有一人完全符合</w:t>
      </w:r>
      <w:r>
        <w:t>“</w:t>
      </w:r>
      <w:r>
        <w:t>优秀学生</w:t>
      </w:r>
      <w:r>
        <w:t>”</w:t>
      </w:r>
      <w:r>
        <w:t>的全部条件。他是（</w:t>
      </w:r>
      <w:r>
        <w:rPr>
          <w:rFonts w:eastAsia="Times New Roman"/>
          <w:kern w:val="0"/>
          <w:sz w:val="24"/>
          <w:szCs w:val="24"/>
        </w:rPr>
        <w:t>   </w:t>
      </w:r>
      <w:r>
        <w:t>）</w:t>
      </w:r>
    </w:p>
    <w:p w:rsidR="00444F8F" w:rsidRDefault="00444F8F" w:rsidP="00444F8F">
      <w:pPr>
        <w:tabs>
          <w:tab w:val="left" w:pos="2078"/>
          <w:tab w:val="left" w:pos="4156"/>
          <w:tab w:val="left" w:pos="6234"/>
        </w:tabs>
        <w:spacing w:line="360" w:lineRule="auto"/>
        <w:jc w:val="left"/>
        <w:textAlignment w:val="center"/>
      </w:pPr>
      <w:r>
        <w:t>A</w:t>
      </w:r>
      <w:r>
        <w:t>．甲</w:t>
      </w:r>
      <w:r>
        <w:tab/>
        <w:t>B</w:t>
      </w:r>
      <w:r>
        <w:t>．乙</w:t>
      </w:r>
      <w:r>
        <w:tab/>
        <w:t>C</w:t>
      </w:r>
      <w:r>
        <w:t>．丙</w:t>
      </w:r>
      <w:r>
        <w:tab/>
        <w:t>D</w:t>
      </w:r>
      <w:r>
        <w:t>．丁</w:t>
      </w:r>
    </w:p>
    <w:p w:rsidR="0017192D" w:rsidRDefault="00444F8F" w:rsidP="0017192D">
      <w:pPr>
        <w:spacing w:line="360" w:lineRule="auto"/>
        <w:jc w:val="left"/>
        <w:textAlignment w:val="center"/>
        <w:rPr>
          <w:color w:val="000000"/>
        </w:rPr>
      </w:pPr>
      <w:r>
        <w:t>17</w:t>
      </w:r>
      <w:r>
        <w:t>．</w:t>
      </w:r>
      <w:r w:rsidR="0017192D">
        <w:rPr>
          <w:rFonts w:ascii="宋体" w:hAnsi="宋体" w:cs="宋体"/>
          <w:color w:val="000000"/>
        </w:rPr>
        <w:t>在绍兴市上虞区疫情防控工作中，5万名</w:t>
      </w:r>
      <w:proofErr w:type="gramStart"/>
      <w:r w:rsidR="0017192D">
        <w:rPr>
          <w:rFonts w:ascii="宋体" w:hAnsi="宋体" w:cs="宋体"/>
          <w:color w:val="000000"/>
        </w:rPr>
        <w:t>党员第</w:t>
      </w:r>
      <w:proofErr w:type="gramEnd"/>
      <w:r w:rsidR="0017192D">
        <w:rPr>
          <w:rFonts w:ascii="宋体" w:hAnsi="宋体" w:cs="宋体"/>
          <w:color w:val="000000"/>
        </w:rPr>
        <w:t>一时间投身疫情防控。上虞区供销合作社党委成立抗</w:t>
      </w:r>
      <w:proofErr w:type="gramStart"/>
      <w:r w:rsidR="0017192D">
        <w:rPr>
          <w:rFonts w:ascii="宋体" w:hAnsi="宋体" w:cs="宋体"/>
          <w:color w:val="000000"/>
        </w:rPr>
        <w:t>疫</w:t>
      </w:r>
      <w:proofErr w:type="gramEnd"/>
      <w:r w:rsidR="0017192D">
        <w:rPr>
          <w:rFonts w:ascii="宋体" w:hAnsi="宋体" w:cs="宋体"/>
          <w:color w:val="000000"/>
        </w:rPr>
        <w:t>保供临时党总支，每天组织200余名党员、志愿者为封</w:t>
      </w:r>
      <w:proofErr w:type="gramStart"/>
      <w:r w:rsidR="0017192D">
        <w:rPr>
          <w:rFonts w:ascii="宋体" w:hAnsi="宋体" w:cs="宋体"/>
          <w:color w:val="000000"/>
        </w:rPr>
        <w:t>控区域</w:t>
      </w:r>
      <w:proofErr w:type="gramEnd"/>
      <w:r w:rsidR="0017192D">
        <w:rPr>
          <w:rFonts w:ascii="宋体" w:hAnsi="宋体" w:cs="宋体"/>
          <w:color w:val="000000"/>
        </w:rPr>
        <w:t>居民配送生活物资；上虞区供电公司抽调红船共产党员服务队骨干力量，连夜持续作业提供电力保障……这些党员的行为（   ）</w:t>
      </w:r>
    </w:p>
    <w:p w:rsidR="0017192D" w:rsidRDefault="0017192D" w:rsidP="0017192D">
      <w:pPr>
        <w:spacing w:line="360" w:lineRule="auto"/>
        <w:jc w:val="left"/>
        <w:textAlignment w:val="center"/>
        <w:rPr>
          <w:color w:val="000000"/>
        </w:rPr>
      </w:pPr>
      <w:r>
        <w:rPr>
          <w:rFonts w:ascii="宋体" w:hAnsi="宋体" w:cs="宋体"/>
          <w:color w:val="000000"/>
        </w:rPr>
        <w:t>①体现了党员的先锋模范作用</w:t>
      </w:r>
    </w:p>
    <w:p w:rsidR="0017192D" w:rsidRDefault="0017192D" w:rsidP="0017192D">
      <w:pPr>
        <w:spacing w:line="360" w:lineRule="auto"/>
        <w:jc w:val="left"/>
        <w:textAlignment w:val="center"/>
        <w:rPr>
          <w:color w:val="000000"/>
        </w:rPr>
      </w:pPr>
      <w:r>
        <w:rPr>
          <w:rFonts w:ascii="宋体" w:hAnsi="宋体" w:cs="宋体"/>
          <w:color w:val="000000"/>
        </w:rPr>
        <w:t>②坚持了执政为民的指导思想</w:t>
      </w:r>
    </w:p>
    <w:p w:rsidR="0017192D" w:rsidRDefault="0017192D" w:rsidP="0017192D">
      <w:pPr>
        <w:spacing w:line="360" w:lineRule="auto"/>
        <w:jc w:val="left"/>
        <w:textAlignment w:val="center"/>
        <w:rPr>
          <w:color w:val="000000"/>
        </w:rPr>
      </w:pPr>
      <w:r>
        <w:rPr>
          <w:rFonts w:ascii="宋体" w:hAnsi="宋体" w:cs="宋体"/>
          <w:color w:val="000000"/>
        </w:rPr>
        <w:t>③是党先进性的直接具体体现</w:t>
      </w:r>
    </w:p>
    <w:p w:rsidR="0017192D" w:rsidRDefault="0017192D" w:rsidP="0017192D">
      <w:pPr>
        <w:spacing w:line="360" w:lineRule="auto"/>
        <w:jc w:val="left"/>
        <w:textAlignment w:val="center"/>
        <w:rPr>
          <w:color w:val="000000"/>
        </w:rPr>
      </w:pPr>
      <w:r>
        <w:rPr>
          <w:rFonts w:ascii="宋体" w:hAnsi="宋体" w:cs="宋体"/>
          <w:color w:val="000000"/>
        </w:rPr>
        <w:t>④是党不断取得胜利的坚强保证</w:t>
      </w:r>
    </w:p>
    <w:p w:rsidR="0017192D" w:rsidRDefault="0017192D" w:rsidP="0017192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17192D" w:rsidRDefault="00444F8F" w:rsidP="0017192D">
      <w:pPr>
        <w:spacing w:line="360" w:lineRule="auto"/>
        <w:jc w:val="left"/>
        <w:textAlignment w:val="center"/>
        <w:rPr>
          <w:color w:val="000000"/>
        </w:rPr>
      </w:pPr>
      <w:r>
        <w:rPr>
          <w:rFonts w:ascii="楷体" w:eastAsia="楷体" w:hAnsi="楷体" w:cs="楷体" w:hint="eastAsia"/>
          <w:b/>
          <w:bCs/>
        </w:rPr>
        <w:t>★（选做题）</w:t>
      </w:r>
      <w:r>
        <w:t>18</w:t>
      </w:r>
      <w:r>
        <w:t>．</w:t>
      </w:r>
      <w:r w:rsidR="0017192D">
        <w:rPr>
          <w:rFonts w:ascii="宋体" w:hAnsi="宋体" w:cs="宋体"/>
          <w:color w:val="000000"/>
        </w:rPr>
        <w:t>施茶村是海口市乡村振兴的样板村。多年来,村党支部书记洪义乾带领其所在支部创新工作方法建起</w:t>
      </w:r>
      <w:proofErr w:type="gramStart"/>
      <w:r w:rsidR="0017192D">
        <w:rPr>
          <w:rFonts w:ascii="宋体" w:hAnsi="宋体" w:cs="宋体"/>
          <w:color w:val="000000"/>
        </w:rPr>
        <w:t>了微信工作</w:t>
      </w:r>
      <w:proofErr w:type="gramEnd"/>
      <w:r w:rsidR="0017192D">
        <w:rPr>
          <w:rFonts w:ascii="宋体" w:hAnsi="宋体" w:cs="宋体"/>
          <w:color w:val="000000"/>
        </w:rPr>
        <w:t>群,了解并及时解决群众困难;选拔有知识、有技术、有公益心的人进入“两委”班子,提高发展集体经济的能力;通过深入调研和村民代表大会讨论等方式厘清发展思路。该村的发展得益于党支部(   )</w:t>
      </w:r>
    </w:p>
    <w:p w:rsidR="0017192D" w:rsidRDefault="0017192D" w:rsidP="0017192D">
      <w:pPr>
        <w:spacing w:line="360" w:lineRule="auto"/>
        <w:jc w:val="left"/>
        <w:textAlignment w:val="center"/>
        <w:rPr>
          <w:color w:val="000000"/>
        </w:rPr>
      </w:pPr>
      <w:r>
        <w:rPr>
          <w:rFonts w:ascii="宋体" w:hAnsi="宋体" w:cs="宋体"/>
          <w:color w:val="000000"/>
        </w:rPr>
        <w:t>①全心全意为人民服务,满足村民生活需求</w:t>
      </w:r>
    </w:p>
    <w:p w:rsidR="0017192D" w:rsidRDefault="0017192D" w:rsidP="0017192D">
      <w:pPr>
        <w:spacing w:line="360" w:lineRule="auto"/>
        <w:jc w:val="left"/>
        <w:textAlignment w:val="center"/>
        <w:rPr>
          <w:color w:val="000000"/>
        </w:rPr>
      </w:pPr>
      <w:r>
        <w:rPr>
          <w:rFonts w:ascii="宋体" w:hAnsi="宋体" w:cs="宋体"/>
          <w:color w:val="000000"/>
        </w:rPr>
        <w:t>②发挥其领导作用以及党员的先锋模范作用</w:t>
      </w:r>
    </w:p>
    <w:p w:rsidR="0017192D" w:rsidRDefault="0017192D" w:rsidP="0017192D">
      <w:pPr>
        <w:spacing w:line="360" w:lineRule="auto"/>
        <w:jc w:val="left"/>
        <w:textAlignment w:val="center"/>
        <w:rPr>
          <w:color w:val="000000"/>
        </w:rPr>
      </w:pPr>
      <w:r>
        <w:rPr>
          <w:rFonts w:ascii="宋体" w:hAnsi="宋体" w:cs="宋体"/>
          <w:color w:val="000000"/>
        </w:rPr>
        <w:t>③把党的群众路线贯彻到乡村振兴之中</w:t>
      </w:r>
    </w:p>
    <w:p w:rsidR="0017192D" w:rsidRDefault="0017192D" w:rsidP="0017192D">
      <w:pPr>
        <w:spacing w:line="360" w:lineRule="auto"/>
        <w:jc w:val="left"/>
        <w:textAlignment w:val="center"/>
        <w:rPr>
          <w:color w:val="000000"/>
        </w:rPr>
      </w:pPr>
      <w:r>
        <w:rPr>
          <w:rFonts w:ascii="宋体" w:hAnsi="宋体" w:cs="宋体"/>
          <w:color w:val="000000"/>
        </w:rPr>
        <w:t>④通过民主协商,扩大了公民的民主权利</w:t>
      </w:r>
    </w:p>
    <w:p w:rsidR="0017192D" w:rsidRDefault="0017192D" w:rsidP="0017192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17192D" w:rsidRDefault="00444F8F" w:rsidP="0017192D">
      <w:pPr>
        <w:spacing w:line="360" w:lineRule="auto"/>
        <w:jc w:val="left"/>
        <w:textAlignment w:val="center"/>
        <w:rPr>
          <w:color w:val="000000"/>
        </w:rPr>
      </w:pPr>
      <w:r>
        <w:rPr>
          <w:rFonts w:hint="eastAsia"/>
        </w:rPr>
        <w:t>19</w:t>
      </w:r>
      <w:r>
        <w:t>．</w:t>
      </w:r>
      <w:r w:rsidR="0017192D">
        <w:rPr>
          <w:rFonts w:ascii="宋体" w:hAnsi="宋体" w:cs="宋体"/>
          <w:color w:val="000000"/>
        </w:rPr>
        <w:t>阅读材料，完成下列要求。</w:t>
      </w:r>
    </w:p>
    <w:p w:rsidR="0017192D" w:rsidRDefault="0017192D" w:rsidP="0017192D">
      <w:pPr>
        <w:spacing w:line="360" w:lineRule="auto"/>
        <w:ind w:firstLine="420"/>
        <w:jc w:val="left"/>
        <w:textAlignment w:val="center"/>
        <w:rPr>
          <w:color w:val="000000"/>
        </w:rPr>
      </w:pPr>
      <w:r>
        <w:rPr>
          <w:rFonts w:ascii="楷体" w:eastAsia="楷体" w:hAnsi="楷体" w:cs="楷体"/>
          <w:color w:val="000000"/>
        </w:rPr>
        <w:t>法国18世纪思想家</w:t>
      </w:r>
      <w:proofErr w:type="gramStart"/>
      <w:r>
        <w:rPr>
          <w:rFonts w:ascii="楷体" w:eastAsia="楷体" w:hAnsi="楷体" w:cs="楷体"/>
          <w:color w:val="000000"/>
        </w:rPr>
        <w:t>卢</w:t>
      </w:r>
      <w:proofErr w:type="gramEnd"/>
      <w:r>
        <w:rPr>
          <w:rFonts w:ascii="楷体" w:eastAsia="楷体" w:hAnsi="楷体" w:cs="楷体"/>
          <w:color w:val="000000"/>
        </w:rPr>
        <w:t>梭指出，一切法律之中最重要的法律，既不是铭刻在大理石上，也不是刻在铜表上，而是铭刻在公民的内心里。</w:t>
      </w:r>
    </w:p>
    <w:p w:rsidR="0017192D" w:rsidRDefault="0017192D" w:rsidP="0017192D">
      <w:pPr>
        <w:spacing w:line="360" w:lineRule="auto"/>
        <w:ind w:firstLine="420"/>
        <w:jc w:val="left"/>
        <w:textAlignment w:val="center"/>
        <w:rPr>
          <w:color w:val="000000"/>
        </w:rPr>
      </w:pPr>
      <w:r>
        <w:rPr>
          <w:rFonts w:ascii="楷体" w:eastAsia="楷体" w:hAnsi="楷体" w:cs="楷体"/>
          <w:color w:val="000000"/>
        </w:rPr>
        <w:t>党的十八大以来，我国持续推进全面依法治国，法治中国建设不断取得新成就。以宪法为核心的中国特色社会主义法律体系更加完善，把权力关进法律的笼子里，为推进国家治理体系和治理能力现代化、满足人民群众对美好生活新期待提供了重要保障；行政机关负责人出庭应诉、有序推进行政执法改革……依法行政制度体系不断健全；法治信仰浸润人心，社会治理依法进行，法律服务水平不断提高，纠纷解决机</w:t>
      </w:r>
      <w:r>
        <w:rPr>
          <w:rFonts w:ascii="楷体" w:eastAsia="楷体" w:hAnsi="楷体" w:cs="楷体"/>
          <w:color w:val="000000"/>
        </w:rPr>
        <w:lastRenderedPageBreak/>
        <w:t>制更加完善。</w:t>
      </w:r>
    </w:p>
    <w:p w:rsidR="0017192D" w:rsidRDefault="0017192D" w:rsidP="0017192D">
      <w:pPr>
        <w:spacing w:line="360" w:lineRule="auto"/>
        <w:jc w:val="left"/>
        <w:textAlignment w:val="center"/>
        <w:rPr>
          <w:color w:val="000000"/>
        </w:rPr>
      </w:pPr>
      <w:r>
        <w:rPr>
          <w:rFonts w:ascii="宋体" w:hAnsi="宋体" w:cs="宋体"/>
          <w:color w:val="000000"/>
        </w:rPr>
        <w:t>我国加强法治中国建设，日益把法律刻在人民心里。结合材料，运用“法治中国建设”的知识对此加以说明。</w:t>
      </w:r>
    </w:p>
    <w:p w:rsidR="00444F8F" w:rsidRPr="0017192D" w:rsidRDefault="00444F8F" w:rsidP="0017192D">
      <w:pPr>
        <w:spacing w:line="360" w:lineRule="auto"/>
        <w:jc w:val="left"/>
        <w:textAlignment w:val="center"/>
      </w:pPr>
    </w:p>
    <w:p w:rsidR="00444F8F" w:rsidRDefault="00444F8F" w:rsidP="00444F8F">
      <w:pPr>
        <w:spacing w:line="360" w:lineRule="auto"/>
        <w:jc w:val="left"/>
        <w:textAlignment w:val="center"/>
      </w:pPr>
    </w:p>
    <w:p w:rsidR="00444F8F" w:rsidRDefault="00444F8F" w:rsidP="00444F8F">
      <w:pPr>
        <w:spacing w:line="360" w:lineRule="auto"/>
        <w:jc w:val="left"/>
        <w:textAlignment w:val="center"/>
      </w:pPr>
    </w:p>
    <w:p w:rsidR="00444F8F" w:rsidRDefault="00444F8F" w:rsidP="00444F8F">
      <w:pPr>
        <w:spacing w:line="360" w:lineRule="auto"/>
        <w:jc w:val="left"/>
        <w:textAlignment w:val="center"/>
      </w:pPr>
    </w:p>
    <w:p w:rsidR="00444F8F" w:rsidRDefault="00444F8F" w:rsidP="00444F8F">
      <w:pPr>
        <w:spacing w:line="360" w:lineRule="auto"/>
        <w:jc w:val="left"/>
        <w:textAlignment w:val="center"/>
      </w:pPr>
      <w:r>
        <w:rPr>
          <w:rFonts w:ascii="楷体" w:eastAsia="楷体" w:hAnsi="楷体" w:cs="楷体" w:hint="eastAsia"/>
          <w:b/>
          <w:bCs/>
        </w:rPr>
        <w:t>★（选做题）</w:t>
      </w:r>
      <w:r>
        <w:rPr>
          <w:rFonts w:hint="eastAsia"/>
        </w:rPr>
        <w:t>20</w:t>
      </w:r>
      <w:r>
        <w:t>．阅读材料，完成下列要求。</w:t>
      </w:r>
    </w:p>
    <w:p w:rsidR="00444F8F" w:rsidRDefault="00444F8F" w:rsidP="00444F8F">
      <w:pPr>
        <w:spacing w:line="360" w:lineRule="auto"/>
        <w:jc w:val="left"/>
        <w:textAlignment w:val="center"/>
        <w:rPr>
          <w:rFonts w:eastAsia="Times New Roman"/>
        </w:rPr>
      </w:pPr>
      <w:r>
        <w:rPr>
          <w:rFonts w:ascii="楷体" w:eastAsia="楷体" w:hAnsi="楷体" w:cs="楷体"/>
        </w:rPr>
        <w:t>材料</w:t>
      </w:r>
      <w:proofErr w:type="gramStart"/>
      <w:r>
        <w:rPr>
          <w:rFonts w:ascii="楷体" w:eastAsia="楷体" w:hAnsi="楷体" w:cs="楷体"/>
        </w:rPr>
        <w:t>一</w:t>
      </w:r>
      <w:proofErr w:type="gramEnd"/>
      <w:r>
        <w:rPr>
          <w:rFonts w:eastAsia="Times New Roman"/>
          <w:kern w:val="0"/>
          <w:sz w:val="24"/>
          <w:szCs w:val="24"/>
        </w:rPr>
        <w:t>  </w:t>
      </w:r>
      <w:r>
        <w:rPr>
          <w:rFonts w:ascii="楷体" w:eastAsia="楷体" w:hAnsi="楷体" w:cs="楷体"/>
        </w:rPr>
        <w:t>乡村振兴是实现中华民族伟大复兴的一项重大而紧迫的任务，文化振兴是实施乡村振兴的重要内容和力量源泉，乡</w:t>
      </w:r>
      <w:proofErr w:type="gramStart"/>
      <w:r>
        <w:rPr>
          <w:rFonts w:ascii="楷体" w:eastAsia="楷体" w:hAnsi="楷体" w:cs="楷体"/>
        </w:rPr>
        <w:t>风文明</w:t>
      </w:r>
      <w:proofErr w:type="gramEnd"/>
      <w:r>
        <w:rPr>
          <w:rFonts w:ascii="楷体" w:eastAsia="楷体" w:hAnsi="楷体" w:cs="楷体"/>
        </w:rPr>
        <w:t>是乡村振兴的重要目标。在新的起点走中国特色社会主义乡村振兴道路，既要塑形，也要铸魂。悠久的农耕文明是中华优秀传统文化的精神根脉，优秀的乡村文化凝聚着中华民族最深层的思想智慧，维系着中华民族最深层的集体记忆，也镌刻着中华民族最深层的精神标识。</w:t>
      </w:r>
    </w:p>
    <w:p w:rsidR="00444F8F" w:rsidRDefault="00444F8F" w:rsidP="00444F8F">
      <w:pPr>
        <w:spacing w:line="360" w:lineRule="auto"/>
        <w:jc w:val="left"/>
        <w:textAlignment w:val="center"/>
        <w:rPr>
          <w:rFonts w:eastAsia="Times New Roman"/>
        </w:rPr>
      </w:pPr>
      <w:r>
        <w:rPr>
          <w:rFonts w:ascii="楷体" w:eastAsia="楷体" w:hAnsi="楷体" w:cs="楷体"/>
        </w:rPr>
        <w:t>材料二</w:t>
      </w:r>
      <w:r>
        <w:rPr>
          <w:rFonts w:eastAsia="Times New Roman"/>
          <w:kern w:val="0"/>
          <w:sz w:val="24"/>
          <w:szCs w:val="24"/>
        </w:rPr>
        <w:t>  </w:t>
      </w:r>
      <w:r>
        <w:rPr>
          <w:rFonts w:ascii="楷体" w:eastAsia="楷体" w:hAnsi="楷体" w:cs="楷体"/>
        </w:rPr>
        <w:t>推进乡村文化振兴要坚持创造性转化、创新性发展，找到传统文化和现代生活的连接点，真正让优秀传统文化能够扎根乡村、滋养乡风文明。比如某些地区通过优化设计、改善工艺，推出更符合当下市美的产品，让传统的刺绣蜡染产业打开广市场；再比如一些短视频“达人”，通过镜头展现充满乡土气息的农村生活，让传统技艺与年轻观众相遇。这些不仅让乡土文化“活起来”“火起来”，也给乡村振兴注入了新的动能。</w:t>
      </w:r>
    </w:p>
    <w:p w:rsidR="00444F8F" w:rsidRDefault="00444F8F" w:rsidP="00444F8F">
      <w:pPr>
        <w:spacing w:line="360" w:lineRule="auto"/>
        <w:jc w:val="left"/>
        <w:textAlignment w:val="center"/>
      </w:pPr>
      <w:r>
        <w:t>(1)</w:t>
      </w:r>
      <w:r>
        <w:t>结合材料</w:t>
      </w:r>
      <w:proofErr w:type="gramStart"/>
      <w:r>
        <w:t>一</w:t>
      </w:r>
      <w:proofErr w:type="gramEnd"/>
      <w:r>
        <w:t>，运用《哲学与文化》中辩证否定观知识，分析应该如何推进乡村文化振兴。</w:t>
      </w:r>
    </w:p>
    <w:p w:rsidR="00444F8F" w:rsidRDefault="00444F8F" w:rsidP="00444F8F">
      <w:pPr>
        <w:spacing w:line="360" w:lineRule="auto"/>
        <w:jc w:val="left"/>
        <w:textAlignment w:val="center"/>
      </w:pPr>
    </w:p>
    <w:p w:rsidR="00444F8F" w:rsidRDefault="00444F8F" w:rsidP="00444F8F">
      <w:pPr>
        <w:spacing w:line="360" w:lineRule="auto"/>
        <w:jc w:val="left"/>
        <w:textAlignment w:val="center"/>
      </w:pPr>
    </w:p>
    <w:p w:rsidR="00444F8F" w:rsidRDefault="00444F8F" w:rsidP="00444F8F">
      <w:pPr>
        <w:spacing w:line="360" w:lineRule="auto"/>
        <w:jc w:val="left"/>
        <w:textAlignment w:val="center"/>
      </w:pPr>
    </w:p>
    <w:p w:rsidR="00444F8F" w:rsidRDefault="00444F8F" w:rsidP="00444F8F">
      <w:pPr>
        <w:spacing w:line="360" w:lineRule="auto"/>
        <w:jc w:val="left"/>
        <w:textAlignment w:val="center"/>
      </w:pPr>
    </w:p>
    <w:p w:rsidR="00444F8F" w:rsidRDefault="00444F8F" w:rsidP="00444F8F">
      <w:pPr>
        <w:spacing w:line="360" w:lineRule="auto"/>
        <w:jc w:val="left"/>
        <w:textAlignment w:val="center"/>
      </w:pPr>
      <w:r>
        <w:t>(2)</w:t>
      </w:r>
      <w:r>
        <w:t>结合材料二，说明材料中推进乡村文化振兴的做法所体现的科学思维的特征。</w:t>
      </w:r>
    </w:p>
    <w:p w:rsidR="00444F8F" w:rsidRDefault="00444F8F" w:rsidP="00444F8F">
      <w:pPr>
        <w:spacing w:line="360" w:lineRule="auto"/>
        <w:jc w:val="left"/>
        <w:textAlignment w:val="center"/>
      </w:pPr>
    </w:p>
    <w:p w:rsidR="00444F8F" w:rsidRDefault="00444F8F" w:rsidP="00444F8F">
      <w:pPr>
        <w:spacing w:line="360" w:lineRule="auto"/>
        <w:jc w:val="left"/>
        <w:textAlignment w:val="center"/>
      </w:pPr>
    </w:p>
    <w:p w:rsidR="00444F8F" w:rsidRDefault="00444F8F" w:rsidP="00444F8F">
      <w:pPr>
        <w:spacing w:line="360" w:lineRule="auto"/>
        <w:jc w:val="left"/>
        <w:textAlignment w:val="center"/>
      </w:pPr>
    </w:p>
    <w:p w:rsidR="00444F8F" w:rsidRDefault="00444F8F" w:rsidP="00444F8F">
      <w:pPr>
        <w:spacing w:line="360" w:lineRule="auto"/>
        <w:jc w:val="left"/>
        <w:textAlignment w:val="center"/>
      </w:pPr>
    </w:p>
    <w:p w:rsidR="00444F8F" w:rsidRDefault="00444F8F" w:rsidP="00444F8F">
      <w:pPr>
        <w:spacing w:line="360" w:lineRule="auto"/>
        <w:jc w:val="left"/>
        <w:textAlignment w:val="center"/>
      </w:pPr>
      <w:r>
        <w:t>(3)</w:t>
      </w:r>
      <w:r>
        <w:t>新时代新征程大力推动乡村文化振兴，让人民享有更加充实、更为丰富、更高质量的精神文化生活，对于推进乡村振兴具有重要意义。结合材料，请运用文化知识加以说明。</w:t>
      </w:r>
    </w:p>
    <w:p w:rsidR="00444F8F" w:rsidRDefault="00444F8F" w:rsidP="00444F8F">
      <w:pPr>
        <w:spacing w:line="360" w:lineRule="auto"/>
        <w:jc w:val="left"/>
        <w:textAlignment w:val="center"/>
      </w:pPr>
    </w:p>
    <w:p w:rsidR="00444F8F" w:rsidRDefault="00444F8F" w:rsidP="00444F8F">
      <w:pPr>
        <w:spacing w:line="360" w:lineRule="auto"/>
        <w:jc w:val="left"/>
        <w:textAlignment w:val="center"/>
      </w:pPr>
    </w:p>
    <w:p w:rsidR="00444F8F" w:rsidRDefault="00444F8F" w:rsidP="00444F8F">
      <w:pPr>
        <w:spacing w:line="360" w:lineRule="auto"/>
        <w:jc w:val="left"/>
        <w:textAlignment w:val="center"/>
      </w:pPr>
    </w:p>
    <w:p w:rsidR="00444F8F" w:rsidRPr="00444F8F" w:rsidRDefault="00444F8F" w:rsidP="00444F8F">
      <w:pPr>
        <w:spacing w:line="360" w:lineRule="auto"/>
        <w:jc w:val="left"/>
        <w:textAlignment w:val="center"/>
      </w:pPr>
    </w:p>
    <w:p w:rsidR="00EE17EF" w:rsidRDefault="00EE17EF" w:rsidP="00584931">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8B53D1" w:rsidRPr="008B53D1" w:rsidRDefault="00444F8F" w:rsidP="008B53D1">
      <w:pPr>
        <w:spacing w:line="360" w:lineRule="auto"/>
        <w:jc w:val="left"/>
        <w:textAlignment w:val="center"/>
      </w:pPr>
      <w:r>
        <w:rPr>
          <w:rFonts w:hint="eastAsia"/>
        </w:rPr>
        <w:t>1</w:t>
      </w:r>
      <w:r>
        <w:t>．</w:t>
      </w:r>
      <w:r w:rsidR="008B53D1" w:rsidRPr="008B53D1">
        <w:rPr>
          <w:rFonts w:hint="eastAsia"/>
        </w:rPr>
        <w:t>习近平总书记在党的二十大报告中提出“中国共产党为什么能，中国特色社会主义为什么好，归根到底是马克思主义行，是中国化时代化的马克思主义行”这一重大论断，并且强调要不断开辟马克思主义中国化时代化新境界。下列理论我们能够在马克思的著作中读到的是</w:t>
      </w:r>
    </w:p>
    <w:p w:rsidR="008B53D1" w:rsidRPr="008B53D1" w:rsidRDefault="008B53D1" w:rsidP="008B53D1">
      <w:pPr>
        <w:spacing w:line="360" w:lineRule="auto"/>
        <w:jc w:val="left"/>
        <w:textAlignment w:val="center"/>
      </w:pPr>
      <w:r w:rsidRPr="008B53D1">
        <w:rPr>
          <w:rFonts w:hint="eastAsia"/>
        </w:rPr>
        <w:t>①阶级斗争在阶级社会发展中起到巨大作用</w:t>
      </w:r>
    </w:p>
    <w:p w:rsidR="008B53D1" w:rsidRPr="008B53D1" w:rsidRDefault="008B53D1" w:rsidP="008B53D1">
      <w:pPr>
        <w:spacing w:line="360" w:lineRule="auto"/>
        <w:jc w:val="left"/>
        <w:textAlignment w:val="center"/>
      </w:pPr>
      <w:r w:rsidRPr="008B53D1">
        <w:rPr>
          <w:rFonts w:hint="eastAsia"/>
        </w:rPr>
        <w:t>②仅从理性、正义原则出发揭露资本主义社会</w:t>
      </w:r>
    </w:p>
    <w:p w:rsidR="008B53D1" w:rsidRPr="008B53D1" w:rsidRDefault="008B53D1" w:rsidP="008B53D1">
      <w:pPr>
        <w:spacing w:line="360" w:lineRule="auto"/>
        <w:jc w:val="left"/>
        <w:textAlignment w:val="center"/>
      </w:pPr>
      <w:r w:rsidRPr="008B53D1">
        <w:rPr>
          <w:rFonts w:hint="eastAsia"/>
        </w:rPr>
        <w:t>③资产阶级的灭亡和无产阶级的胜利是同样不可避免的</w:t>
      </w:r>
    </w:p>
    <w:p w:rsidR="008B53D1" w:rsidRPr="008B53D1" w:rsidRDefault="008B53D1" w:rsidP="008B53D1">
      <w:pPr>
        <w:spacing w:line="360" w:lineRule="auto"/>
        <w:jc w:val="left"/>
        <w:textAlignment w:val="center"/>
      </w:pPr>
      <w:r w:rsidRPr="008B53D1">
        <w:rPr>
          <w:rFonts w:hint="eastAsia"/>
        </w:rPr>
        <w:t>④中国特色社会主义是科学社会主义在中国的实践与发展</w:t>
      </w:r>
    </w:p>
    <w:p w:rsidR="008B53D1" w:rsidRPr="008B53D1" w:rsidRDefault="008B53D1" w:rsidP="008B53D1">
      <w:pPr>
        <w:spacing w:line="360" w:lineRule="auto"/>
        <w:jc w:val="left"/>
        <w:textAlignment w:val="center"/>
      </w:pPr>
      <w:r w:rsidRPr="008B53D1">
        <w:rPr>
          <w:rFonts w:hint="eastAsia"/>
        </w:rPr>
        <w:t>A</w:t>
      </w:r>
      <w:r w:rsidRPr="008B53D1">
        <w:rPr>
          <w:rFonts w:hint="eastAsia"/>
        </w:rPr>
        <w:t>．①②</w:t>
      </w:r>
      <w:r>
        <w:rPr>
          <w:rFonts w:hint="eastAsia"/>
        </w:rPr>
        <w:t xml:space="preserve">      </w:t>
      </w:r>
      <w:r w:rsidRPr="008B53D1">
        <w:rPr>
          <w:rFonts w:hint="eastAsia"/>
        </w:rPr>
        <w:tab/>
        <w:t>B</w:t>
      </w:r>
      <w:r w:rsidRPr="008B53D1">
        <w:rPr>
          <w:rFonts w:hint="eastAsia"/>
        </w:rPr>
        <w:t>．①③</w:t>
      </w:r>
      <w:r>
        <w:rPr>
          <w:rFonts w:hint="eastAsia"/>
        </w:rPr>
        <w:t xml:space="preserve">     </w:t>
      </w:r>
      <w:r w:rsidRPr="008B53D1">
        <w:rPr>
          <w:rFonts w:hint="eastAsia"/>
        </w:rPr>
        <w:tab/>
        <w:t>C</w:t>
      </w:r>
      <w:r w:rsidRPr="008B53D1">
        <w:rPr>
          <w:rFonts w:hint="eastAsia"/>
        </w:rPr>
        <w:t>．②④</w:t>
      </w:r>
      <w:r w:rsidRPr="008B53D1">
        <w:rPr>
          <w:rFonts w:hint="eastAsia"/>
        </w:rPr>
        <w:tab/>
      </w:r>
      <w:r>
        <w:rPr>
          <w:rFonts w:hint="eastAsia"/>
        </w:rPr>
        <w:t xml:space="preserve">        </w:t>
      </w:r>
      <w:r w:rsidRPr="008B53D1">
        <w:rPr>
          <w:rFonts w:hint="eastAsia"/>
        </w:rPr>
        <w:t>D</w:t>
      </w:r>
      <w:r w:rsidRPr="008B53D1">
        <w:rPr>
          <w:rFonts w:hint="eastAsia"/>
        </w:rPr>
        <w:t>．③④</w:t>
      </w:r>
    </w:p>
    <w:p w:rsidR="00444F8F" w:rsidRDefault="00444F8F" w:rsidP="008B53D1">
      <w:pPr>
        <w:spacing w:line="360" w:lineRule="auto"/>
        <w:jc w:val="left"/>
        <w:textAlignment w:val="center"/>
      </w:pPr>
      <w:r>
        <w:rPr>
          <w:rFonts w:hint="eastAsia"/>
        </w:rPr>
        <w:t>2</w:t>
      </w:r>
      <w:r>
        <w:t>．</w:t>
      </w:r>
      <w:r>
        <w:t>“</w:t>
      </w:r>
      <w:r>
        <w:t>守正出奇</w:t>
      </w:r>
      <w:r>
        <w:t>”</w:t>
      </w:r>
      <w:r>
        <w:t>源自《孙子兵法》</w:t>
      </w:r>
      <w:r>
        <w:t>“</w:t>
      </w:r>
      <w:r>
        <w:t>凡战者，以正台，以奇胜</w:t>
      </w:r>
      <w:r>
        <w:t>”</w:t>
      </w:r>
      <w:r>
        <w:t>，指既按照常规发展，却又不固守常规，能突破思维、出奇制胜。从哲学角度看，</w:t>
      </w:r>
      <w:proofErr w:type="gramStart"/>
      <w:r>
        <w:t>”</w:t>
      </w:r>
      <w:proofErr w:type="gramEnd"/>
      <w:r>
        <w:t>守正</w:t>
      </w:r>
      <w:proofErr w:type="gramStart"/>
      <w:r>
        <w:t>”</w:t>
      </w:r>
      <w:proofErr w:type="gramEnd"/>
      <w:r>
        <w:t>与</w:t>
      </w:r>
      <w:r>
        <w:t>“</w:t>
      </w:r>
      <w:r>
        <w:t>出奇</w:t>
      </w:r>
      <w:r>
        <w:t>”</w:t>
      </w:r>
      <w:r>
        <w:t>的关系是</w:t>
      </w:r>
    </w:p>
    <w:p w:rsidR="00444F8F" w:rsidRDefault="00444F8F" w:rsidP="00444F8F">
      <w:pPr>
        <w:spacing w:line="360" w:lineRule="auto"/>
        <w:jc w:val="left"/>
        <w:textAlignment w:val="center"/>
      </w:pPr>
      <w:r>
        <w:t>①“</w:t>
      </w:r>
      <w:r>
        <w:t>守正</w:t>
      </w:r>
      <w:r>
        <w:t>”</w:t>
      </w:r>
      <w:r>
        <w:t>与</w:t>
      </w:r>
      <w:r>
        <w:t>“</w:t>
      </w:r>
      <w:r>
        <w:t>出奇</w:t>
      </w:r>
      <w:r>
        <w:t>”</w:t>
      </w:r>
      <w:r>
        <w:t>是相互联结的，</w:t>
      </w:r>
      <w:r>
        <w:t>“</w:t>
      </w:r>
      <w:r>
        <w:t>出奇</w:t>
      </w:r>
      <w:r>
        <w:t>”</w:t>
      </w:r>
      <w:r>
        <w:t>寓于</w:t>
      </w:r>
      <w:r>
        <w:t>“</w:t>
      </w:r>
      <w:r>
        <w:t>守正</w:t>
      </w:r>
      <w:r>
        <w:t>”</w:t>
      </w:r>
      <w:r>
        <w:t>之中</w:t>
      </w:r>
    </w:p>
    <w:p w:rsidR="00444F8F" w:rsidRDefault="00444F8F" w:rsidP="00444F8F">
      <w:pPr>
        <w:spacing w:line="360" w:lineRule="auto"/>
        <w:jc w:val="left"/>
        <w:textAlignment w:val="center"/>
      </w:pPr>
      <w:r>
        <w:t>②</w:t>
      </w:r>
      <w:r>
        <w:t>从</w:t>
      </w:r>
      <w:r>
        <w:t>“</w:t>
      </w:r>
      <w:r>
        <w:t>守正</w:t>
      </w:r>
      <w:r>
        <w:t>”</w:t>
      </w:r>
      <w:r>
        <w:t>到</w:t>
      </w:r>
      <w:r>
        <w:t>“</w:t>
      </w:r>
      <w:r>
        <w:t>出奇</w:t>
      </w:r>
      <w:r>
        <w:t>”</w:t>
      </w:r>
      <w:r>
        <w:t>，是一个既肯定又否定、既克服又保留的过程</w:t>
      </w:r>
    </w:p>
    <w:p w:rsidR="00444F8F" w:rsidRDefault="00444F8F" w:rsidP="00444F8F">
      <w:pPr>
        <w:spacing w:line="360" w:lineRule="auto"/>
        <w:jc w:val="left"/>
        <w:textAlignment w:val="center"/>
      </w:pPr>
      <w:r>
        <w:t>③“</w:t>
      </w:r>
      <w:r>
        <w:t>守正</w:t>
      </w:r>
      <w:r>
        <w:t>”</w:t>
      </w:r>
      <w:r>
        <w:t>是</w:t>
      </w:r>
      <w:r>
        <w:t>“</w:t>
      </w:r>
      <w:r>
        <w:t>出奇</w:t>
      </w:r>
      <w:r>
        <w:t>”</w:t>
      </w:r>
      <w:r>
        <w:t>的必要前提，</w:t>
      </w:r>
      <w:r>
        <w:t>“</w:t>
      </w:r>
      <w:r>
        <w:t>出奇</w:t>
      </w:r>
      <w:r>
        <w:t>”</w:t>
      </w:r>
      <w:r>
        <w:t>是</w:t>
      </w:r>
      <w:r>
        <w:t>“</w:t>
      </w:r>
      <w:r>
        <w:t>守正</w:t>
      </w:r>
      <w:r>
        <w:t>”</w:t>
      </w:r>
      <w:r>
        <w:t>的必然结果</w:t>
      </w:r>
    </w:p>
    <w:p w:rsidR="00444F8F" w:rsidRDefault="00444F8F" w:rsidP="00444F8F">
      <w:pPr>
        <w:spacing w:line="360" w:lineRule="auto"/>
        <w:jc w:val="left"/>
        <w:textAlignment w:val="center"/>
      </w:pPr>
      <w:r>
        <w:t>④“</w:t>
      </w:r>
      <w:r>
        <w:t>守正</w:t>
      </w:r>
      <w:r>
        <w:t>”</w:t>
      </w:r>
      <w:r>
        <w:t>与</w:t>
      </w:r>
      <w:r>
        <w:t>“</w:t>
      </w:r>
      <w:r>
        <w:t>出奇</w:t>
      </w:r>
      <w:r>
        <w:t>”</w:t>
      </w:r>
      <w:r>
        <w:t>作为矛盾双方在一定条件下可以相互转化</w:t>
      </w:r>
    </w:p>
    <w:p w:rsidR="00444F8F" w:rsidRDefault="00444F8F" w:rsidP="00444F8F">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8B53D1" w:rsidRPr="008B53D1" w:rsidRDefault="00444F8F" w:rsidP="008B53D1">
      <w:pPr>
        <w:spacing w:line="360" w:lineRule="auto"/>
        <w:jc w:val="left"/>
        <w:textAlignment w:val="center"/>
      </w:pPr>
      <w:r>
        <w:rPr>
          <w:rFonts w:hint="eastAsia"/>
        </w:rPr>
        <w:t>3</w:t>
      </w:r>
      <w:r>
        <w:t>．</w:t>
      </w:r>
      <w:r w:rsidR="008B53D1" w:rsidRPr="008B53D1">
        <w:rPr>
          <w:rFonts w:hint="eastAsia"/>
        </w:rPr>
        <w:t>2022</w:t>
      </w:r>
      <w:r w:rsidR="008B53D1" w:rsidRPr="008B53D1">
        <w:rPr>
          <w:rFonts w:hint="eastAsia"/>
        </w:rPr>
        <w:t>年</w:t>
      </w:r>
      <w:r w:rsidR="008B53D1" w:rsidRPr="008B53D1">
        <w:rPr>
          <w:rFonts w:hint="eastAsia"/>
        </w:rPr>
        <w:t>11</w:t>
      </w:r>
      <w:r w:rsidR="008B53D1" w:rsidRPr="008B53D1">
        <w:rPr>
          <w:rFonts w:hint="eastAsia"/>
        </w:rPr>
        <w:t>月</w:t>
      </w:r>
      <w:r w:rsidR="008B53D1" w:rsidRPr="008B53D1">
        <w:rPr>
          <w:rFonts w:hint="eastAsia"/>
        </w:rPr>
        <w:t>10</w:t>
      </w:r>
      <w:r w:rsidR="008B53D1" w:rsidRPr="008B53D1">
        <w:rPr>
          <w:rFonts w:hint="eastAsia"/>
        </w:rPr>
        <w:t>日，</w:t>
      </w:r>
      <w:proofErr w:type="gramStart"/>
      <w:r w:rsidR="008B53D1" w:rsidRPr="008B53D1">
        <w:rPr>
          <w:rFonts w:hint="eastAsia"/>
        </w:rPr>
        <w:t>国家发改委</w:t>
      </w:r>
      <w:proofErr w:type="gramEnd"/>
      <w:r w:rsidR="008B53D1" w:rsidRPr="008B53D1">
        <w:rPr>
          <w:rFonts w:hint="eastAsia"/>
        </w:rPr>
        <w:t>印发《长三角国际一流营商环境建设三年行动方案》。方案提出，进一步破除区域分割和地方保护等不合理限制。全面清理涉及地方保护的各类优惠政策，着力破除招标投标、政府采购等领域对外地企业设置的隐性门槛和壁垒。开展这些行动意在破除行政壁垒，推动全国统一大市场建设</w:t>
      </w:r>
      <w:r w:rsidR="008B53D1" w:rsidRPr="008B53D1">
        <w:rPr>
          <w:rFonts w:hint="eastAsia"/>
        </w:rPr>
        <w:tab/>
      </w:r>
      <w:r w:rsidR="008B53D1" w:rsidRPr="008B53D1">
        <w:rPr>
          <w:rFonts w:hint="eastAsia"/>
        </w:rPr>
        <w:tab/>
      </w:r>
    </w:p>
    <w:p w:rsidR="008B53D1" w:rsidRPr="008B53D1" w:rsidRDefault="008B53D1" w:rsidP="008B53D1">
      <w:pPr>
        <w:spacing w:line="360" w:lineRule="auto"/>
        <w:jc w:val="left"/>
        <w:textAlignment w:val="center"/>
      </w:pPr>
      <w:r w:rsidRPr="008B53D1">
        <w:rPr>
          <w:rFonts w:hint="eastAsia"/>
        </w:rPr>
        <w:t>B</w:t>
      </w:r>
      <w:r w:rsidRPr="008B53D1">
        <w:rPr>
          <w:rFonts w:hint="eastAsia"/>
        </w:rPr>
        <w:t>．能够提高办事效率，降低企业的内部管理成本</w:t>
      </w:r>
    </w:p>
    <w:p w:rsidR="008B53D1" w:rsidRPr="008B53D1" w:rsidRDefault="008B53D1" w:rsidP="008B53D1">
      <w:pPr>
        <w:spacing w:line="360" w:lineRule="auto"/>
        <w:jc w:val="left"/>
        <w:textAlignment w:val="center"/>
      </w:pPr>
      <w:r w:rsidRPr="008B53D1">
        <w:rPr>
          <w:rFonts w:hint="eastAsia"/>
        </w:rPr>
        <w:t>C</w:t>
      </w:r>
      <w:r w:rsidRPr="008B53D1">
        <w:rPr>
          <w:rFonts w:hint="eastAsia"/>
        </w:rPr>
        <w:t>．可以推动生产要素和服务不受限制地自由流通</w:t>
      </w:r>
      <w:r w:rsidRPr="008B53D1">
        <w:rPr>
          <w:rFonts w:hint="eastAsia"/>
        </w:rPr>
        <w:tab/>
      </w:r>
      <w:r w:rsidRPr="008B53D1">
        <w:rPr>
          <w:rFonts w:hint="eastAsia"/>
        </w:rPr>
        <w:tab/>
      </w:r>
    </w:p>
    <w:p w:rsidR="008B53D1" w:rsidRPr="008B53D1" w:rsidRDefault="008B53D1" w:rsidP="008B53D1">
      <w:pPr>
        <w:spacing w:line="360" w:lineRule="auto"/>
        <w:jc w:val="left"/>
        <w:textAlignment w:val="center"/>
      </w:pPr>
      <w:r w:rsidRPr="008B53D1">
        <w:rPr>
          <w:rFonts w:hint="eastAsia"/>
        </w:rPr>
        <w:t>D</w:t>
      </w:r>
      <w:r w:rsidRPr="008B53D1">
        <w:rPr>
          <w:rFonts w:hint="eastAsia"/>
        </w:rPr>
        <w:t>．促使我国与国际高标准市场规则体系全面对接</w:t>
      </w:r>
    </w:p>
    <w:p w:rsidR="00444F8F" w:rsidRDefault="00444F8F" w:rsidP="008B53D1">
      <w:pPr>
        <w:spacing w:line="360" w:lineRule="auto"/>
        <w:jc w:val="left"/>
        <w:textAlignment w:val="center"/>
      </w:pPr>
      <w:r>
        <w:rPr>
          <w:rFonts w:hint="eastAsia"/>
        </w:rPr>
        <w:t>4</w:t>
      </w:r>
      <w:r>
        <w:t>．甲、乙、丙、丁四个人的血型各不相同，他们的血型是</w:t>
      </w:r>
      <w:r>
        <w:t>A</w:t>
      </w:r>
      <w:r>
        <w:t>、</w:t>
      </w:r>
      <w:r>
        <w:t>B</w:t>
      </w:r>
      <w:r>
        <w:t>、</w:t>
      </w:r>
      <w:r>
        <w:t>O</w:t>
      </w:r>
      <w:r>
        <w:t>、</w:t>
      </w:r>
      <w:r>
        <w:t>AB</w:t>
      </w:r>
      <w:r>
        <w:t>型四种中的一种。</w:t>
      </w:r>
    </w:p>
    <w:p w:rsidR="00444F8F" w:rsidRDefault="00444F8F" w:rsidP="00444F8F">
      <w:pPr>
        <w:spacing w:line="360" w:lineRule="auto"/>
        <w:jc w:val="left"/>
        <w:textAlignment w:val="center"/>
      </w:pPr>
      <w:r>
        <w:t>甲说：</w:t>
      </w:r>
      <w:r>
        <w:t>“</w:t>
      </w:r>
      <w:r>
        <w:t>丙是</w:t>
      </w:r>
      <w:r>
        <w:t>A</w:t>
      </w:r>
      <w:r>
        <w:t>型。</w:t>
      </w:r>
      <w:r>
        <w:t>”</w:t>
      </w:r>
    </w:p>
    <w:p w:rsidR="00444F8F" w:rsidRDefault="00444F8F" w:rsidP="00444F8F">
      <w:pPr>
        <w:spacing w:line="360" w:lineRule="auto"/>
        <w:jc w:val="left"/>
        <w:textAlignment w:val="center"/>
      </w:pPr>
      <w:r>
        <w:lastRenderedPageBreak/>
        <w:t>乙说：</w:t>
      </w:r>
      <w:r>
        <w:t>“</w:t>
      </w:r>
      <w:r>
        <w:t>丁是</w:t>
      </w:r>
      <w:r>
        <w:t>O</w:t>
      </w:r>
      <w:r>
        <w:t>型。</w:t>
      </w:r>
      <w:r>
        <w:t>”</w:t>
      </w:r>
    </w:p>
    <w:p w:rsidR="00444F8F" w:rsidRDefault="00444F8F" w:rsidP="00444F8F">
      <w:pPr>
        <w:spacing w:line="360" w:lineRule="auto"/>
        <w:jc w:val="left"/>
        <w:textAlignment w:val="center"/>
      </w:pPr>
      <w:r>
        <w:t>丙说：</w:t>
      </w:r>
      <w:r>
        <w:t>“</w:t>
      </w:r>
      <w:r>
        <w:t>如果我是</w:t>
      </w:r>
      <w:r>
        <w:t>A</w:t>
      </w:r>
      <w:r>
        <w:t>型，丁就是</w:t>
      </w:r>
      <w:r>
        <w:t>O</w:t>
      </w:r>
      <w:r>
        <w:t>型。</w:t>
      </w:r>
      <w:r>
        <w:t>”</w:t>
      </w:r>
    </w:p>
    <w:p w:rsidR="00444F8F" w:rsidRDefault="00444F8F" w:rsidP="00444F8F">
      <w:pPr>
        <w:spacing w:line="360" w:lineRule="auto"/>
        <w:jc w:val="left"/>
        <w:textAlignment w:val="center"/>
      </w:pPr>
      <w:r>
        <w:t>丁说：</w:t>
      </w:r>
      <w:r>
        <w:t>“</w:t>
      </w:r>
      <w:r>
        <w:t>我不是</w:t>
      </w:r>
      <w:r>
        <w:t>O</w:t>
      </w:r>
      <w:r>
        <w:t>型。</w:t>
      </w:r>
      <w:r>
        <w:t>”</w:t>
      </w:r>
    </w:p>
    <w:p w:rsidR="00444F8F" w:rsidRDefault="00444F8F" w:rsidP="00444F8F">
      <w:pPr>
        <w:spacing w:line="360" w:lineRule="auto"/>
        <w:jc w:val="left"/>
        <w:textAlignment w:val="center"/>
      </w:pPr>
      <w:r>
        <w:t>经核查，四个人中只有一个人的说法不真实。下列选项正确的是（</w:t>
      </w:r>
      <w:r>
        <w:rPr>
          <w:rFonts w:eastAsia="Times New Roman"/>
          <w:kern w:val="0"/>
          <w:sz w:val="24"/>
          <w:szCs w:val="24"/>
        </w:rPr>
        <w:t>   </w:t>
      </w:r>
      <w:r>
        <w:t>）</w:t>
      </w:r>
    </w:p>
    <w:p w:rsidR="00444F8F" w:rsidRDefault="00444F8F" w:rsidP="00444F8F">
      <w:pPr>
        <w:spacing w:line="360" w:lineRule="auto"/>
        <w:jc w:val="left"/>
        <w:textAlignment w:val="center"/>
      </w:pPr>
      <w:r>
        <w:t>A</w:t>
      </w:r>
      <w:r>
        <w:t>．甲和乙两人的判断是不一样的，必有一假，可得出结论：</w:t>
      </w:r>
      <w:proofErr w:type="gramStart"/>
      <w:r>
        <w:t>丁不是</w:t>
      </w:r>
      <w:proofErr w:type="gramEnd"/>
      <w:r>
        <w:t>O</w:t>
      </w:r>
      <w:r>
        <w:t>型</w:t>
      </w:r>
    </w:p>
    <w:p w:rsidR="00444F8F" w:rsidRDefault="00444F8F" w:rsidP="00444F8F">
      <w:pPr>
        <w:spacing w:line="360" w:lineRule="auto"/>
        <w:jc w:val="left"/>
        <w:textAlignment w:val="center"/>
      </w:pPr>
      <w:r>
        <w:t>B</w:t>
      </w:r>
      <w:r>
        <w:t>．排中律表明，甲和乙两人的判断必有一真，可得出结论：丁是</w:t>
      </w:r>
      <w:r>
        <w:t>O</w:t>
      </w:r>
      <w:r>
        <w:t>型</w:t>
      </w:r>
    </w:p>
    <w:p w:rsidR="00444F8F" w:rsidRDefault="00444F8F" w:rsidP="00444F8F">
      <w:pPr>
        <w:spacing w:line="360" w:lineRule="auto"/>
        <w:jc w:val="left"/>
        <w:textAlignment w:val="center"/>
      </w:pPr>
      <w:r>
        <w:t>C</w:t>
      </w:r>
      <w:r>
        <w:t>．如果甲的说法是真的，可得出结论：丙是</w:t>
      </w:r>
      <w:r>
        <w:t>A</w:t>
      </w:r>
      <w:r>
        <w:t>型，丁是</w:t>
      </w:r>
      <w:r>
        <w:t>B</w:t>
      </w:r>
      <w:r>
        <w:t>型</w:t>
      </w:r>
    </w:p>
    <w:p w:rsidR="00444F8F" w:rsidRDefault="00444F8F" w:rsidP="00444F8F">
      <w:pPr>
        <w:spacing w:line="360" w:lineRule="auto"/>
        <w:jc w:val="left"/>
        <w:textAlignment w:val="center"/>
      </w:pPr>
      <w:r>
        <w:t>D</w:t>
      </w:r>
      <w:r>
        <w:t>．矛盾律表明，乙和丁两人的判断必有一假，</w:t>
      </w:r>
      <w:proofErr w:type="gramStart"/>
      <w:r>
        <w:t>且四人中</w:t>
      </w:r>
      <w:proofErr w:type="gramEnd"/>
      <w:r>
        <w:t>只有一人讲话是假的，可得出结论：丁是</w:t>
      </w:r>
      <w:r>
        <w:t>O</w:t>
      </w:r>
      <w:r>
        <w:t>型</w:t>
      </w:r>
    </w:p>
    <w:p w:rsidR="00444F8F" w:rsidRDefault="00444F8F" w:rsidP="00444F8F">
      <w:pPr>
        <w:spacing w:line="360" w:lineRule="auto"/>
        <w:jc w:val="left"/>
        <w:textAlignment w:val="center"/>
      </w:pPr>
      <w:r>
        <w:rPr>
          <w:rFonts w:hint="eastAsia"/>
        </w:rPr>
        <w:t>5</w:t>
      </w:r>
      <w:r>
        <w:t>．</w:t>
      </w:r>
      <w:r>
        <w:t>“</w:t>
      </w:r>
      <w:r>
        <w:t>我走得太快，灵魂落在后面，我等等它</w:t>
      </w:r>
      <w:r>
        <w:t>!”</w:t>
      </w:r>
      <w:r>
        <w:t>这句话让无数人沉思。是啊，我们都走得太快，然而，谁又打算停下来等一等呢？如果走得太远，会不会忘记当初我们为什么出发？中国有一句古话：不忘初心，方得始终。下列哪句话与寓言蕴含的哲理一致</w:t>
      </w:r>
    </w:p>
    <w:p w:rsidR="00444F8F" w:rsidRDefault="00444F8F" w:rsidP="00444F8F">
      <w:pPr>
        <w:spacing w:line="360" w:lineRule="auto"/>
        <w:jc w:val="left"/>
        <w:textAlignment w:val="center"/>
      </w:pPr>
      <w:r>
        <w:t>A</w:t>
      </w:r>
      <w:r>
        <w:t>．撸起袖子加油干</w:t>
      </w:r>
      <w:r>
        <w:rPr>
          <w:rFonts w:hint="eastAsia"/>
        </w:rPr>
        <w:t xml:space="preserve">           </w:t>
      </w:r>
      <w:r>
        <w:t>B</w:t>
      </w:r>
      <w:r>
        <w:t>．读万卷书，行万里路</w:t>
      </w:r>
    </w:p>
    <w:p w:rsidR="00444F8F" w:rsidRDefault="00444F8F" w:rsidP="00444F8F">
      <w:pPr>
        <w:spacing w:line="360" w:lineRule="auto"/>
        <w:jc w:val="left"/>
        <w:textAlignment w:val="center"/>
      </w:pPr>
      <w:r>
        <w:t>C</w:t>
      </w:r>
      <w:r>
        <w:t>．临渊羡鱼不如退而结网</w:t>
      </w:r>
      <w:r>
        <w:rPr>
          <w:rFonts w:hint="eastAsia"/>
        </w:rPr>
        <w:t xml:space="preserve">     </w:t>
      </w:r>
      <w:r>
        <w:t>D</w:t>
      </w:r>
      <w:r>
        <w:t>．有目标的人生是航行，无目标的人生是流浪</w:t>
      </w:r>
    </w:p>
    <w:p w:rsidR="0017192D" w:rsidRDefault="00444F8F" w:rsidP="0017192D">
      <w:pPr>
        <w:spacing w:line="360" w:lineRule="auto"/>
        <w:jc w:val="left"/>
        <w:textAlignment w:val="center"/>
        <w:rPr>
          <w:color w:val="000000"/>
        </w:rPr>
      </w:pPr>
      <w:r>
        <w:rPr>
          <w:rFonts w:hint="eastAsia"/>
        </w:rPr>
        <w:t>6</w:t>
      </w:r>
      <w:r>
        <w:t>．</w:t>
      </w:r>
      <w:r w:rsidR="0017192D">
        <w:rPr>
          <w:rFonts w:ascii="宋体" w:hAnsi="宋体" w:cs="宋体"/>
          <w:color w:val="000000"/>
        </w:rPr>
        <w:t>习近平总书记在党的二十大报告中指出，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w:t>
      </w:r>
      <w:proofErr w:type="gramStart"/>
      <w:r w:rsidR="0017192D">
        <w:rPr>
          <w:rFonts w:ascii="宋体" w:hAnsi="宋体" w:cs="宋体"/>
          <w:color w:val="000000"/>
        </w:rPr>
        <w:t>作出</w:t>
      </w:r>
      <w:proofErr w:type="gramEnd"/>
      <w:r w:rsidR="0017192D">
        <w:rPr>
          <w:rFonts w:ascii="宋体" w:hAnsi="宋体" w:cs="宋体"/>
          <w:color w:val="000000"/>
        </w:rPr>
        <w:t>新的更大的贡献。科学社会主义在二十一世纪的中国焕发出新的蓬勃生机的重要原因在于（   ）</w:t>
      </w:r>
    </w:p>
    <w:p w:rsidR="0017192D" w:rsidRDefault="0017192D" w:rsidP="0017192D">
      <w:pPr>
        <w:spacing w:line="360" w:lineRule="auto"/>
        <w:jc w:val="left"/>
        <w:textAlignment w:val="center"/>
        <w:rPr>
          <w:color w:val="000000"/>
        </w:rPr>
      </w:pPr>
      <w:r>
        <w:rPr>
          <w:rFonts w:ascii="宋体" w:hAnsi="宋体" w:cs="宋体"/>
          <w:color w:val="000000"/>
        </w:rPr>
        <w:t>①马克思主义行，中国化时代化的马克思主义行</w:t>
      </w:r>
    </w:p>
    <w:p w:rsidR="0017192D" w:rsidRDefault="0017192D" w:rsidP="0017192D">
      <w:pPr>
        <w:spacing w:line="360" w:lineRule="auto"/>
        <w:jc w:val="left"/>
        <w:textAlignment w:val="center"/>
        <w:rPr>
          <w:color w:val="000000"/>
        </w:rPr>
      </w:pPr>
      <w:r>
        <w:rPr>
          <w:rFonts w:ascii="宋体" w:hAnsi="宋体" w:cs="宋体"/>
          <w:color w:val="000000"/>
        </w:rPr>
        <w:t>②马克思主义为中国的建设提供了具体的科学建设方案</w:t>
      </w:r>
    </w:p>
    <w:p w:rsidR="0017192D" w:rsidRDefault="0017192D" w:rsidP="0017192D">
      <w:pPr>
        <w:spacing w:line="360" w:lineRule="auto"/>
        <w:jc w:val="left"/>
        <w:textAlignment w:val="center"/>
        <w:rPr>
          <w:color w:val="000000"/>
        </w:rPr>
      </w:pPr>
      <w:r>
        <w:rPr>
          <w:rFonts w:ascii="宋体" w:hAnsi="宋体" w:cs="宋体"/>
          <w:color w:val="000000"/>
        </w:rPr>
        <w:t>③我国社会主义生产力发展水平适应生产关系发展状况</w:t>
      </w:r>
    </w:p>
    <w:p w:rsidR="0017192D" w:rsidRDefault="0017192D" w:rsidP="0017192D">
      <w:pPr>
        <w:spacing w:line="360" w:lineRule="auto"/>
        <w:jc w:val="left"/>
        <w:textAlignment w:val="center"/>
        <w:rPr>
          <w:color w:val="000000"/>
        </w:rPr>
      </w:pPr>
      <w:r>
        <w:rPr>
          <w:rFonts w:ascii="宋体" w:hAnsi="宋体" w:cs="宋体"/>
          <w:color w:val="000000"/>
        </w:rPr>
        <w:t>④中国共产党结合中国实际不断开辟马克思主义新境界</w:t>
      </w:r>
    </w:p>
    <w:p w:rsidR="0017192D" w:rsidRDefault="0017192D" w:rsidP="0017192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444F8F" w:rsidRDefault="00444F8F" w:rsidP="0017192D">
      <w:pPr>
        <w:spacing w:line="360" w:lineRule="auto"/>
        <w:jc w:val="left"/>
        <w:textAlignment w:val="center"/>
        <w:rPr>
          <w:rFonts w:ascii="楷体" w:eastAsia="楷体" w:hAnsi="楷体" w:cs="楷体"/>
        </w:rPr>
      </w:pPr>
      <w:r>
        <w:rPr>
          <w:rFonts w:hint="eastAsia"/>
        </w:rPr>
        <w:t>7</w:t>
      </w:r>
      <w:r>
        <w:t>．</w:t>
      </w:r>
      <w:r>
        <w:rPr>
          <w:rFonts w:ascii="楷体" w:eastAsia="楷体" w:hAnsi="楷体" w:cs="楷体"/>
        </w:rPr>
        <w:t>中国特色社会主义是改革开放以来党的全部理论和实践的主题，是党和人民历经千辛万苦、付出巨大代价取得的根本成就，是创造人民美好生活的必由之路，是实现中华民族伟大复兴的必由之路。</w:t>
      </w:r>
    </w:p>
    <w:p w:rsidR="00444F8F" w:rsidRDefault="00444F8F" w:rsidP="00444F8F">
      <w:pPr>
        <w:spacing w:line="360" w:lineRule="auto"/>
        <w:ind w:firstLine="420"/>
        <w:jc w:val="left"/>
        <w:textAlignment w:val="center"/>
        <w:rPr>
          <w:rFonts w:ascii="楷体" w:eastAsia="楷体" w:hAnsi="楷体" w:cs="楷体"/>
        </w:rPr>
      </w:pPr>
      <w:r>
        <w:rPr>
          <w:rFonts w:ascii="楷体" w:eastAsia="楷体" w:hAnsi="楷体" w:cs="楷体"/>
        </w:rPr>
        <w:t>新时代中国特色社会主义是我们党领导人民进行伟大社会革命的成果，也是我们党领导人民进行伟大社会革命的继续，必须</w:t>
      </w:r>
      <w:proofErr w:type="gramStart"/>
      <w:r>
        <w:rPr>
          <w:rFonts w:ascii="楷体" w:eastAsia="楷体" w:hAnsi="楷体" w:cs="楷体"/>
        </w:rPr>
        <w:t>一</w:t>
      </w:r>
      <w:proofErr w:type="gramEnd"/>
      <w:r>
        <w:rPr>
          <w:rFonts w:ascii="楷体" w:eastAsia="楷体" w:hAnsi="楷体" w:cs="楷体"/>
        </w:rPr>
        <w:t>以贯之进行下去。党的十八大以来，习近平总书记以巨大政治勇气、伟大历史主动精神、强烈责任担当，就新时代坚持和发展中国特色社会主义发表一系列重要讲话、</w:t>
      </w:r>
      <w:proofErr w:type="gramStart"/>
      <w:r>
        <w:rPr>
          <w:rFonts w:ascii="楷体" w:eastAsia="楷体" w:hAnsi="楷体" w:cs="楷体"/>
        </w:rPr>
        <w:t>作出</w:t>
      </w:r>
      <w:proofErr w:type="gramEnd"/>
      <w:r>
        <w:rPr>
          <w:rFonts w:ascii="楷体" w:eastAsia="楷体" w:hAnsi="楷体" w:cs="楷体"/>
        </w:rPr>
        <w:t>一系列重大论断和重大部署，指引创造了新时代中国特色社会主义伟大成就。</w:t>
      </w:r>
    </w:p>
    <w:p w:rsidR="003830A1" w:rsidRPr="00444F8F" w:rsidRDefault="00444F8F" w:rsidP="00444F8F">
      <w:pPr>
        <w:snapToGrid w:val="0"/>
        <w:spacing w:line="360" w:lineRule="auto"/>
      </w:pPr>
      <w:r>
        <w:t>运用《中国特色社会主义》知识，从</w:t>
      </w:r>
      <w:r>
        <w:t>“</w:t>
      </w:r>
      <w:r>
        <w:t>科学社会主义理论逻辑</w:t>
      </w:r>
      <w:r>
        <w:t>”“</w:t>
      </w:r>
      <w:r>
        <w:t>中国社会发展历史逻辑</w:t>
      </w:r>
      <w:r>
        <w:t>”</w:t>
      </w:r>
      <w:r>
        <w:t>中任选一个或两个角度，说明坚持和发展中国特色社会主义是实现中华民族伟大复兴的必由之路。</w:t>
      </w:r>
    </w:p>
    <w:sectPr w:rsidR="003830A1" w:rsidRPr="00444F8F">
      <w:footerReference w:type="even" r:id="rId10"/>
      <w:footerReference w:type="default" r:id="rId11"/>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0ED" w:rsidRDefault="003460ED">
      <w:r>
        <w:separator/>
      </w:r>
    </w:p>
  </w:endnote>
  <w:endnote w:type="continuationSeparator" w:id="0">
    <w:p w:rsidR="003460ED" w:rsidRDefault="0034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3460ED">
      <w:fldChar w:fldCharType="begin"/>
    </w:r>
    <w:r w:rsidR="003460ED">
      <w:instrText xml:space="preserve"> sectionpages </w:instrText>
    </w:r>
    <w:r w:rsidR="003460ED">
      <w:fldChar w:fldCharType="separate"/>
    </w:r>
    <w:r>
      <w:instrText>2</w:instrText>
    </w:r>
    <w:r w:rsidR="003460ED">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655FFB">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655FFB">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0ED" w:rsidRDefault="003460ED">
      <w:r>
        <w:separator/>
      </w:r>
    </w:p>
  </w:footnote>
  <w:footnote w:type="continuationSeparator" w:id="0">
    <w:p w:rsidR="003460ED" w:rsidRDefault="00346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FCAD0"/>
    <w:multiLevelType w:val="singleLevel"/>
    <w:tmpl w:val="347FCAD0"/>
    <w:lvl w:ilvl="0">
      <w:start w:val="1"/>
      <w:numFmt w:val="upperLetter"/>
      <w:suff w:val="nothing"/>
      <w:lvlText w:val="%1．"/>
      <w:lvlJc w:val="left"/>
    </w:lvl>
  </w:abstractNum>
  <w:abstractNum w:abstractNumId="1">
    <w:nsid w:val="6F7C2A39"/>
    <w:multiLevelType w:val="singleLevel"/>
    <w:tmpl w:val="6F7C2A39"/>
    <w:lvl w:ilvl="0">
      <w:start w:val="1"/>
      <w:numFmt w:val="chineseCounting"/>
      <w:suff w:val="space"/>
      <w:lvlText w:val="第%1课"/>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821CB"/>
    <w:rsid w:val="00094B38"/>
    <w:rsid w:val="000E1ADF"/>
    <w:rsid w:val="000F47DA"/>
    <w:rsid w:val="00110AC4"/>
    <w:rsid w:val="00142DA0"/>
    <w:rsid w:val="00153996"/>
    <w:rsid w:val="0017192D"/>
    <w:rsid w:val="001809F1"/>
    <w:rsid w:val="00190B42"/>
    <w:rsid w:val="001A363B"/>
    <w:rsid w:val="001B3327"/>
    <w:rsid w:val="001C1A9F"/>
    <w:rsid w:val="001C26F9"/>
    <w:rsid w:val="001D2DB8"/>
    <w:rsid w:val="001D7A06"/>
    <w:rsid w:val="001E181C"/>
    <w:rsid w:val="00207F75"/>
    <w:rsid w:val="0025274A"/>
    <w:rsid w:val="00257F56"/>
    <w:rsid w:val="00274730"/>
    <w:rsid w:val="00284433"/>
    <w:rsid w:val="002A1EC6"/>
    <w:rsid w:val="002D1A95"/>
    <w:rsid w:val="002E035E"/>
    <w:rsid w:val="002E6299"/>
    <w:rsid w:val="00334CC6"/>
    <w:rsid w:val="003460ED"/>
    <w:rsid w:val="00346B1F"/>
    <w:rsid w:val="00372A7D"/>
    <w:rsid w:val="003830A1"/>
    <w:rsid w:val="00396766"/>
    <w:rsid w:val="003B2D2C"/>
    <w:rsid w:val="003F3CB2"/>
    <w:rsid w:val="00407ADF"/>
    <w:rsid w:val="0041489B"/>
    <w:rsid w:val="00414E41"/>
    <w:rsid w:val="00423599"/>
    <w:rsid w:val="00435049"/>
    <w:rsid w:val="00444F8F"/>
    <w:rsid w:val="00497536"/>
    <w:rsid w:val="004D7F72"/>
    <w:rsid w:val="00514AB6"/>
    <w:rsid w:val="00514C87"/>
    <w:rsid w:val="00521622"/>
    <w:rsid w:val="00541619"/>
    <w:rsid w:val="00542C2F"/>
    <w:rsid w:val="0055206E"/>
    <w:rsid w:val="0056799D"/>
    <w:rsid w:val="00584931"/>
    <w:rsid w:val="00595875"/>
    <w:rsid w:val="005A1E0B"/>
    <w:rsid w:val="005B4FD4"/>
    <w:rsid w:val="005C67A9"/>
    <w:rsid w:val="005E5AF1"/>
    <w:rsid w:val="005F7116"/>
    <w:rsid w:val="006177EB"/>
    <w:rsid w:val="00620A8D"/>
    <w:rsid w:val="00635F14"/>
    <w:rsid w:val="0065035C"/>
    <w:rsid w:val="00655FFB"/>
    <w:rsid w:val="00683FCB"/>
    <w:rsid w:val="006B16C5"/>
    <w:rsid w:val="006D141B"/>
    <w:rsid w:val="00700E0B"/>
    <w:rsid w:val="00743914"/>
    <w:rsid w:val="00775C73"/>
    <w:rsid w:val="00784B95"/>
    <w:rsid w:val="007B1537"/>
    <w:rsid w:val="008224FB"/>
    <w:rsid w:val="00835081"/>
    <w:rsid w:val="008459A2"/>
    <w:rsid w:val="00850A6E"/>
    <w:rsid w:val="00882A7D"/>
    <w:rsid w:val="008B31E1"/>
    <w:rsid w:val="008B53D1"/>
    <w:rsid w:val="008D698C"/>
    <w:rsid w:val="00900AF5"/>
    <w:rsid w:val="00913A39"/>
    <w:rsid w:val="009435A1"/>
    <w:rsid w:val="009B2ED5"/>
    <w:rsid w:val="009B77F3"/>
    <w:rsid w:val="009C746F"/>
    <w:rsid w:val="009F3169"/>
    <w:rsid w:val="00A07AFA"/>
    <w:rsid w:val="00A41D9A"/>
    <w:rsid w:val="00A5509B"/>
    <w:rsid w:val="00A73311"/>
    <w:rsid w:val="00AB5662"/>
    <w:rsid w:val="00AC0C5B"/>
    <w:rsid w:val="00AD1DB1"/>
    <w:rsid w:val="00AE54F3"/>
    <w:rsid w:val="00B55630"/>
    <w:rsid w:val="00B75B09"/>
    <w:rsid w:val="00B96959"/>
    <w:rsid w:val="00BC7275"/>
    <w:rsid w:val="00BF2913"/>
    <w:rsid w:val="00BF535F"/>
    <w:rsid w:val="00C610E9"/>
    <w:rsid w:val="00C63501"/>
    <w:rsid w:val="00C806B0"/>
    <w:rsid w:val="00CB22F1"/>
    <w:rsid w:val="00CC541C"/>
    <w:rsid w:val="00D156AB"/>
    <w:rsid w:val="00D420CB"/>
    <w:rsid w:val="00D52024"/>
    <w:rsid w:val="00D56EBD"/>
    <w:rsid w:val="00D65FEC"/>
    <w:rsid w:val="00D66357"/>
    <w:rsid w:val="00D725B4"/>
    <w:rsid w:val="00D76273"/>
    <w:rsid w:val="00D90C9C"/>
    <w:rsid w:val="00DA3074"/>
    <w:rsid w:val="00DC714B"/>
    <w:rsid w:val="00DD7343"/>
    <w:rsid w:val="00DF65CB"/>
    <w:rsid w:val="00E1575D"/>
    <w:rsid w:val="00E3225C"/>
    <w:rsid w:val="00E5000E"/>
    <w:rsid w:val="00E76E3A"/>
    <w:rsid w:val="00EE17EF"/>
    <w:rsid w:val="00EF035E"/>
    <w:rsid w:val="00F44150"/>
    <w:rsid w:val="00F56BCF"/>
    <w:rsid w:val="00F76FEB"/>
    <w:rsid w:val="00F85DE3"/>
    <w:rsid w:val="00FB241E"/>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62943-F605-478E-B8B4-150A4A33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83</cp:revision>
  <dcterms:created xsi:type="dcterms:W3CDTF">2017-07-19T12:07:00Z</dcterms:created>
  <dcterms:modified xsi:type="dcterms:W3CDTF">2023-03-17T01:46:00Z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