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913B7E">
        <w:rPr>
          <w:rFonts w:ascii="黑体" w:eastAsia="黑体" w:hAnsi="黑体" w:cs="宋体" w:hint="eastAsia"/>
          <w:b/>
          <w:bCs/>
          <w:kern w:val="0"/>
          <w:sz w:val="28"/>
          <w:szCs w:val="28"/>
        </w:rPr>
        <w:t>二十六</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7B3D6F" w:rsidRDefault="007B3D6F" w:rsidP="007B3D6F">
      <w:pPr>
        <w:spacing w:line="360" w:lineRule="auto"/>
        <w:jc w:val="left"/>
        <w:textAlignment w:val="center"/>
      </w:pPr>
      <w:r>
        <w:t>1</w:t>
      </w:r>
      <w:r>
        <w:t>．全要素生产率是指在各种生产要素投入水平既定的条件下，所达到的额外生产效率。比如，某个工厂劳动力、资本等所有生产要素投入都没变，正常情况下产出保持不变，如果产出增长了</w:t>
      </w:r>
      <w:r>
        <w:t>3%</w:t>
      </w:r>
      <w:r>
        <w:t>，这多出来的</w:t>
      </w:r>
      <w:r>
        <w:t>3%</w:t>
      </w:r>
      <w:r>
        <w:t>就是全要素生产率。下列哪些不是提高全要素生产率的</w:t>
      </w:r>
    </w:p>
    <w:p w:rsidR="007B3D6F" w:rsidRDefault="007B3D6F" w:rsidP="007B3D6F">
      <w:pPr>
        <w:spacing w:line="360" w:lineRule="auto"/>
        <w:jc w:val="left"/>
        <w:textAlignment w:val="center"/>
      </w:pPr>
      <w:r>
        <w:t>A</w:t>
      </w:r>
      <w:r>
        <w:t>．加快淘汰</w:t>
      </w:r>
      <w:r>
        <w:t>“</w:t>
      </w:r>
      <w:r>
        <w:t>僵尸企业</w:t>
      </w:r>
      <w:r>
        <w:t>”</w:t>
      </w:r>
      <w:r>
        <w:t>，化解过剩产能。</w:t>
      </w:r>
    </w:p>
    <w:p w:rsidR="007B3D6F" w:rsidRDefault="007B3D6F" w:rsidP="007B3D6F">
      <w:pPr>
        <w:spacing w:line="360" w:lineRule="auto"/>
        <w:jc w:val="left"/>
        <w:textAlignment w:val="center"/>
      </w:pPr>
      <w:r>
        <w:t>B</w:t>
      </w:r>
      <w:r>
        <w:t>．加快人口流动</w:t>
      </w:r>
      <w:r>
        <w:t xml:space="preserve">, </w:t>
      </w:r>
      <w:r>
        <w:t>加强科学管理</w:t>
      </w:r>
    </w:p>
    <w:p w:rsidR="007B3D6F" w:rsidRDefault="007B3D6F" w:rsidP="007B3D6F">
      <w:pPr>
        <w:spacing w:line="360" w:lineRule="auto"/>
        <w:jc w:val="left"/>
        <w:textAlignment w:val="center"/>
      </w:pPr>
      <w:r>
        <w:t>C</w:t>
      </w:r>
      <w:r>
        <w:t>．加大科研力度，采用新工艺、新技术</w:t>
      </w:r>
    </w:p>
    <w:p w:rsidR="007B3D6F" w:rsidRDefault="007B3D6F" w:rsidP="007B3D6F">
      <w:pPr>
        <w:spacing w:line="360" w:lineRule="auto"/>
        <w:jc w:val="left"/>
        <w:textAlignment w:val="center"/>
      </w:pPr>
      <w:r>
        <w:t>D</w:t>
      </w:r>
      <w:r>
        <w:t>．实现投资主体多元化</w:t>
      </w:r>
    </w:p>
    <w:p w:rsidR="007B3D6F" w:rsidRDefault="007B3D6F" w:rsidP="007B3D6F">
      <w:pPr>
        <w:spacing w:line="360" w:lineRule="auto"/>
        <w:jc w:val="left"/>
        <w:textAlignment w:val="center"/>
      </w:pPr>
      <w:r>
        <w:t>2</w:t>
      </w:r>
      <w:r>
        <w:t>．</w:t>
      </w:r>
      <w:r>
        <w:t>2022</w:t>
      </w:r>
      <w:r>
        <w:t>年</w:t>
      </w:r>
      <w:r>
        <w:t>2</w:t>
      </w:r>
      <w:r>
        <w:t>月，北京某科技公司以员工赵某主动向他人透露个人薪资情况、违反公司薪酬保密规定为由，与其解除劳动合同。赵某认为该公司违法解除劳动关系。据案分析，正确的是（</w:t>
      </w:r>
      <w:r>
        <w:rPr>
          <w:rFonts w:eastAsia="Times New Roman"/>
          <w:kern w:val="0"/>
          <w:sz w:val="24"/>
          <w:szCs w:val="24"/>
        </w:rPr>
        <w:t>   </w:t>
      </w:r>
      <w:r>
        <w:t>）</w:t>
      </w:r>
    </w:p>
    <w:p w:rsidR="007B3D6F" w:rsidRDefault="007B3D6F" w:rsidP="007B3D6F">
      <w:pPr>
        <w:spacing w:line="360" w:lineRule="auto"/>
        <w:jc w:val="left"/>
        <w:textAlignment w:val="center"/>
      </w:pPr>
      <w:r>
        <w:t>①</w:t>
      </w:r>
      <w:r>
        <w:t>该公司侵犯了赵某取得劳动报酬的权利</w:t>
      </w:r>
    </w:p>
    <w:p w:rsidR="007B3D6F" w:rsidRDefault="007B3D6F" w:rsidP="007B3D6F">
      <w:pPr>
        <w:spacing w:line="360" w:lineRule="auto"/>
        <w:jc w:val="left"/>
        <w:textAlignment w:val="center"/>
      </w:pPr>
      <w:r>
        <w:t>②</w:t>
      </w:r>
      <w:r>
        <w:t>赵某可以向劳动争议仲裁委员会申请劳动仲裁</w:t>
      </w:r>
    </w:p>
    <w:p w:rsidR="007B3D6F" w:rsidRDefault="007B3D6F" w:rsidP="007B3D6F">
      <w:pPr>
        <w:spacing w:line="360" w:lineRule="auto"/>
        <w:jc w:val="left"/>
        <w:textAlignment w:val="center"/>
      </w:pPr>
      <w:r>
        <w:t>③</w:t>
      </w:r>
      <w:r>
        <w:t>薪酬保密不属于赵某和公司签订劳动合同的必备条款</w:t>
      </w:r>
    </w:p>
    <w:p w:rsidR="007B3D6F" w:rsidRDefault="007B3D6F" w:rsidP="007B3D6F">
      <w:pPr>
        <w:spacing w:line="360" w:lineRule="auto"/>
        <w:jc w:val="left"/>
        <w:textAlignment w:val="center"/>
      </w:pPr>
      <w:r>
        <w:t>④</w:t>
      </w:r>
      <w:r>
        <w:t>赵某如想申请劳动仲裁，需要和公司订立有效的仲裁协议</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7B3D6F" w:rsidRDefault="007B3D6F" w:rsidP="007B3D6F">
      <w:pPr>
        <w:spacing w:line="360" w:lineRule="auto"/>
        <w:jc w:val="left"/>
        <w:textAlignment w:val="center"/>
      </w:pPr>
      <w:r>
        <w:t>3</w:t>
      </w:r>
      <w:r>
        <w:t>．</w:t>
      </w:r>
      <w:r>
        <w:t>20</w:t>
      </w:r>
      <w:r>
        <w:t>年间，</w:t>
      </w:r>
      <w:r>
        <w:t>“</w:t>
      </w:r>
      <w:r>
        <w:t>一国两制</w:t>
      </w:r>
      <w:r>
        <w:t>”</w:t>
      </w:r>
      <w:r>
        <w:t>在香港的实践，就像一棵幼苗，在风雨中茁壮成长，结出了累累硕果。我们要以</w:t>
      </w:r>
      <w:r>
        <w:t>“</w:t>
      </w:r>
      <w:r>
        <w:t>长风破浪会有时，直挂云帆济沧海</w:t>
      </w:r>
      <w:r>
        <w:t>”</w:t>
      </w:r>
      <w:r>
        <w:t>的信心，以</w:t>
      </w:r>
      <w:r>
        <w:t>“</w:t>
      </w:r>
      <w:r>
        <w:t>千淘万</w:t>
      </w:r>
      <w:proofErr w:type="gramStart"/>
      <w:r>
        <w:t>漉</w:t>
      </w:r>
      <w:proofErr w:type="gramEnd"/>
      <w:r>
        <w:t>虽辛苦，吹尽狂沙始到金</w:t>
      </w:r>
      <w:r>
        <w:t>”</w:t>
      </w:r>
      <w:r>
        <w:t>的恒心，推动</w:t>
      </w:r>
      <w:r>
        <w:t>“</w:t>
      </w:r>
      <w:r>
        <w:t>一国两制</w:t>
      </w:r>
      <w:r>
        <w:t>”</w:t>
      </w:r>
      <w:r>
        <w:t>在香港的实践取得更大成就。下列诗句与材料蕴含哲理一致的是</w:t>
      </w:r>
    </w:p>
    <w:p w:rsidR="007B3D6F" w:rsidRDefault="007B3D6F" w:rsidP="007B3D6F">
      <w:pPr>
        <w:spacing w:line="360" w:lineRule="auto"/>
        <w:jc w:val="left"/>
        <w:textAlignment w:val="center"/>
      </w:pPr>
      <w:r>
        <w:t>①</w:t>
      </w:r>
      <w:r>
        <w:t xml:space="preserve">预支五百年新意，到了千年又觉陈　</w:t>
      </w:r>
    </w:p>
    <w:p w:rsidR="007B3D6F" w:rsidRDefault="007B3D6F" w:rsidP="007B3D6F">
      <w:pPr>
        <w:spacing w:line="360" w:lineRule="auto"/>
        <w:jc w:val="left"/>
        <w:textAlignment w:val="center"/>
      </w:pPr>
      <w:r>
        <w:t>②</w:t>
      </w:r>
      <w:r>
        <w:t xml:space="preserve">江南几度梅花发，人在天涯鬓已斑　</w:t>
      </w:r>
    </w:p>
    <w:p w:rsidR="007B3D6F" w:rsidRDefault="007B3D6F" w:rsidP="007B3D6F">
      <w:pPr>
        <w:spacing w:line="360" w:lineRule="auto"/>
        <w:jc w:val="left"/>
        <w:textAlignment w:val="center"/>
      </w:pPr>
      <w:r>
        <w:t>③</w:t>
      </w:r>
      <w:r>
        <w:t xml:space="preserve">莫道今年春将尽，明年春色倍还人　</w:t>
      </w:r>
    </w:p>
    <w:p w:rsidR="007B3D6F" w:rsidRDefault="007B3D6F" w:rsidP="007B3D6F">
      <w:pPr>
        <w:spacing w:line="360" w:lineRule="auto"/>
        <w:jc w:val="left"/>
        <w:textAlignment w:val="center"/>
      </w:pPr>
      <w:r>
        <w:t>④</w:t>
      </w:r>
      <w:r>
        <w:t>树欲静而风不止，子欲养而亲不待</w:t>
      </w:r>
    </w:p>
    <w:p w:rsidR="007B3D6F" w:rsidRDefault="007B3D6F" w:rsidP="007B3D6F">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7B3D6F" w:rsidRDefault="007B3D6F" w:rsidP="007B3D6F">
      <w:pPr>
        <w:spacing w:line="360" w:lineRule="auto"/>
        <w:jc w:val="left"/>
        <w:textAlignment w:val="center"/>
      </w:pPr>
      <w:r>
        <w:lastRenderedPageBreak/>
        <w:t>4</w:t>
      </w:r>
      <w:r>
        <w:t>．类比推理就是根据两个或两类对象在一些属性上相同或相似，推出它们在其他属性上也相同或相似的推理。根据类比推理的思维，与</w:t>
      </w:r>
      <w:r>
        <w:t>“</w:t>
      </w:r>
      <w:r>
        <w:t>峰：山峰：碳达峰</w:t>
      </w:r>
      <w:r>
        <w:t>”</w:t>
      </w:r>
      <w:r>
        <w:t>最相似的是（</w:t>
      </w:r>
      <w:r>
        <w:rPr>
          <w:rFonts w:eastAsia="Times New Roman"/>
          <w:kern w:val="0"/>
          <w:sz w:val="24"/>
          <w:szCs w:val="24"/>
        </w:rPr>
        <w:t>   </w:t>
      </w:r>
      <w:r>
        <w:t>）</w:t>
      </w:r>
    </w:p>
    <w:p w:rsidR="007B3D6F" w:rsidRDefault="007B3D6F" w:rsidP="007B3D6F">
      <w:pPr>
        <w:tabs>
          <w:tab w:val="left" w:pos="4156"/>
        </w:tabs>
        <w:spacing w:line="360" w:lineRule="auto"/>
        <w:jc w:val="left"/>
        <w:textAlignment w:val="center"/>
      </w:pPr>
      <w:r>
        <w:t>A</w:t>
      </w:r>
      <w:r>
        <w:t>．</w:t>
      </w:r>
      <w:proofErr w:type="gramStart"/>
      <w:r>
        <w:t>界</w:t>
      </w:r>
      <w:proofErr w:type="gramEnd"/>
      <w:r>
        <w:t>：世界：思想界</w:t>
      </w:r>
      <w:r>
        <w:tab/>
        <w:t>B</w:t>
      </w:r>
      <w:r>
        <w:t>．潮：海潮：移民潮</w:t>
      </w:r>
    </w:p>
    <w:p w:rsidR="007B3D6F" w:rsidRDefault="007B3D6F" w:rsidP="007B3D6F">
      <w:pPr>
        <w:tabs>
          <w:tab w:val="left" w:pos="4156"/>
        </w:tabs>
        <w:spacing w:line="360" w:lineRule="auto"/>
        <w:jc w:val="left"/>
        <w:textAlignment w:val="center"/>
      </w:pPr>
      <w:r>
        <w:t>C</w:t>
      </w:r>
      <w:r>
        <w:t>．子：儿子：菜篮子</w:t>
      </w:r>
      <w:r>
        <w:tab/>
        <w:t>D</w:t>
      </w:r>
      <w:r>
        <w:t>．羊：山羊：领头羊</w:t>
      </w:r>
    </w:p>
    <w:p w:rsidR="0028111E" w:rsidRPr="0028111E" w:rsidRDefault="007B3D6F" w:rsidP="0028111E">
      <w:pPr>
        <w:spacing w:line="360" w:lineRule="auto"/>
        <w:jc w:val="left"/>
        <w:textAlignment w:val="center"/>
      </w:pPr>
      <w:r>
        <w:t>5</w:t>
      </w:r>
      <w:r>
        <w:t>．</w:t>
      </w:r>
      <w:r w:rsidR="0028111E" w:rsidRPr="0028111E">
        <w:rPr>
          <w:rFonts w:hint="eastAsia"/>
        </w:rPr>
        <w:t>当今世界各国的政体各具特色。例如：</w:t>
      </w:r>
      <w:r w:rsidR="0028111E" w:rsidRPr="0028111E">
        <w:rPr>
          <w:rFonts w:hint="eastAsia"/>
        </w:rPr>
        <w:t>A</w:t>
      </w:r>
      <w:r w:rsidR="0028111E" w:rsidRPr="0028111E">
        <w:rPr>
          <w:rFonts w:hint="eastAsia"/>
        </w:rPr>
        <w:t>类国家的总统既是国家元首又是政府首脑，领导内阁并执掌行政权，内阁由总统提名，并对总统负责；</w:t>
      </w:r>
      <w:r w:rsidR="0028111E" w:rsidRPr="0028111E">
        <w:rPr>
          <w:rFonts w:hint="eastAsia"/>
        </w:rPr>
        <w:t>B</w:t>
      </w:r>
      <w:r w:rsidR="0028111E" w:rsidRPr="0028111E">
        <w:rPr>
          <w:rFonts w:hint="eastAsia"/>
        </w:rPr>
        <w:t>类国家的总统由选举产生，是国家元首，拥有一定的行政权力，但不是政府首脑，政府首脑另由内阁总理担任，向议会而不是总统负责。下列描述</w:t>
      </w:r>
      <w:r w:rsidR="0028111E" w:rsidRPr="0028111E">
        <w:rPr>
          <w:rFonts w:hint="eastAsia"/>
        </w:rPr>
        <w:t>A</w:t>
      </w:r>
      <w:r w:rsidR="0028111E" w:rsidRPr="0028111E">
        <w:rPr>
          <w:rFonts w:hint="eastAsia"/>
        </w:rPr>
        <w:t>类和</w:t>
      </w:r>
      <w:r w:rsidR="0028111E" w:rsidRPr="0028111E">
        <w:rPr>
          <w:rFonts w:hint="eastAsia"/>
        </w:rPr>
        <w:t>B</w:t>
      </w:r>
      <w:r w:rsidR="0028111E" w:rsidRPr="0028111E">
        <w:rPr>
          <w:rFonts w:hint="eastAsia"/>
        </w:rPr>
        <w:t>类国家政体的异同的说法中正确的有</w:t>
      </w:r>
    </w:p>
    <w:p w:rsidR="0028111E" w:rsidRPr="0028111E" w:rsidRDefault="0028111E" w:rsidP="0028111E">
      <w:pPr>
        <w:spacing w:line="360" w:lineRule="auto"/>
        <w:jc w:val="left"/>
        <w:textAlignment w:val="center"/>
      </w:pPr>
      <w:r w:rsidRPr="0028111E">
        <w:rPr>
          <w:rFonts w:hint="eastAsia"/>
        </w:rPr>
        <w:t xml:space="preserve">①它们都属于代议制，结构形式都是民主共和制　</w:t>
      </w:r>
    </w:p>
    <w:p w:rsidR="0028111E" w:rsidRPr="0028111E" w:rsidRDefault="0028111E" w:rsidP="0028111E">
      <w:pPr>
        <w:spacing w:line="360" w:lineRule="auto"/>
        <w:jc w:val="left"/>
        <w:textAlignment w:val="center"/>
      </w:pPr>
      <w:r w:rsidRPr="0028111E">
        <w:rPr>
          <w:rFonts w:hint="eastAsia"/>
        </w:rPr>
        <w:t>②</w:t>
      </w:r>
      <w:r w:rsidRPr="0028111E">
        <w:rPr>
          <w:rFonts w:hint="eastAsia"/>
        </w:rPr>
        <w:t>A</w:t>
      </w:r>
      <w:r w:rsidRPr="0028111E">
        <w:rPr>
          <w:rFonts w:hint="eastAsia"/>
        </w:rPr>
        <w:t>类国家实行总统制；</w:t>
      </w:r>
      <w:r w:rsidRPr="0028111E">
        <w:rPr>
          <w:rFonts w:hint="eastAsia"/>
        </w:rPr>
        <w:t>B</w:t>
      </w:r>
      <w:r w:rsidRPr="0028111E">
        <w:rPr>
          <w:rFonts w:hint="eastAsia"/>
        </w:rPr>
        <w:t xml:space="preserve">类国家实行半总统制　</w:t>
      </w:r>
    </w:p>
    <w:p w:rsidR="0028111E" w:rsidRPr="0028111E" w:rsidRDefault="0028111E" w:rsidP="0028111E">
      <w:pPr>
        <w:spacing w:line="360" w:lineRule="auto"/>
        <w:jc w:val="left"/>
        <w:textAlignment w:val="center"/>
      </w:pPr>
      <w:r w:rsidRPr="0028111E">
        <w:rPr>
          <w:rFonts w:hint="eastAsia"/>
        </w:rPr>
        <w:t xml:space="preserve">③它们的国家权力机关和国家元首都是选举产生的　</w:t>
      </w:r>
    </w:p>
    <w:p w:rsidR="0028111E" w:rsidRPr="0028111E" w:rsidRDefault="0028111E" w:rsidP="0028111E">
      <w:pPr>
        <w:spacing w:line="360" w:lineRule="auto"/>
        <w:jc w:val="left"/>
        <w:textAlignment w:val="center"/>
      </w:pPr>
      <w:r w:rsidRPr="0028111E">
        <w:rPr>
          <w:rFonts w:hint="eastAsia"/>
        </w:rPr>
        <w:t>④</w:t>
      </w:r>
      <w:r w:rsidRPr="0028111E">
        <w:rPr>
          <w:rFonts w:hint="eastAsia"/>
        </w:rPr>
        <w:t>A</w:t>
      </w:r>
      <w:r w:rsidRPr="0028111E">
        <w:rPr>
          <w:rFonts w:hint="eastAsia"/>
        </w:rPr>
        <w:t>类国家的总统是虚位无实权；</w:t>
      </w:r>
      <w:r w:rsidRPr="0028111E">
        <w:rPr>
          <w:rFonts w:hint="eastAsia"/>
        </w:rPr>
        <w:t>B</w:t>
      </w:r>
      <w:r w:rsidRPr="0028111E">
        <w:rPr>
          <w:rFonts w:hint="eastAsia"/>
        </w:rPr>
        <w:t>类国家的总统与总理分享行政权力</w:t>
      </w:r>
    </w:p>
    <w:p w:rsidR="0028111E" w:rsidRPr="0028111E" w:rsidRDefault="0028111E" w:rsidP="0028111E">
      <w:pPr>
        <w:spacing w:line="360" w:lineRule="auto"/>
        <w:jc w:val="left"/>
        <w:textAlignment w:val="center"/>
      </w:pPr>
      <w:r w:rsidRPr="0028111E">
        <w:rPr>
          <w:rFonts w:hint="eastAsia"/>
        </w:rPr>
        <w:t>A</w:t>
      </w:r>
      <w:r w:rsidRPr="0028111E">
        <w:rPr>
          <w:rFonts w:hint="eastAsia"/>
        </w:rPr>
        <w:t xml:space="preserve">．①②　　　</w:t>
      </w:r>
      <w:r w:rsidRPr="0028111E">
        <w:rPr>
          <w:rFonts w:hint="eastAsia"/>
        </w:rPr>
        <w:tab/>
        <w:t>B</w:t>
      </w:r>
      <w:r w:rsidRPr="0028111E">
        <w:rPr>
          <w:rFonts w:hint="eastAsia"/>
        </w:rPr>
        <w:t xml:space="preserve">．①④　　　</w:t>
      </w:r>
      <w:r w:rsidRPr="0028111E">
        <w:rPr>
          <w:rFonts w:hint="eastAsia"/>
        </w:rPr>
        <w:tab/>
        <w:t>C</w:t>
      </w:r>
      <w:r w:rsidRPr="0028111E">
        <w:rPr>
          <w:rFonts w:hint="eastAsia"/>
        </w:rPr>
        <w:t xml:space="preserve">．②③　　　</w:t>
      </w:r>
      <w:r w:rsidRPr="0028111E">
        <w:rPr>
          <w:rFonts w:hint="eastAsia"/>
        </w:rPr>
        <w:tab/>
        <w:t>D</w:t>
      </w:r>
      <w:r w:rsidRPr="0028111E">
        <w:rPr>
          <w:rFonts w:hint="eastAsia"/>
        </w:rPr>
        <w:t>．③④</w:t>
      </w:r>
    </w:p>
    <w:p w:rsidR="007B3D6F" w:rsidRDefault="007B3D6F" w:rsidP="0028111E">
      <w:pPr>
        <w:spacing w:line="360" w:lineRule="auto"/>
        <w:jc w:val="left"/>
        <w:textAlignment w:val="center"/>
      </w:pPr>
      <w:r>
        <w:t>6</w:t>
      </w:r>
      <w:r>
        <w:t>．某工程公司向</w:t>
      </w:r>
      <w:r>
        <w:t>A</w:t>
      </w:r>
      <w:r>
        <w:t>河沙厂和</w:t>
      </w:r>
      <w:r>
        <w:t>B</w:t>
      </w:r>
      <w:r>
        <w:t>河沙厂发出电报称：我公司急需建筑用河沙</w:t>
      </w:r>
      <w:r>
        <w:t>200</w:t>
      </w:r>
      <w:r>
        <w:t>吨，如贵厂有，请尽快通知我公司，我公司将派技术员前往验货并购买。</w:t>
      </w:r>
      <w:r>
        <w:t>B</w:t>
      </w:r>
      <w:r>
        <w:t>厂及时拍发电报，提供型号及价格，并将</w:t>
      </w:r>
      <w:r>
        <w:t>100</w:t>
      </w:r>
      <w:r>
        <w:t>吨河沙运往工程公司，却被告知己与</w:t>
      </w:r>
      <w:r>
        <w:t>A</w:t>
      </w:r>
      <w:r>
        <w:t>厂签订购销合同。</w:t>
      </w:r>
      <w:r>
        <w:t>B</w:t>
      </w:r>
      <w:r>
        <w:t>厂坚持要求工程公司收货并付款。对此，下列说法正确的是（</w:t>
      </w:r>
      <w:r>
        <w:t xml:space="preserve"> </w:t>
      </w:r>
      <w:r>
        <w:t>）</w:t>
      </w:r>
    </w:p>
    <w:p w:rsidR="007B3D6F" w:rsidRDefault="007B3D6F" w:rsidP="007B3D6F">
      <w:pPr>
        <w:spacing w:line="360" w:lineRule="auto"/>
        <w:jc w:val="left"/>
        <w:textAlignment w:val="center"/>
      </w:pPr>
      <w:r>
        <w:t>①</w:t>
      </w:r>
      <w:r>
        <w:t>工程公司的电报是要约邀请，不具有法律约束力</w:t>
      </w:r>
    </w:p>
    <w:p w:rsidR="007B3D6F" w:rsidRDefault="007B3D6F" w:rsidP="007B3D6F">
      <w:pPr>
        <w:spacing w:line="360" w:lineRule="auto"/>
        <w:jc w:val="left"/>
        <w:textAlignment w:val="center"/>
      </w:pPr>
      <w:r>
        <w:t>②B</w:t>
      </w:r>
      <w:r>
        <w:t>厂的电报回复是承诺，与工程公司的合同成立</w:t>
      </w:r>
    </w:p>
    <w:p w:rsidR="007B3D6F" w:rsidRDefault="007B3D6F" w:rsidP="007B3D6F">
      <w:pPr>
        <w:spacing w:line="360" w:lineRule="auto"/>
        <w:jc w:val="left"/>
        <w:textAlignment w:val="center"/>
      </w:pPr>
      <w:r>
        <w:t>③B</w:t>
      </w:r>
      <w:r>
        <w:t>厂的电报回复是要约，与工程公司的合同不成立</w:t>
      </w:r>
    </w:p>
    <w:p w:rsidR="007B3D6F" w:rsidRDefault="007B3D6F" w:rsidP="007B3D6F">
      <w:pPr>
        <w:spacing w:line="360" w:lineRule="auto"/>
        <w:jc w:val="left"/>
        <w:textAlignment w:val="center"/>
      </w:pPr>
      <w:r>
        <w:t>④</w:t>
      </w:r>
      <w:proofErr w:type="gramStart"/>
      <w:r>
        <w:t>若工</w:t>
      </w:r>
      <w:proofErr w:type="gramEnd"/>
      <w:r>
        <w:t>程公司拒绝</w:t>
      </w:r>
      <w:r>
        <w:t>B</w:t>
      </w:r>
      <w:r>
        <w:t>厂要求，应承担赔偿的违约责任</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28111E" w:rsidRPr="0028111E" w:rsidRDefault="007B3D6F" w:rsidP="0028111E">
      <w:pPr>
        <w:spacing w:line="360" w:lineRule="auto"/>
        <w:jc w:val="left"/>
        <w:textAlignment w:val="center"/>
      </w:pPr>
      <w:r>
        <w:t>7</w:t>
      </w:r>
      <w:r>
        <w:t>．</w:t>
      </w:r>
      <w:r w:rsidR="0028111E" w:rsidRPr="0028111E">
        <w:rPr>
          <w:rFonts w:hint="eastAsia"/>
        </w:rPr>
        <w:t>2022</w:t>
      </w:r>
      <w:r w:rsidR="0028111E" w:rsidRPr="0028111E">
        <w:rPr>
          <w:rFonts w:hint="eastAsia"/>
        </w:rPr>
        <w:t>年</w:t>
      </w:r>
      <w:r w:rsidR="0028111E" w:rsidRPr="0028111E">
        <w:rPr>
          <w:rFonts w:hint="eastAsia"/>
        </w:rPr>
        <w:t>11</w:t>
      </w:r>
      <w:r w:rsidR="0028111E" w:rsidRPr="0028111E">
        <w:rPr>
          <w:rFonts w:hint="eastAsia"/>
        </w:rPr>
        <w:t>月</w:t>
      </w:r>
      <w:r w:rsidR="0028111E" w:rsidRPr="0028111E">
        <w:rPr>
          <w:rFonts w:hint="eastAsia"/>
        </w:rPr>
        <w:t>4</w:t>
      </w:r>
      <w:r w:rsidR="0028111E" w:rsidRPr="0028111E">
        <w:rPr>
          <w:rFonts w:hint="eastAsia"/>
        </w:rPr>
        <w:t>日，德国</w:t>
      </w:r>
      <w:proofErr w:type="gramStart"/>
      <w:r w:rsidR="0028111E" w:rsidRPr="0028111E">
        <w:rPr>
          <w:rFonts w:hint="eastAsia"/>
        </w:rPr>
        <w:t>总理尔</w:t>
      </w:r>
      <w:proofErr w:type="gramEnd"/>
      <w:r w:rsidR="0028111E" w:rsidRPr="0028111E">
        <w:rPr>
          <w:rFonts w:hint="eastAsia"/>
        </w:rPr>
        <w:t>访华，中德双方就携手努力深化合作进行深入交流。习近</w:t>
      </w:r>
      <w:proofErr w:type="gramStart"/>
      <w:r w:rsidR="0028111E" w:rsidRPr="0028111E">
        <w:rPr>
          <w:rFonts w:hint="eastAsia"/>
        </w:rPr>
        <w:t>平主席</w:t>
      </w:r>
      <w:proofErr w:type="gramEnd"/>
      <w:r w:rsidR="0028111E" w:rsidRPr="0028111E">
        <w:rPr>
          <w:rFonts w:hint="eastAsia"/>
        </w:rPr>
        <w:t>强调中德两国应该相互尊重，坚持对话协商；朔尔</w:t>
      </w:r>
      <w:proofErr w:type="gramStart"/>
      <w:r w:rsidR="0028111E" w:rsidRPr="0028111E">
        <w:rPr>
          <w:rFonts w:hint="eastAsia"/>
        </w:rPr>
        <w:t>茨</w:t>
      </w:r>
      <w:proofErr w:type="gramEnd"/>
      <w:r w:rsidR="0028111E" w:rsidRPr="0028111E">
        <w:rPr>
          <w:rFonts w:hint="eastAsia"/>
        </w:rPr>
        <w:t>总理强调世界需要一个多极化的格局，坚定支持贸易自由化，愿同中方继续深化经贸合作。由此可见</w:t>
      </w:r>
    </w:p>
    <w:p w:rsidR="0028111E" w:rsidRPr="0028111E" w:rsidRDefault="0028111E" w:rsidP="0028111E">
      <w:pPr>
        <w:spacing w:line="360" w:lineRule="auto"/>
        <w:jc w:val="left"/>
        <w:textAlignment w:val="center"/>
      </w:pPr>
      <w:r w:rsidRPr="0028111E">
        <w:rPr>
          <w:rFonts w:hint="eastAsia"/>
        </w:rPr>
        <w:t>①中</w:t>
      </w:r>
      <w:proofErr w:type="gramStart"/>
      <w:r w:rsidRPr="0028111E">
        <w:rPr>
          <w:rFonts w:hint="eastAsia"/>
        </w:rPr>
        <w:t>德增强</w:t>
      </w:r>
      <w:proofErr w:type="gramEnd"/>
      <w:r w:rsidRPr="0028111E">
        <w:rPr>
          <w:rFonts w:hint="eastAsia"/>
        </w:rPr>
        <w:t>政治互信，有利于促进世界多极化格局的新发展</w:t>
      </w:r>
    </w:p>
    <w:p w:rsidR="0028111E" w:rsidRPr="0028111E" w:rsidRDefault="0028111E" w:rsidP="0028111E">
      <w:pPr>
        <w:spacing w:line="360" w:lineRule="auto"/>
        <w:jc w:val="left"/>
        <w:textAlignment w:val="center"/>
      </w:pPr>
      <w:r w:rsidRPr="0028111E">
        <w:rPr>
          <w:rFonts w:hint="eastAsia"/>
        </w:rPr>
        <w:t>②中国坚持对话协商，符合我国外交政策的宗旨和基本目标</w:t>
      </w:r>
    </w:p>
    <w:p w:rsidR="0028111E" w:rsidRPr="0028111E" w:rsidRDefault="0028111E" w:rsidP="0028111E">
      <w:pPr>
        <w:spacing w:line="360" w:lineRule="auto"/>
        <w:jc w:val="left"/>
        <w:textAlignment w:val="center"/>
      </w:pPr>
      <w:r w:rsidRPr="0028111E">
        <w:rPr>
          <w:rFonts w:hint="eastAsia"/>
        </w:rPr>
        <w:t>③德国总理作为国家元首拥有外交权，通过外交推进合作共赢</w:t>
      </w:r>
    </w:p>
    <w:p w:rsidR="0028111E" w:rsidRPr="0028111E" w:rsidRDefault="0028111E" w:rsidP="0028111E">
      <w:pPr>
        <w:spacing w:line="360" w:lineRule="auto"/>
        <w:jc w:val="left"/>
        <w:textAlignment w:val="center"/>
      </w:pPr>
      <w:r w:rsidRPr="0028111E">
        <w:rPr>
          <w:rFonts w:hint="eastAsia"/>
        </w:rPr>
        <w:t>④中德双方在政治、经济、安全等领域有着广泛和共同的根本利益</w:t>
      </w:r>
    </w:p>
    <w:p w:rsidR="0028111E" w:rsidRPr="0028111E" w:rsidRDefault="0028111E" w:rsidP="0028111E">
      <w:pPr>
        <w:spacing w:line="360" w:lineRule="auto"/>
        <w:jc w:val="left"/>
        <w:textAlignment w:val="center"/>
      </w:pPr>
      <w:r w:rsidRPr="0028111E">
        <w:rPr>
          <w:rFonts w:hint="eastAsia"/>
        </w:rPr>
        <w:t>A</w:t>
      </w:r>
      <w:r w:rsidRPr="0028111E">
        <w:rPr>
          <w:rFonts w:hint="eastAsia"/>
        </w:rPr>
        <w:t>．①②</w:t>
      </w:r>
      <w:r w:rsidRPr="0028111E">
        <w:rPr>
          <w:rFonts w:hint="eastAsia"/>
        </w:rPr>
        <w:tab/>
        <w:t>B</w:t>
      </w:r>
      <w:r w:rsidRPr="0028111E">
        <w:rPr>
          <w:rFonts w:hint="eastAsia"/>
        </w:rPr>
        <w:t>．②③</w:t>
      </w:r>
      <w:r w:rsidRPr="0028111E">
        <w:rPr>
          <w:rFonts w:hint="eastAsia"/>
        </w:rPr>
        <w:tab/>
        <w:t>C</w:t>
      </w:r>
      <w:r w:rsidRPr="0028111E">
        <w:rPr>
          <w:rFonts w:hint="eastAsia"/>
        </w:rPr>
        <w:t>．①④</w:t>
      </w:r>
      <w:r w:rsidRPr="0028111E">
        <w:rPr>
          <w:rFonts w:hint="eastAsia"/>
        </w:rPr>
        <w:tab/>
        <w:t>D</w:t>
      </w:r>
      <w:r w:rsidRPr="0028111E">
        <w:rPr>
          <w:rFonts w:hint="eastAsia"/>
        </w:rPr>
        <w:t>．③④</w:t>
      </w:r>
    </w:p>
    <w:p w:rsidR="0028111E" w:rsidRPr="0028111E" w:rsidRDefault="007B3D6F" w:rsidP="0028111E">
      <w:pPr>
        <w:spacing w:line="360" w:lineRule="auto"/>
        <w:jc w:val="left"/>
        <w:textAlignment w:val="center"/>
      </w:pPr>
      <w:r>
        <w:lastRenderedPageBreak/>
        <w:t>8</w:t>
      </w:r>
      <w:r>
        <w:t>．</w:t>
      </w:r>
      <w:r w:rsidR="0028111E" w:rsidRPr="0028111E">
        <w:rPr>
          <w:rFonts w:hint="eastAsia"/>
        </w:rPr>
        <w:t>2020</w:t>
      </w:r>
      <w:r w:rsidR="0028111E" w:rsidRPr="0028111E">
        <w:rPr>
          <w:rFonts w:hint="eastAsia"/>
        </w:rPr>
        <w:t>年</w:t>
      </w:r>
      <w:r w:rsidR="0028111E" w:rsidRPr="0028111E">
        <w:rPr>
          <w:rFonts w:hint="eastAsia"/>
        </w:rPr>
        <w:t>1</w:t>
      </w:r>
      <w:r w:rsidR="0028111E" w:rsidRPr="0028111E">
        <w:rPr>
          <w:rFonts w:hint="eastAsia"/>
        </w:rPr>
        <w:t>月刘某入职</w:t>
      </w:r>
      <w:r w:rsidR="0028111E" w:rsidRPr="0028111E">
        <w:rPr>
          <w:rFonts w:hint="eastAsia"/>
        </w:rPr>
        <w:t>K</w:t>
      </w:r>
      <w:r w:rsidR="0028111E" w:rsidRPr="0028111E">
        <w:rPr>
          <w:rFonts w:hint="eastAsia"/>
        </w:rPr>
        <w:t>公司，双方签订了劳动合同，工作岗位为财务中心高级司库主管。</w:t>
      </w:r>
      <w:r w:rsidR="0028111E" w:rsidRPr="0028111E">
        <w:rPr>
          <w:rFonts w:hint="eastAsia"/>
        </w:rPr>
        <w:t>2021</w:t>
      </w:r>
      <w:r w:rsidR="0028111E" w:rsidRPr="0028111E">
        <w:rPr>
          <w:rFonts w:hint="eastAsia"/>
        </w:rPr>
        <w:t>年</w:t>
      </w:r>
      <w:r w:rsidR="0028111E" w:rsidRPr="0028111E">
        <w:rPr>
          <w:rFonts w:hint="eastAsia"/>
        </w:rPr>
        <w:t>8</w:t>
      </w:r>
      <w:r w:rsidR="0028111E" w:rsidRPr="0028111E">
        <w:rPr>
          <w:rFonts w:hint="eastAsia"/>
        </w:rPr>
        <w:t>月，刘某被通知因未经批准旷工超过</w:t>
      </w:r>
      <w:r w:rsidR="0028111E" w:rsidRPr="0028111E">
        <w:rPr>
          <w:rFonts w:hint="eastAsia"/>
        </w:rPr>
        <w:t>3</w:t>
      </w:r>
      <w:r w:rsidR="0028111E" w:rsidRPr="0028111E">
        <w:rPr>
          <w:rFonts w:hint="eastAsia"/>
        </w:rPr>
        <w:t>日即刻强制解除与</w:t>
      </w:r>
      <w:r w:rsidR="0028111E" w:rsidRPr="0028111E">
        <w:rPr>
          <w:rFonts w:hint="eastAsia"/>
        </w:rPr>
        <w:t>K</w:t>
      </w:r>
      <w:r w:rsidR="0028111E" w:rsidRPr="0028111E">
        <w:rPr>
          <w:rFonts w:hint="eastAsia"/>
        </w:rPr>
        <w:t>公司的劳动合同。刘某认为，在职期间他未有旷工、擅自离岗的行为。此时，刘某可以采取的措施是</w:t>
      </w:r>
    </w:p>
    <w:p w:rsidR="0028111E" w:rsidRPr="0028111E" w:rsidRDefault="0028111E" w:rsidP="0028111E">
      <w:pPr>
        <w:spacing w:line="360" w:lineRule="auto"/>
        <w:jc w:val="left"/>
        <w:textAlignment w:val="center"/>
      </w:pPr>
      <w:r w:rsidRPr="0028111E">
        <w:rPr>
          <w:rFonts w:hint="eastAsia"/>
        </w:rPr>
        <w:t>①要求公司支付违法解除劳动关系的经济补偿金</w:t>
      </w:r>
    </w:p>
    <w:p w:rsidR="0028111E" w:rsidRPr="0028111E" w:rsidRDefault="0028111E" w:rsidP="0028111E">
      <w:pPr>
        <w:spacing w:line="360" w:lineRule="auto"/>
        <w:jc w:val="left"/>
        <w:textAlignment w:val="center"/>
      </w:pPr>
      <w:r w:rsidRPr="0028111E">
        <w:rPr>
          <w:rFonts w:hint="eastAsia"/>
        </w:rPr>
        <w:t>②搜集证据，然后向当地政府申请行政复议</w:t>
      </w:r>
    </w:p>
    <w:p w:rsidR="0028111E" w:rsidRPr="0028111E" w:rsidRDefault="0028111E" w:rsidP="0028111E">
      <w:pPr>
        <w:spacing w:line="360" w:lineRule="auto"/>
        <w:jc w:val="left"/>
        <w:textAlignment w:val="center"/>
      </w:pPr>
      <w:r w:rsidRPr="0028111E">
        <w:rPr>
          <w:rFonts w:hint="eastAsia"/>
        </w:rPr>
        <w:t>③申请仲裁，如果仲裁机构不受理，再向法院起诉</w:t>
      </w:r>
    </w:p>
    <w:p w:rsidR="0028111E" w:rsidRPr="0028111E" w:rsidRDefault="0028111E" w:rsidP="0028111E">
      <w:pPr>
        <w:spacing w:line="360" w:lineRule="auto"/>
        <w:jc w:val="left"/>
        <w:textAlignment w:val="center"/>
      </w:pPr>
      <w:r w:rsidRPr="0028111E">
        <w:rPr>
          <w:rFonts w:hint="eastAsia"/>
        </w:rPr>
        <w:t>④向劳动监察部门申请调解或仲裁</w:t>
      </w:r>
    </w:p>
    <w:p w:rsidR="0028111E" w:rsidRPr="0028111E" w:rsidRDefault="0028111E" w:rsidP="0028111E">
      <w:pPr>
        <w:spacing w:line="360" w:lineRule="auto"/>
        <w:jc w:val="left"/>
        <w:textAlignment w:val="center"/>
      </w:pPr>
      <w:r w:rsidRPr="0028111E">
        <w:rPr>
          <w:rFonts w:hint="eastAsia"/>
        </w:rPr>
        <w:t>A</w:t>
      </w:r>
      <w:r w:rsidRPr="0028111E">
        <w:rPr>
          <w:rFonts w:hint="eastAsia"/>
        </w:rPr>
        <w:t>．①②</w:t>
      </w:r>
      <w:r w:rsidRPr="0028111E">
        <w:rPr>
          <w:rFonts w:hint="eastAsia"/>
        </w:rPr>
        <w:tab/>
      </w:r>
      <w:r w:rsidRPr="0028111E">
        <w:rPr>
          <w:rFonts w:hint="eastAsia"/>
        </w:rPr>
        <w:tab/>
      </w:r>
      <w:r w:rsidRPr="0028111E">
        <w:rPr>
          <w:rFonts w:hint="eastAsia"/>
        </w:rPr>
        <w:tab/>
      </w:r>
      <w:r w:rsidRPr="0028111E">
        <w:rPr>
          <w:rFonts w:hint="eastAsia"/>
        </w:rPr>
        <w:tab/>
        <w:t>B</w:t>
      </w:r>
      <w:r w:rsidRPr="0028111E">
        <w:rPr>
          <w:rFonts w:hint="eastAsia"/>
        </w:rPr>
        <w:t>．①③</w:t>
      </w:r>
      <w:r w:rsidRPr="0028111E">
        <w:rPr>
          <w:rFonts w:hint="eastAsia"/>
        </w:rPr>
        <w:tab/>
      </w:r>
      <w:r w:rsidRPr="0028111E">
        <w:rPr>
          <w:rFonts w:hint="eastAsia"/>
        </w:rPr>
        <w:tab/>
      </w:r>
      <w:r w:rsidRPr="0028111E">
        <w:rPr>
          <w:rFonts w:hint="eastAsia"/>
        </w:rPr>
        <w:tab/>
      </w:r>
      <w:r w:rsidRPr="0028111E">
        <w:rPr>
          <w:rFonts w:hint="eastAsia"/>
        </w:rPr>
        <w:tab/>
        <w:t>C</w:t>
      </w:r>
      <w:r w:rsidRPr="0028111E">
        <w:rPr>
          <w:rFonts w:hint="eastAsia"/>
        </w:rPr>
        <w:t>．②④</w:t>
      </w:r>
      <w:r w:rsidRPr="0028111E">
        <w:rPr>
          <w:rFonts w:hint="eastAsia"/>
        </w:rPr>
        <w:tab/>
      </w:r>
      <w:r w:rsidRPr="0028111E">
        <w:rPr>
          <w:rFonts w:hint="eastAsia"/>
        </w:rPr>
        <w:tab/>
      </w:r>
      <w:r w:rsidRPr="0028111E">
        <w:rPr>
          <w:rFonts w:hint="eastAsia"/>
        </w:rPr>
        <w:tab/>
      </w:r>
      <w:r w:rsidRPr="0028111E">
        <w:rPr>
          <w:rFonts w:hint="eastAsia"/>
        </w:rPr>
        <w:tab/>
        <w:t>D</w:t>
      </w:r>
      <w:r w:rsidRPr="0028111E">
        <w:rPr>
          <w:rFonts w:hint="eastAsia"/>
        </w:rPr>
        <w:t>．③④</w:t>
      </w:r>
    </w:p>
    <w:p w:rsidR="0028111E" w:rsidRPr="0028111E" w:rsidRDefault="0028111E" w:rsidP="0028111E">
      <w:pPr>
        <w:spacing w:line="360" w:lineRule="auto"/>
        <w:jc w:val="left"/>
        <w:textAlignment w:val="center"/>
      </w:pPr>
      <w:r w:rsidRPr="0028111E">
        <w:rPr>
          <w:rFonts w:hint="eastAsia"/>
        </w:rPr>
        <w:t>9</w:t>
      </w:r>
      <w:r w:rsidRPr="0028111E">
        <w:rPr>
          <w:rFonts w:hint="eastAsia"/>
        </w:rPr>
        <w:t>．对一座城市而言，资源禀赋是孕育成长的物质基础，也是决定发展状态的关键因素。然而，这一“源动力”并非无限，贪大求全就会顾此失彼。近年来，北京从聚集资源求增长到疏解功能谋发展，成为全国首个减量发展的超大城市。这有力地说明，减量发展不是不要发展，而是要高质量发展。对此，下列理解正确的是</w:t>
      </w:r>
    </w:p>
    <w:p w:rsidR="0028111E" w:rsidRPr="0028111E" w:rsidRDefault="0028111E" w:rsidP="0028111E">
      <w:pPr>
        <w:spacing w:line="360" w:lineRule="auto"/>
        <w:jc w:val="left"/>
        <w:textAlignment w:val="center"/>
      </w:pPr>
      <w:r w:rsidRPr="0028111E">
        <w:rPr>
          <w:rFonts w:hint="eastAsia"/>
        </w:rPr>
        <w:t>①在“贪大求全就会顾此失彼”这一判断中，其前一种情况是后一种情况的充分条件</w:t>
      </w:r>
    </w:p>
    <w:p w:rsidR="0028111E" w:rsidRPr="0028111E" w:rsidRDefault="0028111E" w:rsidP="0028111E">
      <w:pPr>
        <w:spacing w:line="360" w:lineRule="auto"/>
        <w:jc w:val="left"/>
        <w:textAlignment w:val="center"/>
      </w:pPr>
      <w:r w:rsidRPr="0028111E">
        <w:rPr>
          <w:rFonts w:hint="eastAsia"/>
        </w:rPr>
        <w:t>②“资源禀赋是孕育成长的物质基础，也是决定发展状态的关键因素”是关系判断</w:t>
      </w:r>
    </w:p>
    <w:p w:rsidR="0028111E" w:rsidRPr="0028111E" w:rsidRDefault="0028111E" w:rsidP="0028111E">
      <w:pPr>
        <w:spacing w:line="360" w:lineRule="auto"/>
        <w:jc w:val="left"/>
        <w:textAlignment w:val="center"/>
      </w:pPr>
      <w:r w:rsidRPr="0028111E">
        <w:rPr>
          <w:rFonts w:hint="eastAsia"/>
        </w:rPr>
        <w:t>③对“这一‘源动力’并非无限”</w:t>
      </w:r>
      <w:proofErr w:type="gramStart"/>
      <w:r w:rsidRPr="0028111E">
        <w:rPr>
          <w:rFonts w:hint="eastAsia"/>
        </w:rPr>
        <w:t>进行换质推理</w:t>
      </w:r>
      <w:proofErr w:type="gramEnd"/>
      <w:r w:rsidRPr="0028111E">
        <w:rPr>
          <w:rFonts w:hint="eastAsia"/>
        </w:rPr>
        <w:t>的真实结论是“这一‘源动力’是有限的”</w:t>
      </w:r>
    </w:p>
    <w:p w:rsidR="0028111E" w:rsidRPr="0028111E" w:rsidRDefault="0028111E" w:rsidP="0028111E">
      <w:pPr>
        <w:spacing w:line="360" w:lineRule="auto"/>
        <w:jc w:val="left"/>
        <w:textAlignment w:val="center"/>
      </w:pPr>
      <w:r w:rsidRPr="0028111E">
        <w:rPr>
          <w:rFonts w:hint="eastAsia"/>
        </w:rPr>
        <w:t>④“减量发展”与“高质量发展”这组概念是属种关系</w:t>
      </w:r>
    </w:p>
    <w:p w:rsidR="0028111E" w:rsidRPr="0028111E" w:rsidRDefault="0028111E" w:rsidP="0028111E">
      <w:pPr>
        <w:spacing w:line="360" w:lineRule="auto"/>
        <w:jc w:val="left"/>
        <w:textAlignment w:val="center"/>
      </w:pPr>
      <w:r w:rsidRPr="0028111E">
        <w:rPr>
          <w:rFonts w:hint="eastAsia"/>
        </w:rPr>
        <w:t>A</w:t>
      </w:r>
      <w:r w:rsidRPr="0028111E">
        <w:rPr>
          <w:rFonts w:hint="eastAsia"/>
        </w:rPr>
        <w:t>．①②</w:t>
      </w:r>
      <w:r w:rsidRPr="0028111E">
        <w:rPr>
          <w:rFonts w:hint="eastAsia"/>
        </w:rPr>
        <w:tab/>
        <w:t>B</w:t>
      </w:r>
      <w:r w:rsidRPr="0028111E">
        <w:rPr>
          <w:rFonts w:hint="eastAsia"/>
        </w:rPr>
        <w:t>．①③</w:t>
      </w:r>
      <w:r w:rsidRPr="0028111E">
        <w:rPr>
          <w:rFonts w:hint="eastAsia"/>
        </w:rPr>
        <w:tab/>
        <w:t>C</w:t>
      </w:r>
      <w:r w:rsidRPr="0028111E">
        <w:rPr>
          <w:rFonts w:hint="eastAsia"/>
        </w:rPr>
        <w:t>．②④</w:t>
      </w:r>
      <w:r w:rsidRPr="0028111E">
        <w:rPr>
          <w:rFonts w:hint="eastAsia"/>
        </w:rPr>
        <w:tab/>
        <w:t>D</w:t>
      </w:r>
      <w:r w:rsidRPr="0028111E">
        <w:rPr>
          <w:rFonts w:hint="eastAsia"/>
        </w:rPr>
        <w:t>．③④</w:t>
      </w:r>
    </w:p>
    <w:p w:rsidR="0028111E" w:rsidRDefault="007B3D6F" w:rsidP="0028111E">
      <w:pPr>
        <w:spacing w:line="360" w:lineRule="auto"/>
        <w:jc w:val="left"/>
        <w:textAlignment w:val="center"/>
      </w:pPr>
      <w:r>
        <w:t>10</w:t>
      </w:r>
      <w:r>
        <w:t>．</w:t>
      </w:r>
      <w:r w:rsidR="0028111E">
        <w:rPr>
          <w:rFonts w:hint="eastAsia"/>
        </w:rPr>
        <w:t>党的二十大报告提出，从现在起，党的中心任务就是团结带领全国各族人民，以中国式现代化全面推进中华民族伟大复兴。现代化发轫于西方，但通向现代化的道路不止一条。我们党带领中国人民走的“中国式现代化”，将不断丰富和发展人类文明新形态，对人类历史具有重大意义。“中国式现代化”道路（</w:t>
      </w:r>
      <w:r w:rsidR="0028111E">
        <w:rPr>
          <w:rFonts w:hint="eastAsia"/>
        </w:rPr>
        <w:t xml:space="preserve">     </w:t>
      </w:r>
      <w:r w:rsidR="0028111E">
        <w:rPr>
          <w:rFonts w:hint="eastAsia"/>
        </w:rPr>
        <w:t>）</w:t>
      </w:r>
    </w:p>
    <w:p w:rsidR="0028111E" w:rsidRDefault="0028111E" w:rsidP="0028111E">
      <w:pPr>
        <w:spacing w:line="360" w:lineRule="auto"/>
        <w:jc w:val="left"/>
        <w:textAlignment w:val="center"/>
      </w:pPr>
      <w:r>
        <w:rPr>
          <w:rFonts w:hint="eastAsia"/>
        </w:rPr>
        <w:t>①符合社会发展规律，为人类实现现代化提供新选择</w:t>
      </w:r>
    </w:p>
    <w:p w:rsidR="0028111E" w:rsidRDefault="0028111E" w:rsidP="0028111E">
      <w:pPr>
        <w:spacing w:line="360" w:lineRule="auto"/>
        <w:jc w:val="left"/>
        <w:textAlignment w:val="center"/>
      </w:pPr>
      <w:r>
        <w:rPr>
          <w:rFonts w:hint="eastAsia"/>
        </w:rPr>
        <w:t>②实现了中华民族有史以来最广泛最深刻的社会变革</w:t>
      </w:r>
    </w:p>
    <w:p w:rsidR="0028111E" w:rsidRDefault="0028111E" w:rsidP="0028111E">
      <w:pPr>
        <w:spacing w:line="360" w:lineRule="auto"/>
        <w:jc w:val="left"/>
        <w:textAlignment w:val="center"/>
      </w:pPr>
      <w:r>
        <w:rPr>
          <w:rFonts w:hint="eastAsia"/>
        </w:rPr>
        <w:t>③在理论和实践上展示了科学社会主义强大生机活力</w:t>
      </w:r>
    </w:p>
    <w:p w:rsidR="0028111E" w:rsidRDefault="0028111E" w:rsidP="0028111E">
      <w:pPr>
        <w:spacing w:line="360" w:lineRule="auto"/>
        <w:jc w:val="left"/>
        <w:textAlignment w:val="center"/>
      </w:pPr>
      <w:r>
        <w:rPr>
          <w:rFonts w:hint="eastAsia"/>
        </w:rPr>
        <w:t>④具有普适性，为百年未有之大变局的世界指明方向</w:t>
      </w:r>
    </w:p>
    <w:p w:rsidR="0028111E" w:rsidRDefault="0028111E" w:rsidP="0028111E">
      <w:pPr>
        <w:spacing w:line="360" w:lineRule="auto"/>
        <w:jc w:val="left"/>
        <w:textAlignment w:val="center"/>
      </w:pPr>
      <w:r>
        <w:rPr>
          <w:rFonts w:hint="eastAsia"/>
        </w:rPr>
        <w:t>A</w:t>
      </w:r>
      <w:r>
        <w:rPr>
          <w:rFonts w:hint="eastAsia"/>
        </w:rPr>
        <w:t>．①③</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rsidR="007B3D6F" w:rsidRDefault="007B3D6F" w:rsidP="0028111E">
      <w:pPr>
        <w:spacing w:line="360" w:lineRule="auto"/>
        <w:jc w:val="left"/>
        <w:textAlignment w:val="center"/>
      </w:pPr>
      <w:r>
        <w:t>11</w:t>
      </w:r>
      <w:r>
        <w:t>．小明说，班干部都要有集体荣誉感，我不是班干部，所以，我用不着有集体荣誉感。下列选项与该三段论所犯逻辑错误相同的是（</w:t>
      </w:r>
      <w:r>
        <w:rPr>
          <w:rFonts w:eastAsia="Times New Roman"/>
          <w:kern w:val="0"/>
          <w:sz w:val="24"/>
          <w:szCs w:val="24"/>
        </w:rPr>
        <w:t>   </w:t>
      </w:r>
      <w:r>
        <w:t>）</w:t>
      </w:r>
    </w:p>
    <w:p w:rsidR="007B3D6F" w:rsidRDefault="007B3D6F" w:rsidP="007B3D6F">
      <w:pPr>
        <w:spacing w:line="360" w:lineRule="auto"/>
        <w:jc w:val="left"/>
        <w:textAlignment w:val="center"/>
      </w:pPr>
      <w:r>
        <w:t>A</w:t>
      </w:r>
      <w:r>
        <w:t>．湖南人很会吃辣，老李是湖南人，他肯定喜欢吃辣</w:t>
      </w:r>
    </w:p>
    <w:p w:rsidR="007B3D6F" w:rsidRDefault="007B3D6F" w:rsidP="007B3D6F">
      <w:pPr>
        <w:spacing w:line="360" w:lineRule="auto"/>
        <w:jc w:val="left"/>
        <w:textAlignment w:val="center"/>
      </w:pPr>
      <w:r>
        <w:t>B</w:t>
      </w:r>
      <w:r>
        <w:t>．坏人都攻击我，你攻击我，所以你是坏人</w:t>
      </w:r>
    </w:p>
    <w:p w:rsidR="007B3D6F" w:rsidRDefault="007B3D6F" w:rsidP="007B3D6F">
      <w:pPr>
        <w:spacing w:line="360" w:lineRule="auto"/>
        <w:jc w:val="left"/>
        <w:textAlignment w:val="center"/>
      </w:pPr>
      <w:r>
        <w:t>C</w:t>
      </w:r>
      <w:r>
        <w:t>．和尚都剃光头，和尚都吃素，所以，剃光头的都吃素</w:t>
      </w:r>
    </w:p>
    <w:p w:rsidR="007B3D6F" w:rsidRDefault="007B3D6F" w:rsidP="007B3D6F">
      <w:pPr>
        <w:spacing w:line="360" w:lineRule="auto"/>
        <w:jc w:val="left"/>
        <w:textAlignment w:val="center"/>
      </w:pPr>
      <w:r>
        <w:lastRenderedPageBreak/>
        <w:t>D</w:t>
      </w:r>
      <w:r>
        <w:t>．生活不是童话，童话中有大灰狼，生活中也有大灰狼</w:t>
      </w:r>
    </w:p>
    <w:p w:rsidR="007B3D6F" w:rsidRDefault="007B3D6F" w:rsidP="007B3D6F">
      <w:pPr>
        <w:spacing w:line="360" w:lineRule="auto"/>
        <w:jc w:val="left"/>
        <w:textAlignment w:val="center"/>
      </w:pPr>
      <w:r>
        <w:t>12</w:t>
      </w:r>
      <w:r>
        <w:t>．近日，京津冀</w:t>
      </w:r>
      <w:r>
        <w:t>“3+N”</w:t>
      </w:r>
      <w:r>
        <w:t>联盟推动冠脉扩张球囊类医用</w:t>
      </w:r>
      <w:proofErr w:type="gramStart"/>
      <w:r>
        <w:t>耗材带</w:t>
      </w:r>
      <w:proofErr w:type="gramEnd"/>
      <w:r>
        <w:t>量联动采购，本次集中带量采购的冠脉扩张球囊，结构为快速交换型，延续了国家组织冠脉支架集中带量采购的成功经验，坚持带量采购、</w:t>
      </w:r>
      <w:proofErr w:type="gramStart"/>
      <w:r>
        <w:t>招采合一</w:t>
      </w:r>
      <w:proofErr w:type="gramEnd"/>
      <w:r>
        <w:t>、确保使用的原则。经过本次集采，联盟地区冠脉扩张球囊价格从均价</w:t>
      </w:r>
      <w:r>
        <w:t>3401</w:t>
      </w:r>
      <w:r>
        <w:t>元下降至</w:t>
      </w:r>
      <w:r>
        <w:t>319</w:t>
      </w:r>
      <w:r>
        <w:t>元，与</w:t>
      </w:r>
      <w:r>
        <w:t>2020</w:t>
      </w:r>
      <w:r>
        <w:t>年相比，相同企业的相同产品平均降价</w:t>
      </w:r>
      <w:r>
        <w:t>90%</w:t>
      </w:r>
      <w:r>
        <w:t>，药品集中采购对降低药价生产的联动效应是（</w:t>
      </w:r>
      <w:r>
        <w:rPr>
          <w:rFonts w:eastAsia="Times New Roman"/>
          <w:kern w:val="0"/>
          <w:sz w:val="24"/>
          <w:szCs w:val="24"/>
        </w:rPr>
        <w:t>   </w:t>
      </w:r>
      <w:r>
        <w:t>）</w:t>
      </w:r>
    </w:p>
    <w:p w:rsidR="007B3D6F" w:rsidRDefault="007B3D6F" w:rsidP="007B3D6F">
      <w:pPr>
        <w:spacing w:line="360" w:lineRule="auto"/>
        <w:jc w:val="left"/>
        <w:textAlignment w:val="center"/>
      </w:pPr>
      <w:r>
        <w:t>①</w:t>
      </w:r>
      <w:r>
        <w:t>带量采购、</w:t>
      </w:r>
      <w:proofErr w:type="gramStart"/>
      <w:r>
        <w:t>招采合</w:t>
      </w:r>
      <w:proofErr w:type="gramEnd"/>
      <w:r>
        <w:t>→</w:t>
      </w:r>
      <w:r>
        <w:t>企业明确生产预期</w:t>
      </w:r>
      <w:r>
        <w:t>→</w:t>
      </w:r>
      <w:r>
        <w:t>无效投资与供给减少</w:t>
      </w:r>
      <w:r>
        <w:t>→</w:t>
      </w:r>
      <w:r>
        <w:t>压缩价格虚高空间</w:t>
      </w:r>
    </w:p>
    <w:p w:rsidR="007B3D6F" w:rsidRDefault="007B3D6F" w:rsidP="007B3D6F">
      <w:pPr>
        <w:spacing w:line="360" w:lineRule="auto"/>
        <w:jc w:val="left"/>
        <w:textAlignment w:val="center"/>
      </w:pPr>
      <w:r>
        <w:t>②</w:t>
      </w:r>
      <w:r>
        <w:t>完善采购规则</w:t>
      </w:r>
      <w:r>
        <w:t>→</w:t>
      </w:r>
      <w:r>
        <w:t>规范流通秩序</w:t>
      </w:r>
      <w:r>
        <w:t>→</w:t>
      </w:r>
      <w:r>
        <w:t>企业公平竞争</w:t>
      </w:r>
      <w:r>
        <w:t>→</w:t>
      </w:r>
      <w:r>
        <w:t>完善基本的医疗制度</w:t>
      </w:r>
    </w:p>
    <w:p w:rsidR="007B3D6F" w:rsidRDefault="007B3D6F" w:rsidP="007B3D6F">
      <w:pPr>
        <w:spacing w:line="360" w:lineRule="auto"/>
        <w:jc w:val="left"/>
        <w:textAlignment w:val="center"/>
      </w:pPr>
      <w:r>
        <w:t>③</w:t>
      </w:r>
      <w:r>
        <w:t>确定质量标准</w:t>
      </w:r>
      <w:r>
        <w:t>→</w:t>
      </w:r>
      <w:r>
        <w:t>企业提质增效</w:t>
      </w:r>
      <w:r>
        <w:t>→</w:t>
      </w:r>
      <w:r>
        <w:t>改善医药环境</w:t>
      </w:r>
      <w:r>
        <w:t>→</w:t>
      </w:r>
      <w:r>
        <w:t>提高药品降价空间</w:t>
      </w:r>
    </w:p>
    <w:p w:rsidR="007B3D6F" w:rsidRDefault="007B3D6F" w:rsidP="007B3D6F">
      <w:pPr>
        <w:spacing w:line="360" w:lineRule="auto"/>
        <w:jc w:val="left"/>
        <w:textAlignment w:val="center"/>
      </w:pPr>
      <w:r>
        <w:t>④</w:t>
      </w:r>
      <w:r>
        <w:t>带量采购、确保使用</w:t>
      </w:r>
      <w:r>
        <w:t>→</w:t>
      </w:r>
      <w:r>
        <w:t>减少企业销售公关</w:t>
      </w:r>
      <w:r>
        <w:t>→</w:t>
      </w:r>
      <w:r>
        <w:t>降低成本</w:t>
      </w:r>
      <w:r>
        <w:t>→</w:t>
      </w:r>
      <w:r>
        <w:t>复活低价药</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②③</w:t>
      </w:r>
      <w:r>
        <w:tab/>
        <w:t>D</w:t>
      </w:r>
      <w:r>
        <w:t>．</w:t>
      </w:r>
      <w:r>
        <w:t>①④</w:t>
      </w:r>
    </w:p>
    <w:p w:rsidR="007B3D6F" w:rsidRDefault="007B3D6F" w:rsidP="007B3D6F">
      <w:pPr>
        <w:spacing w:line="360" w:lineRule="auto"/>
        <w:jc w:val="left"/>
        <w:textAlignment w:val="center"/>
      </w:pPr>
      <w:r>
        <w:t>13</w:t>
      </w:r>
      <w:r>
        <w:t>．习近平在黄河流域生态保护和高质量发展座谈会上指出，推进水资源节约集约利用，要坚持以水定城、以水定地、以水定人、以水定产，把水资源作为最大的刚性约束，合理规划人口、城市和产业发展。这体现了</w:t>
      </w:r>
    </w:p>
    <w:p w:rsidR="007B3D6F" w:rsidRDefault="007B3D6F" w:rsidP="007B3D6F">
      <w:pPr>
        <w:spacing w:line="360" w:lineRule="auto"/>
        <w:jc w:val="left"/>
        <w:textAlignment w:val="center"/>
      </w:pPr>
      <w:r>
        <w:t>①</w:t>
      </w:r>
      <w:r>
        <w:t>人能认识事物本质并根据需要建立新的具体联系</w:t>
      </w:r>
    </w:p>
    <w:p w:rsidR="007B3D6F" w:rsidRDefault="007B3D6F" w:rsidP="007B3D6F">
      <w:pPr>
        <w:spacing w:line="360" w:lineRule="auto"/>
        <w:jc w:val="left"/>
        <w:textAlignment w:val="center"/>
      </w:pPr>
      <w:r>
        <w:t>②</w:t>
      </w:r>
      <w:r>
        <w:t>制订规划必须坚持主观与客观具体的历史的统一</w:t>
      </w:r>
    </w:p>
    <w:p w:rsidR="007B3D6F" w:rsidRDefault="007B3D6F" w:rsidP="007B3D6F">
      <w:pPr>
        <w:spacing w:line="360" w:lineRule="auto"/>
        <w:jc w:val="left"/>
        <w:textAlignment w:val="center"/>
      </w:pPr>
      <w:r>
        <w:t>③</w:t>
      </w:r>
      <w:r>
        <w:t>要正确发挥主观能动性从而超越客观条件的限制</w:t>
      </w:r>
    </w:p>
    <w:p w:rsidR="007B3D6F" w:rsidRDefault="007B3D6F" w:rsidP="007B3D6F">
      <w:pPr>
        <w:spacing w:line="360" w:lineRule="auto"/>
        <w:jc w:val="left"/>
        <w:textAlignment w:val="center"/>
      </w:pPr>
      <w:r>
        <w:t>④</w:t>
      </w:r>
      <w:r>
        <w:t>把握矛盾的特殊性才能找到解决矛盾的正确方法</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③④</w:t>
      </w:r>
      <w:r>
        <w:tab/>
        <w:t>D</w:t>
      </w:r>
      <w:r>
        <w:t>．</w:t>
      </w:r>
      <w:r>
        <w:t>②④</w:t>
      </w:r>
    </w:p>
    <w:p w:rsidR="007B3D6F" w:rsidRDefault="007B3D6F" w:rsidP="007B3D6F">
      <w:pPr>
        <w:spacing w:line="360" w:lineRule="auto"/>
        <w:jc w:val="left"/>
        <w:textAlignment w:val="center"/>
      </w:pPr>
      <w:r>
        <w:t>14</w:t>
      </w:r>
      <w:r>
        <w:t>．</w:t>
      </w:r>
      <w:r>
        <w:t>2021</w:t>
      </w:r>
      <w:r>
        <w:t>年</w:t>
      </w:r>
      <w:r>
        <w:t>9</w:t>
      </w:r>
      <w:r>
        <w:t>月，得到多个政治组织支持的美国游说团体两党联盟致信国会，要求加强宪法对总统行政权力的制衡。游说团体提出这一诉求，有的是为了维护行业利益，有的纯属</w:t>
      </w:r>
      <w:r>
        <w:t>“</w:t>
      </w:r>
      <w:r>
        <w:t>拿钱办事</w:t>
      </w:r>
      <w:r>
        <w:t>”</w:t>
      </w:r>
      <w:r>
        <w:t>。美国国会民主党党团也正在酝酿推出《保护我们的民主法案》，以纠正</w:t>
      </w:r>
      <w:proofErr w:type="gramStart"/>
      <w:r>
        <w:t>特朗普</w:t>
      </w:r>
      <w:proofErr w:type="gramEnd"/>
      <w:r>
        <w:t>任内通过颁发总统行政令获得的</w:t>
      </w:r>
      <w:r>
        <w:t>“</w:t>
      </w:r>
      <w:r>
        <w:t>行政独大</w:t>
      </w:r>
      <w:r>
        <w:t>”</w:t>
      </w:r>
      <w:r>
        <w:t>权力，恢复国会的权威。这表明在美国（</w:t>
      </w:r>
      <w:r>
        <w:rPr>
          <w:rFonts w:eastAsia="Times New Roman"/>
          <w:kern w:val="0"/>
          <w:sz w:val="24"/>
          <w:szCs w:val="24"/>
        </w:rPr>
        <w:t>   </w:t>
      </w:r>
      <w:r>
        <w:t>）</w:t>
      </w:r>
    </w:p>
    <w:p w:rsidR="007B3D6F" w:rsidRDefault="007B3D6F" w:rsidP="007B3D6F">
      <w:pPr>
        <w:spacing w:line="360" w:lineRule="auto"/>
        <w:jc w:val="left"/>
        <w:textAlignment w:val="center"/>
        <w:rPr>
          <w:rFonts w:eastAsia="Times New Roman"/>
        </w:rPr>
      </w:pPr>
      <w:r>
        <w:t>①</w:t>
      </w:r>
      <w:r>
        <w:t>利益集团是透视美国政治结构的一扇窗户</w:t>
      </w:r>
      <w:r>
        <w:rPr>
          <w:rFonts w:eastAsia="Times New Roman"/>
          <w:kern w:val="0"/>
          <w:sz w:val="24"/>
          <w:szCs w:val="24"/>
        </w:rPr>
        <w:t>   </w:t>
      </w:r>
    </w:p>
    <w:p w:rsidR="007B3D6F" w:rsidRDefault="007B3D6F" w:rsidP="007B3D6F">
      <w:pPr>
        <w:spacing w:line="360" w:lineRule="auto"/>
        <w:jc w:val="left"/>
        <w:textAlignment w:val="center"/>
      </w:pPr>
      <w:r>
        <w:t>②</w:t>
      </w:r>
      <w:r>
        <w:t>三权分立的原则在政治实践中不能得到贯彻</w:t>
      </w:r>
    </w:p>
    <w:p w:rsidR="007B3D6F" w:rsidRDefault="007B3D6F" w:rsidP="007B3D6F">
      <w:pPr>
        <w:spacing w:line="360" w:lineRule="auto"/>
        <w:jc w:val="left"/>
        <w:textAlignment w:val="center"/>
      </w:pPr>
      <w:r>
        <w:t>③</w:t>
      </w:r>
      <w:r>
        <w:t>总统是国家行政权力中心</w:t>
      </w:r>
      <w:r>
        <w:t xml:space="preserve"> </w:t>
      </w:r>
    </w:p>
    <w:p w:rsidR="007B3D6F" w:rsidRDefault="007B3D6F" w:rsidP="007B3D6F">
      <w:pPr>
        <w:spacing w:line="360" w:lineRule="auto"/>
        <w:jc w:val="left"/>
        <w:textAlignment w:val="center"/>
      </w:pPr>
      <w:r>
        <w:t>④</w:t>
      </w:r>
      <w:r>
        <w:t>利益集团在</w:t>
      </w:r>
      <w:r>
        <w:t>“</w:t>
      </w:r>
      <w:r>
        <w:t>民意</w:t>
      </w:r>
      <w:r>
        <w:t>”</w:t>
      </w:r>
      <w:r>
        <w:t>的幌子下控制国家权力</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A6059D" w:rsidRDefault="0028111E" w:rsidP="00A6059D">
      <w:pPr>
        <w:spacing w:line="360" w:lineRule="auto"/>
        <w:jc w:val="left"/>
        <w:textAlignment w:val="center"/>
        <w:rPr>
          <w:color w:val="000000"/>
        </w:rPr>
      </w:pPr>
      <w:r>
        <w:rPr>
          <w:rFonts w:ascii="楷体" w:eastAsia="楷体" w:hAnsi="楷体" w:cs="楷体" w:hint="eastAsia"/>
          <w:b/>
          <w:bCs/>
        </w:rPr>
        <w:t>★（选做题）</w:t>
      </w:r>
      <w:r w:rsidR="00A6059D">
        <w:rPr>
          <w:rFonts w:ascii="宋体" w:hAnsi="宋体"/>
          <w:color w:val="000000"/>
        </w:rPr>
        <w:t>在改革开放的伟大实践中，中国共产党团结带领人民在中国特色社会主义道路上奋勇前进，实现了从计划经济体制到社会主义市场经济体制、从封闭半封闭到全方位开放的历史性转变，实现了从生产力相对落后的状况到经济总量跃居世界第二的历史性突破，实现了人民生活从温饱不足到总体小康的历</w:t>
      </w:r>
      <w:r w:rsidR="00A6059D">
        <w:rPr>
          <w:rFonts w:ascii="宋体" w:hAnsi="宋体"/>
          <w:color w:val="000000"/>
        </w:rPr>
        <w:lastRenderedPageBreak/>
        <w:t>史性跨越，使我国大踏步赶上时代。可见，改革开放（   ）</w:t>
      </w:r>
    </w:p>
    <w:p w:rsidR="00A6059D" w:rsidRDefault="00A6059D" w:rsidP="00A6059D">
      <w:pPr>
        <w:spacing w:line="360" w:lineRule="auto"/>
        <w:jc w:val="left"/>
        <w:textAlignment w:val="center"/>
        <w:rPr>
          <w:color w:val="000000"/>
        </w:rPr>
      </w:pPr>
      <w:r>
        <w:rPr>
          <w:rFonts w:ascii="宋体" w:hAnsi="宋体"/>
          <w:color w:val="000000"/>
        </w:rPr>
        <w:t>①是现时代党的全部理论和实践的主题</w:t>
      </w:r>
    </w:p>
    <w:p w:rsidR="00A6059D" w:rsidRDefault="00A6059D" w:rsidP="00A6059D">
      <w:pPr>
        <w:spacing w:line="360" w:lineRule="auto"/>
        <w:jc w:val="left"/>
        <w:textAlignment w:val="center"/>
        <w:rPr>
          <w:color w:val="000000"/>
        </w:rPr>
      </w:pPr>
      <w:r>
        <w:rPr>
          <w:rFonts w:ascii="宋体" w:hAnsi="宋体"/>
          <w:color w:val="000000"/>
        </w:rPr>
        <w:t>②是实现中华民族伟大复兴的关键一招</w:t>
      </w:r>
    </w:p>
    <w:p w:rsidR="00A6059D" w:rsidRDefault="00A6059D" w:rsidP="00A6059D">
      <w:pPr>
        <w:spacing w:line="360" w:lineRule="auto"/>
        <w:jc w:val="left"/>
        <w:textAlignment w:val="center"/>
        <w:rPr>
          <w:color w:val="000000"/>
        </w:rPr>
      </w:pPr>
      <w:r>
        <w:rPr>
          <w:rFonts w:ascii="宋体" w:hAnsi="宋体"/>
          <w:color w:val="000000"/>
        </w:rPr>
        <w:t>③是对数千年中国历史发展常态的变革与创新</w:t>
      </w:r>
    </w:p>
    <w:p w:rsidR="00A6059D" w:rsidRDefault="00A6059D" w:rsidP="00A6059D">
      <w:pPr>
        <w:spacing w:line="360" w:lineRule="auto"/>
        <w:jc w:val="left"/>
        <w:textAlignment w:val="center"/>
        <w:rPr>
          <w:color w:val="000000"/>
        </w:rPr>
      </w:pPr>
      <w:r>
        <w:rPr>
          <w:rFonts w:ascii="宋体" w:hAnsi="宋体"/>
          <w:color w:val="000000"/>
        </w:rPr>
        <w:t>④是坚持和发展中国特色社会主义的必由之路</w:t>
      </w:r>
    </w:p>
    <w:p w:rsidR="00A6059D" w:rsidRDefault="00A6059D" w:rsidP="00A6059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7B3D6F" w:rsidRDefault="007B3D6F" w:rsidP="00A6059D">
      <w:pPr>
        <w:spacing w:line="360" w:lineRule="auto"/>
        <w:jc w:val="left"/>
        <w:textAlignment w:val="center"/>
      </w:pPr>
      <w:r>
        <w:t>16</w:t>
      </w:r>
      <w:r>
        <w:t>．在</w:t>
      </w:r>
      <w:r>
        <w:t>“</w:t>
      </w:r>
      <w:r>
        <w:t>安顺位于贵州</w:t>
      </w:r>
      <w:r>
        <w:t>”</w:t>
      </w:r>
      <w:r>
        <w:t>中</w:t>
      </w:r>
      <w:r>
        <w:t>,“</w:t>
      </w:r>
      <w:r>
        <w:t>安顺</w:t>
      </w:r>
      <w:r>
        <w:t>”</w:t>
      </w:r>
      <w:r>
        <w:t>与</w:t>
      </w:r>
      <w:r>
        <w:t>“</w:t>
      </w:r>
      <w:r>
        <w:t>贵州</w:t>
      </w:r>
      <w:r>
        <w:t>”</w:t>
      </w:r>
      <w:r>
        <w:t>这</w:t>
      </w:r>
      <w:proofErr w:type="gramStart"/>
      <w:r>
        <w:t>两个词项的</w:t>
      </w:r>
      <w:proofErr w:type="gramEnd"/>
      <w:r>
        <w:t>外延之间具有</w:t>
      </w:r>
      <w:r>
        <w:t>(</w:t>
      </w:r>
      <w:r>
        <w:t xml:space="preserve">　　</w:t>
      </w:r>
      <w:r>
        <w:t>)</w:t>
      </w:r>
    </w:p>
    <w:p w:rsidR="007B3D6F" w:rsidRDefault="007B3D6F" w:rsidP="007B3D6F">
      <w:pPr>
        <w:tabs>
          <w:tab w:val="left" w:pos="4156"/>
        </w:tabs>
        <w:spacing w:line="360" w:lineRule="auto"/>
        <w:jc w:val="left"/>
        <w:textAlignment w:val="center"/>
      </w:pPr>
      <w:r>
        <w:t>A</w:t>
      </w:r>
      <w:r>
        <w:t>．种属关系</w:t>
      </w:r>
      <w:r>
        <w:tab/>
        <w:t>B</w:t>
      </w:r>
      <w:r>
        <w:t>．属种关系</w:t>
      </w:r>
    </w:p>
    <w:p w:rsidR="007B3D6F" w:rsidRDefault="007B3D6F" w:rsidP="007B3D6F">
      <w:pPr>
        <w:tabs>
          <w:tab w:val="left" w:pos="4156"/>
        </w:tabs>
        <w:spacing w:line="360" w:lineRule="auto"/>
        <w:jc w:val="left"/>
        <w:textAlignment w:val="center"/>
      </w:pPr>
      <w:r>
        <w:t>C</w:t>
      </w:r>
      <w:r>
        <w:t>．交叉关系</w:t>
      </w:r>
      <w:r>
        <w:tab/>
        <w:t>D</w:t>
      </w:r>
      <w:r>
        <w:t>．全异关系</w:t>
      </w:r>
    </w:p>
    <w:p w:rsidR="007B3D6F" w:rsidRDefault="007B3D6F" w:rsidP="007B3D6F">
      <w:pPr>
        <w:spacing w:line="360" w:lineRule="auto"/>
        <w:jc w:val="left"/>
        <w:textAlignment w:val="center"/>
      </w:pPr>
      <w:r>
        <w:rPr>
          <w:rFonts w:hint="eastAsia"/>
        </w:rPr>
        <w:t>17</w:t>
      </w:r>
      <w:r>
        <w:t>．</w:t>
      </w:r>
      <w:r>
        <w:t>2022</w:t>
      </w:r>
      <w:r>
        <w:t>年</w:t>
      </w:r>
      <w:r>
        <w:t>1</w:t>
      </w:r>
      <w:r>
        <w:t>月</w:t>
      </w:r>
      <w:r>
        <w:t>1</w:t>
      </w:r>
      <w:r>
        <w:t>日起，我国首部法律援助法《中华人民共和国法律援助法》正式实施。与《法律援助条例》相比，该法扩大了法律援助覆盖面，精准对接特定弱势群体的需求，部分人群不再需要出具经济困难证明。可见，我国首部法律援助法的出台（</w:t>
      </w:r>
      <w:r>
        <w:rPr>
          <w:rFonts w:eastAsia="Times New Roman"/>
          <w:kern w:val="0"/>
          <w:sz w:val="24"/>
          <w:szCs w:val="24"/>
        </w:rPr>
        <w:t>    </w:t>
      </w:r>
      <w:r>
        <w:t>）</w:t>
      </w:r>
    </w:p>
    <w:p w:rsidR="007B3D6F" w:rsidRDefault="007B3D6F" w:rsidP="007B3D6F">
      <w:pPr>
        <w:spacing w:line="360" w:lineRule="auto"/>
        <w:jc w:val="left"/>
        <w:textAlignment w:val="center"/>
      </w:pPr>
      <w:r>
        <w:t>①</w:t>
      </w:r>
      <w:r>
        <w:t>能满足困难群众法律需求，彰显法治温情</w:t>
      </w:r>
    </w:p>
    <w:p w:rsidR="007B3D6F" w:rsidRDefault="007B3D6F" w:rsidP="007B3D6F">
      <w:pPr>
        <w:spacing w:line="360" w:lineRule="auto"/>
        <w:jc w:val="left"/>
        <w:textAlignment w:val="center"/>
      </w:pPr>
      <w:r>
        <w:t>②</w:t>
      </w:r>
      <w:r>
        <w:t>助力普法宣传教育，增强全社会法治意识</w:t>
      </w:r>
    </w:p>
    <w:p w:rsidR="007B3D6F" w:rsidRDefault="007B3D6F" w:rsidP="007B3D6F">
      <w:pPr>
        <w:spacing w:line="360" w:lineRule="auto"/>
        <w:jc w:val="left"/>
        <w:textAlignment w:val="center"/>
      </w:pPr>
      <w:r>
        <w:t>③</w:t>
      </w:r>
      <w:r>
        <w:t>健全了我国社会矛盾纠纷预防和化解机制</w:t>
      </w:r>
    </w:p>
    <w:p w:rsidR="007B3D6F" w:rsidRDefault="007B3D6F" w:rsidP="007B3D6F">
      <w:pPr>
        <w:spacing w:line="360" w:lineRule="auto"/>
        <w:jc w:val="left"/>
        <w:textAlignment w:val="center"/>
      </w:pPr>
      <w:r>
        <w:t>④</w:t>
      </w:r>
      <w:r>
        <w:t>旨在通过免费法律服务维护社会公平正义</w:t>
      </w:r>
    </w:p>
    <w:p w:rsidR="007B3D6F" w:rsidRDefault="007B3D6F" w:rsidP="007B3D6F">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③④</w:t>
      </w:r>
      <w:r>
        <w:tab/>
        <w:t>D</w:t>
      </w:r>
      <w:r>
        <w:t>．</w:t>
      </w:r>
      <w:r>
        <w:t>①④</w:t>
      </w:r>
    </w:p>
    <w:p w:rsidR="007B3D6F" w:rsidRDefault="007B3D6F" w:rsidP="007B3D6F">
      <w:pPr>
        <w:spacing w:line="360" w:lineRule="auto"/>
        <w:jc w:val="left"/>
        <w:textAlignment w:val="center"/>
      </w:pPr>
      <w:r>
        <w:rPr>
          <w:rFonts w:ascii="楷体" w:eastAsia="楷体" w:hAnsi="楷体" w:cs="楷体" w:hint="eastAsia"/>
          <w:b/>
          <w:bCs/>
        </w:rPr>
        <w:t>★（选做题）</w:t>
      </w:r>
      <w:r>
        <w:rPr>
          <w:rFonts w:hint="eastAsia"/>
        </w:rPr>
        <w:t>18</w:t>
      </w:r>
      <w:r>
        <w:t>．马克思说：理论一经掌握群众，就会变成物质的力量。理论只要能说服人，就能掌握群众；而理论只要彻底，就能说服人。所谓彻底，就是抓住事物的本质。在历史运动中，事物的本质，照我的理解，一是时势发展的大趋势，一是大众心理。把握到这两条，就是抓住了事物的根本。马克思正确揭示了思想的力量是如何变成物质的力量的。根据上述论述，可以推出（</w:t>
      </w:r>
      <w:r>
        <w:rPr>
          <w:rFonts w:eastAsia="Times New Roman"/>
          <w:kern w:val="0"/>
          <w:sz w:val="24"/>
          <w:szCs w:val="24"/>
        </w:rPr>
        <w:t>   </w:t>
      </w:r>
      <w:r>
        <w:t>）</w:t>
      </w:r>
    </w:p>
    <w:p w:rsidR="007B3D6F" w:rsidRDefault="007B3D6F" w:rsidP="007B3D6F">
      <w:pPr>
        <w:spacing w:line="360" w:lineRule="auto"/>
        <w:jc w:val="left"/>
        <w:textAlignment w:val="center"/>
      </w:pPr>
      <w:r>
        <w:t>A</w:t>
      </w:r>
      <w:r>
        <w:t>．把握了时势发展的大趋势的理论，一定是能够说服人的理论</w:t>
      </w:r>
    </w:p>
    <w:p w:rsidR="007B3D6F" w:rsidRDefault="007B3D6F" w:rsidP="007B3D6F">
      <w:pPr>
        <w:spacing w:line="360" w:lineRule="auto"/>
        <w:jc w:val="left"/>
        <w:textAlignment w:val="center"/>
      </w:pPr>
      <w:r>
        <w:t>B</w:t>
      </w:r>
      <w:r>
        <w:t>．未能把握大众心理的理论，必是违背时势发展的大趋势的理论</w:t>
      </w:r>
    </w:p>
    <w:p w:rsidR="007B3D6F" w:rsidRDefault="007B3D6F" w:rsidP="007B3D6F">
      <w:pPr>
        <w:spacing w:line="360" w:lineRule="auto"/>
        <w:jc w:val="left"/>
        <w:textAlignment w:val="center"/>
      </w:pPr>
      <w:r>
        <w:t>C</w:t>
      </w:r>
      <w:r>
        <w:t>．理论如果未能变成物质的力量，归根结底是因为它脱离了实践</w:t>
      </w:r>
    </w:p>
    <w:p w:rsidR="007B3D6F" w:rsidRDefault="007B3D6F" w:rsidP="007B3D6F">
      <w:pPr>
        <w:spacing w:line="360" w:lineRule="auto"/>
        <w:jc w:val="left"/>
        <w:textAlignment w:val="center"/>
      </w:pPr>
      <w:r>
        <w:t>D</w:t>
      </w:r>
      <w:r>
        <w:t>．只有成功掌握了群众的理论，才是抓住事物本质的理论</w:t>
      </w:r>
    </w:p>
    <w:p w:rsidR="007B3D6F" w:rsidRDefault="007B3D6F" w:rsidP="007B3D6F">
      <w:pPr>
        <w:spacing w:line="360" w:lineRule="auto"/>
        <w:jc w:val="left"/>
        <w:textAlignment w:val="center"/>
      </w:pPr>
      <w:r>
        <w:rPr>
          <w:rFonts w:hint="eastAsia"/>
        </w:rPr>
        <w:t>19</w:t>
      </w:r>
      <w:r>
        <w:t>．阅读材料，完成下列问题。</w:t>
      </w:r>
    </w:p>
    <w:p w:rsidR="00C55E67" w:rsidRDefault="00C55E67" w:rsidP="00C55E67">
      <w:pPr>
        <w:spacing w:line="360" w:lineRule="auto"/>
        <w:ind w:firstLine="420"/>
        <w:jc w:val="left"/>
        <w:textAlignment w:val="center"/>
        <w:rPr>
          <w:color w:val="000000"/>
        </w:rPr>
      </w:pPr>
      <w:r>
        <w:rPr>
          <w:rFonts w:ascii="楷体" w:eastAsia="楷体" w:hAnsi="楷体" w:cs="楷体"/>
          <w:color w:val="000000"/>
        </w:rPr>
        <w:t>“果然还得是沈腾马丽”“这节目立意我爱了”。2023年的兔年春晚，沈腾、马丽、艾伦等带来的小品《坑》辛辣讽刺，全程满是笑点，受到诸多观众的好评。</w:t>
      </w:r>
    </w:p>
    <w:p w:rsidR="00C55E67" w:rsidRDefault="00C55E67" w:rsidP="00C55E67">
      <w:pPr>
        <w:spacing w:line="360" w:lineRule="auto"/>
        <w:ind w:firstLine="420"/>
        <w:jc w:val="left"/>
        <w:textAlignment w:val="center"/>
        <w:rPr>
          <w:color w:val="000000"/>
        </w:rPr>
      </w:pPr>
      <w:r>
        <w:rPr>
          <w:rFonts w:ascii="楷体" w:eastAsia="楷体" w:hAnsi="楷体" w:cs="楷体"/>
          <w:color w:val="000000"/>
        </w:rPr>
        <w:t>沈腾在《坑》中非常形象刻画了一位“不担当不作为、不肯干也不敢干、卷起袖子在一边看”的“躺平式干部”。这位郝主任缺乏责任担当，漠视群众疾苦，还常常为自己找些冠冕堂皇的理由和借口，比如</w:t>
      </w:r>
      <w:r>
        <w:rPr>
          <w:rFonts w:ascii="楷体" w:eastAsia="楷体" w:hAnsi="楷体" w:cs="楷体"/>
          <w:color w:val="000000"/>
        </w:rPr>
        <w:lastRenderedPageBreak/>
        <w:t>“人民群众对道路潜在风险防范意识不足”，让人哭笑不得。这出“官场现形记”最后的结局是，那个半年都没填上的坑，不仅坑到了新到任的马局长，也坑掉了郝主任自己的形象和位置。</w:t>
      </w:r>
    </w:p>
    <w:p w:rsidR="00C55E67" w:rsidRDefault="00C55E67" w:rsidP="00C55E67">
      <w:pPr>
        <w:spacing w:line="360" w:lineRule="auto"/>
        <w:ind w:firstLine="420"/>
        <w:jc w:val="left"/>
        <w:textAlignment w:val="center"/>
        <w:rPr>
          <w:color w:val="000000"/>
        </w:rPr>
      </w:pPr>
      <w:r>
        <w:rPr>
          <w:rFonts w:ascii="楷体" w:eastAsia="楷体" w:hAnsi="楷体" w:cs="楷体"/>
          <w:color w:val="000000"/>
        </w:rPr>
        <w:t>和挂在墙上充当“软装”的假锦旗相比，群众的口碑才是真正的丰碑。为官避事平生耻。身为党员干部，应树立和</w:t>
      </w:r>
      <w:proofErr w:type="gramStart"/>
      <w:r>
        <w:rPr>
          <w:rFonts w:ascii="楷体" w:eastAsia="楷体" w:hAnsi="楷体" w:cs="楷体"/>
          <w:color w:val="000000"/>
        </w:rPr>
        <w:t>践行</w:t>
      </w:r>
      <w:proofErr w:type="gramEnd"/>
      <w:r>
        <w:rPr>
          <w:rFonts w:ascii="楷体" w:eastAsia="楷体" w:hAnsi="楷体" w:cs="楷体"/>
          <w:color w:val="000000"/>
        </w:rPr>
        <w:t>正确的政绩观，设身处地了解群众疾苦，以担当做事为荣、以为民服务为乐，摆正工作态度、改善工作作风。同时，要加强自身的学习和锻炼，着力提升解决问题的能力和本领，避免被“协调七八个部门”这样的问题难住，</w:t>
      </w:r>
      <w:proofErr w:type="gramStart"/>
      <w:r>
        <w:rPr>
          <w:rFonts w:ascii="楷体" w:eastAsia="楷体" w:hAnsi="楷体" w:cs="楷体"/>
          <w:color w:val="000000"/>
        </w:rPr>
        <w:t>不断靠</w:t>
      </w:r>
      <w:proofErr w:type="gramEnd"/>
      <w:r>
        <w:rPr>
          <w:rFonts w:ascii="楷体" w:eastAsia="楷体" w:hAnsi="楷体" w:cs="楷体"/>
          <w:color w:val="000000"/>
        </w:rPr>
        <w:t>自身的担当作为为群众创造更大的幸福。</w:t>
      </w:r>
    </w:p>
    <w:p w:rsidR="00C55E67" w:rsidRDefault="00C55E67" w:rsidP="00C55E67">
      <w:pPr>
        <w:spacing w:line="360" w:lineRule="auto"/>
        <w:jc w:val="left"/>
        <w:textAlignment w:val="center"/>
        <w:rPr>
          <w:rFonts w:ascii="宋体" w:hAnsi="宋体" w:hint="eastAsia"/>
          <w:color w:val="000000"/>
        </w:rPr>
      </w:pPr>
      <w:r>
        <w:rPr>
          <w:rFonts w:ascii="宋体" w:hAnsi="宋体"/>
          <w:color w:val="000000"/>
        </w:rPr>
        <w:t>结合材料，运用《政治与法治》的知识，说说如何“为群众创造更大的幸福”。</w:t>
      </w:r>
    </w:p>
    <w:p w:rsidR="00C55E67" w:rsidRDefault="00C55E67" w:rsidP="00C55E67">
      <w:pPr>
        <w:spacing w:line="360" w:lineRule="auto"/>
        <w:jc w:val="left"/>
        <w:textAlignment w:val="center"/>
        <w:rPr>
          <w:rFonts w:ascii="宋体" w:hAnsi="宋体" w:hint="eastAsia"/>
          <w:color w:val="000000"/>
        </w:rPr>
      </w:pPr>
    </w:p>
    <w:p w:rsidR="00C55E67" w:rsidRDefault="00C55E67" w:rsidP="00C55E67">
      <w:pPr>
        <w:spacing w:line="360" w:lineRule="auto"/>
        <w:jc w:val="left"/>
        <w:textAlignment w:val="center"/>
        <w:rPr>
          <w:rFonts w:ascii="宋体" w:hAnsi="宋体" w:hint="eastAsia"/>
          <w:color w:val="000000"/>
        </w:rPr>
      </w:pPr>
    </w:p>
    <w:p w:rsidR="00C55E67" w:rsidRDefault="00C55E67" w:rsidP="00C55E67">
      <w:pPr>
        <w:spacing w:line="360" w:lineRule="auto"/>
        <w:jc w:val="left"/>
        <w:textAlignment w:val="center"/>
        <w:rPr>
          <w:rFonts w:ascii="宋体" w:hAnsi="宋体" w:hint="eastAsia"/>
          <w:color w:val="000000"/>
        </w:rPr>
      </w:pPr>
    </w:p>
    <w:p w:rsidR="00C55E67" w:rsidRDefault="00C55E67" w:rsidP="00C55E67">
      <w:pPr>
        <w:spacing w:line="360" w:lineRule="auto"/>
        <w:jc w:val="left"/>
        <w:textAlignment w:val="center"/>
        <w:rPr>
          <w:color w:val="000000"/>
        </w:rPr>
      </w:pPr>
      <w:bookmarkStart w:id="0" w:name="_GoBack"/>
      <w:bookmarkEnd w:id="0"/>
    </w:p>
    <w:p w:rsidR="007B3D6F" w:rsidRDefault="007B3D6F" w:rsidP="007B3D6F">
      <w:pPr>
        <w:spacing w:line="360" w:lineRule="auto"/>
        <w:jc w:val="left"/>
        <w:textAlignment w:val="center"/>
      </w:pPr>
      <w:r>
        <w:rPr>
          <w:rFonts w:ascii="楷体" w:eastAsia="楷体" w:hAnsi="楷体" w:cs="楷体" w:hint="eastAsia"/>
          <w:b/>
          <w:bCs/>
        </w:rPr>
        <w:t>★（选做题）</w:t>
      </w:r>
      <w:r>
        <w:rPr>
          <w:rFonts w:hint="eastAsia"/>
        </w:rPr>
        <w:t>20</w:t>
      </w:r>
      <w:r>
        <w:t>．阅读材料，完成下列要求。</w:t>
      </w:r>
    </w:p>
    <w:p w:rsidR="00C55E67" w:rsidRDefault="00C55E67" w:rsidP="00C55E67">
      <w:pPr>
        <w:spacing w:line="360" w:lineRule="auto"/>
        <w:ind w:firstLine="420"/>
        <w:jc w:val="left"/>
        <w:textAlignment w:val="center"/>
        <w:rPr>
          <w:color w:val="000000"/>
        </w:rPr>
      </w:pPr>
      <w:r>
        <w:rPr>
          <w:rFonts w:ascii="楷体" w:eastAsia="楷体" w:hAnsi="楷体" w:cs="楷体"/>
          <w:color w:val="000000"/>
        </w:rPr>
        <w:t>D县深刻</w:t>
      </w:r>
      <w:proofErr w:type="gramStart"/>
      <w:r>
        <w:rPr>
          <w:rFonts w:ascii="楷体" w:eastAsia="楷体" w:hAnsi="楷体" w:cs="楷体"/>
          <w:color w:val="000000"/>
        </w:rPr>
        <w:t>践行</w:t>
      </w:r>
      <w:proofErr w:type="gramEnd"/>
      <w:r>
        <w:rPr>
          <w:rFonts w:ascii="楷体" w:eastAsia="楷体" w:hAnsi="楷体" w:cs="楷体"/>
          <w:color w:val="000000"/>
        </w:rPr>
        <w:t>“法治是最好的营商环境”理念，以学习贯彻新修订的《中华人民共和国行政处罚法》为着力点，积极探索创新“伴随式”行政执法监督新模式。针对行政执法过程中不同程度存在随意执法、任性执法、执法检查“不深不透”等问题，该县人民政府印发《D县“伴随式”行政执法监督办法》，明确了“伴随式”行政执法监督的工作原则、适用范围、职责任务、程序要求，同时对行政执法机关及其工作人员违法或不当行政执法行为投诉举报方式以及监督保障措施等方面，都做出了详细规定。通过开展“伴随式”执法监督检查，最大限度防止执法不公、执法不规范等问题，全面推行包容审慎监管和柔性执法，努力提升严格规范公正文明执法水平。D县人民政府行政执法监督局邀请行政执法社会监督员、纪检和检察人员参与“伴随式”行政执法监督，并与监察、审计、财政等部门开展专项检查和联合办理案件。行政执法社会监督员广泛搜集社情民意，全面倾听公众呼声，切实有效解决群众诉求，提出加强和改进行政执法监督工作的意见建议，进一步完善制度、细化措施，增强监督实效。</w:t>
      </w:r>
    </w:p>
    <w:p w:rsidR="007B3D6F" w:rsidRDefault="00C55E67" w:rsidP="00C55E67">
      <w:pPr>
        <w:spacing w:line="360" w:lineRule="auto"/>
        <w:jc w:val="left"/>
        <w:textAlignment w:val="center"/>
      </w:pPr>
      <w:r>
        <w:rPr>
          <w:rFonts w:ascii="宋体" w:hAnsi="宋体"/>
          <w:color w:val="000000"/>
        </w:rPr>
        <w:t>结合材料并运用《政治与法治》知识，分析D县开展“伴随式”行政执法监督新模式对提高政府治理水平的重要意义。</w:t>
      </w:r>
    </w:p>
    <w:p w:rsidR="007B3D6F" w:rsidRDefault="007B3D6F" w:rsidP="007B3D6F">
      <w:pPr>
        <w:spacing w:line="360" w:lineRule="auto"/>
        <w:jc w:val="left"/>
        <w:textAlignment w:val="center"/>
      </w:pPr>
    </w:p>
    <w:p w:rsidR="007B3D6F" w:rsidRDefault="007B3D6F" w:rsidP="007B3D6F">
      <w:pPr>
        <w:spacing w:line="360" w:lineRule="auto"/>
        <w:jc w:val="left"/>
        <w:textAlignment w:val="center"/>
      </w:pPr>
    </w:p>
    <w:p w:rsidR="007B3D6F" w:rsidRDefault="007B3D6F" w:rsidP="007B3D6F">
      <w:pPr>
        <w:spacing w:line="360" w:lineRule="auto"/>
        <w:jc w:val="left"/>
        <w:textAlignment w:val="center"/>
      </w:pPr>
    </w:p>
    <w:p w:rsidR="007B3D6F" w:rsidRDefault="007B3D6F" w:rsidP="007B3D6F">
      <w:pPr>
        <w:spacing w:line="360" w:lineRule="auto"/>
        <w:jc w:val="left"/>
        <w:textAlignment w:val="center"/>
      </w:pPr>
    </w:p>
    <w:p w:rsidR="007B3D6F" w:rsidRPr="007B3D6F" w:rsidRDefault="007B3D6F" w:rsidP="007B3D6F">
      <w:pPr>
        <w:spacing w:line="360" w:lineRule="auto"/>
        <w:jc w:val="left"/>
        <w:textAlignment w:val="cente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lastRenderedPageBreak/>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28111E" w:rsidRDefault="007B3D6F" w:rsidP="0028111E">
      <w:pPr>
        <w:spacing w:line="360" w:lineRule="auto"/>
        <w:jc w:val="left"/>
        <w:textAlignment w:val="center"/>
      </w:pPr>
      <w:r>
        <w:rPr>
          <w:rFonts w:hint="eastAsia"/>
        </w:rPr>
        <w:t>1</w:t>
      </w:r>
      <w:r>
        <w:t>．</w:t>
      </w:r>
      <w:r w:rsidR="0028111E">
        <w:rPr>
          <w:rFonts w:hint="eastAsia"/>
        </w:rPr>
        <w:t>国际消费中心城市是消费资源的集聚地，更是一国乃至全球消费市场的制高点。从世界经验看，发达经济体首位度高的城市均进入了以服务业为主导产业、以消费为引领的经济发展模式。据统计，北京在</w:t>
      </w:r>
      <w:r w:rsidR="0028111E">
        <w:rPr>
          <w:rFonts w:hint="eastAsia"/>
        </w:rPr>
        <w:t>2016</w:t>
      </w:r>
      <w:r w:rsidR="0028111E">
        <w:rPr>
          <w:rFonts w:hint="eastAsia"/>
        </w:rPr>
        <w:t>至</w:t>
      </w:r>
      <w:r w:rsidR="0028111E">
        <w:rPr>
          <w:rFonts w:hint="eastAsia"/>
        </w:rPr>
        <w:t>2021</w:t>
      </w:r>
      <w:r w:rsidR="0028111E">
        <w:rPr>
          <w:rFonts w:hint="eastAsia"/>
        </w:rPr>
        <w:t>年间，社会消费品零售总额逐年递增，</w:t>
      </w:r>
      <w:r w:rsidR="0028111E">
        <w:rPr>
          <w:rFonts w:hint="eastAsia"/>
        </w:rPr>
        <w:t>2022</w:t>
      </w:r>
      <w:r w:rsidR="0028111E">
        <w:rPr>
          <w:rFonts w:hint="eastAsia"/>
        </w:rPr>
        <w:t>年上半年吸引了</w:t>
      </w:r>
      <w:r w:rsidR="0028111E">
        <w:rPr>
          <w:rFonts w:hint="eastAsia"/>
        </w:rPr>
        <w:t>393</w:t>
      </w:r>
      <w:r w:rsidR="0028111E">
        <w:rPr>
          <w:rFonts w:hint="eastAsia"/>
        </w:rPr>
        <w:t>家国际国内品牌的旗舰店落户，数量全国领先。</w:t>
      </w:r>
      <w:r w:rsidR="0028111E">
        <w:rPr>
          <w:rFonts w:hint="eastAsia"/>
        </w:rPr>
        <w:t>2025</w:t>
      </w:r>
      <w:r w:rsidR="0028111E">
        <w:rPr>
          <w:rFonts w:hint="eastAsia"/>
        </w:rPr>
        <w:t>年，北京将基本建成国际消费中心城市。建设国际消费中心城市，可以（</w:t>
      </w:r>
      <w:r w:rsidR="0028111E">
        <w:rPr>
          <w:rFonts w:hint="eastAsia"/>
        </w:rPr>
        <w:t xml:space="preserve">     </w:t>
      </w:r>
      <w:r w:rsidR="0028111E">
        <w:rPr>
          <w:rFonts w:hint="eastAsia"/>
        </w:rPr>
        <w:t>）</w:t>
      </w:r>
    </w:p>
    <w:p w:rsidR="0028111E" w:rsidRDefault="0028111E" w:rsidP="0028111E">
      <w:pPr>
        <w:spacing w:line="360" w:lineRule="auto"/>
        <w:jc w:val="left"/>
        <w:textAlignment w:val="center"/>
      </w:pPr>
      <w:r>
        <w:rPr>
          <w:rFonts w:hint="eastAsia"/>
        </w:rPr>
        <w:t>①为构建国内国际双循环的新发展格局提供消费动力</w:t>
      </w:r>
    </w:p>
    <w:p w:rsidR="0028111E" w:rsidRDefault="0028111E" w:rsidP="0028111E">
      <w:pPr>
        <w:spacing w:line="360" w:lineRule="auto"/>
        <w:jc w:val="left"/>
        <w:textAlignment w:val="center"/>
      </w:pPr>
      <w:r>
        <w:rPr>
          <w:rFonts w:hint="eastAsia"/>
        </w:rPr>
        <w:t>②推动先进制造业优先发展，促进产业结构全面升级</w:t>
      </w:r>
    </w:p>
    <w:p w:rsidR="0028111E" w:rsidRDefault="0028111E" w:rsidP="0028111E">
      <w:pPr>
        <w:spacing w:line="360" w:lineRule="auto"/>
        <w:jc w:val="left"/>
        <w:textAlignment w:val="center"/>
      </w:pPr>
      <w:r>
        <w:rPr>
          <w:rFonts w:hint="eastAsia"/>
        </w:rPr>
        <w:t>③发挥创新第一动力的作用，提高城市居民收入水平</w:t>
      </w:r>
    </w:p>
    <w:p w:rsidR="0028111E" w:rsidRDefault="0028111E" w:rsidP="0028111E">
      <w:pPr>
        <w:spacing w:line="360" w:lineRule="auto"/>
        <w:jc w:val="left"/>
        <w:textAlignment w:val="center"/>
      </w:pPr>
      <w:r>
        <w:rPr>
          <w:rFonts w:hint="eastAsia"/>
        </w:rPr>
        <w:t>④提高开放型经济水平，营造具有国际竞争力的消费环境</w:t>
      </w:r>
    </w:p>
    <w:p w:rsidR="0028111E" w:rsidRDefault="0028111E" w:rsidP="0028111E">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28111E" w:rsidRDefault="0028111E" w:rsidP="0028111E">
      <w:pPr>
        <w:spacing w:line="360" w:lineRule="auto"/>
        <w:jc w:val="left"/>
        <w:textAlignment w:val="center"/>
      </w:pPr>
      <w:r>
        <w:rPr>
          <w:rFonts w:hint="eastAsia"/>
        </w:rPr>
        <w:t>3</w:t>
      </w:r>
      <w:r>
        <w:rPr>
          <w:rFonts w:hint="eastAsia"/>
        </w:rPr>
        <w:t>．</w:t>
      </w:r>
      <w:r>
        <w:rPr>
          <w:rFonts w:hint="eastAsia"/>
        </w:rPr>
        <w:t>2022</w:t>
      </w:r>
      <w:r>
        <w:rPr>
          <w:rFonts w:hint="eastAsia"/>
        </w:rPr>
        <w:t>年</w:t>
      </w:r>
      <w:r>
        <w:rPr>
          <w:rFonts w:hint="eastAsia"/>
        </w:rPr>
        <w:t>8</w:t>
      </w:r>
      <w:r>
        <w:rPr>
          <w:rFonts w:hint="eastAsia"/>
        </w:rPr>
        <w:t>月</w:t>
      </w:r>
      <w:r>
        <w:rPr>
          <w:rFonts w:hint="eastAsia"/>
        </w:rPr>
        <w:t>l</w:t>
      </w:r>
      <w:r>
        <w:rPr>
          <w:rFonts w:hint="eastAsia"/>
        </w:rPr>
        <w:t>日，《中华人民共和国反垄断法修正案》正式施行。其中规定，经营者不得滥用数据和算法、技术、资本优势以及平台规则等排除、限制竞争：不得组织其他经营者达成垄断协议或者为其他经营者达成垄断协议提供实质性帮助……该法修正案及时回应数字经济发展的新挑战，对建立统一开放、竞争有序的全国大市场具有重要意义。若不考虑其他因素，下列推导正确的是（</w:t>
      </w:r>
      <w:r>
        <w:rPr>
          <w:rFonts w:hint="eastAsia"/>
        </w:rPr>
        <w:t xml:space="preserve">     </w:t>
      </w:r>
      <w:r>
        <w:rPr>
          <w:rFonts w:hint="eastAsia"/>
        </w:rPr>
        <w:t>）</w:t>
      </w:r>
    </w:p>
    <w:p w:rsidR="0028111E" w:rsidRDefault="0028111E" w:rsidP="0028111E">
      <w:pPr>
        <w:spacing w:line="360" w:lineRule="auto"/>
        <w:jc w:val="left"/>
        <w:textAlignment w:val="center"/>
      </w:pPr>
      <w:r>
        <w:rPr>
          <w:rFonts w:hint="eastAsia"/>
        </w:rPr>
        <w:t>①规范市场秩序→防止资本无序扩张→实现资源优化配置</w:t>
      </w:r>
    </w:p>
    <w:p w:rsidR="0028111E" w:rsidRDefault="0028111E" w:rsidP="0028111E">
      <w:pPr>
        <w:spacing w:line="360" w:lineRule="auto"/>
        <w:jc w:val="left"/>
        <w:textAlignment w:val="center"/>
      </w:pPr>
      <w:r>
        <w:rPr>
          <w:rFonts w:hint="eastAsia"/>
        </w:rPr>
        <w:t>②建立行业规则→加强市场监管力度→促进企业均衡发展</w:t>
      </w:r>
    </w:p>
    <w:p w:rsidR="0028111E" w:rsidRDefault="0028111E" w:rsidP="0028111E">
      <w:pPr>
        <w:spacing w:line="360" w:lineRule="auto"/>
        <w:jc w:val="left"/>
        <w:textAlignment w:val="center"/>
      </w:pPr>
      <w:r>
        <w:rPr>
          <w:rFonts w:hint="eastAsia"/>
        </w:rPr>
        <w:t>③放宽市场准入→遏制市场垄断行为→维护市场主体利益</w:t>
      </w:r>
    </w:p>
    <w:p w:rsidR="0028111E" w:rsidRDefault="0028111E" w:rsidP="0028111E">
      <w:pPr>
        <w:spacing w:line="360" w:lineRule="auto"/>
        <w:jc w:val="left"/>
        <w:textAlignment w:val="center"/>
      </w:pPr>
      <w:r>
        <w:rPr>
          <w:rFonts w:hint="eastAsia"/>
        </w:rPr>
        <w:t>④维护公平竞争→提</w:t>
      </w:r>
      <w:proofErr w:type="gramStart"/>
      <w:r>
        <w:rPr>
          <w:rFonts w:hint="eastAsia"/>
        </w:rPr>
        <w:t>振企业</w:t>
      </w:r>
      <w:proofErr w:type="gramEnd"/>
      <w:r>
        <w:rPr>
          <w:rFonts w:hint="eastAsia"/>
        </w:rPr>
        <w:t>发展信心→推动经济良性发展</w:t>
      </w:r>
    </w:p>
    <w:p w:rsidR="0028111E" w:rsidRDefault="0028111E" w:rsidP="0028111E">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7B3D6F" w:rsidRDefault="007B3D6F" w:rsidP="0028111E">
      <w:pPr>
        <w:spacing w:line="360" w:lineRule="auto"/>
        <w:jc w:val="left"/>
        <w:textAlignment w:val="center"/>
      </w:pPr>
      <w:r>
        <w:rPr>
          <w:rFonts w:hint="eastAsia"/>
        </w:rPr>
        <w:t>3</w:t>
      </w:r>
      <w:r>
        <w:t>．</w:t>
      </w:r>
      <w:r>
        <w:t>“</w:t>
      </w:r>
      <w:r>
        <w:t>生命是自己的画板，为什么要依赖别人着色。</w:t>
      </w:r>
      <w:r>
        <w:t>”</w:t>
      </w:r>
      <w:r>
        <w:t>透过诗句我们从中体会的智慧是（）</w:t>
      </w:r>
    </w:p>
    <w:p w:rsidR="007B3D6F" w:rsidRDefault="007B3D6F" w:rsidP="007B3D6F">
      <w:pPr>
        <w:spacing w:line="360" w:lineRule="auto"/>
        <w:jc w:val="left"/>
        <w:textAlignment w:val="center"/>
      </w:pPr>
      <w:r>
        <w:t>A</w:t>
      </w:r>
      <w:r>
        <w:t>．辩证的否定是联系的环节</w:t>
      </w:r>
    </w:p>
    <w:p w:rsidR="007B3D6F" w:rsidRDefault="007B3D6F" w:rsidP="007B3D6F">
      <w:pPr>
        <w:spacing w:line="360" w:lineRule="auto"/>
        <w:jc w:val="left"/>
        <w:textAlignment w:val="center"/>
      </w:pPr>
      <w:r>
        <w:t>B</w:t>
      </w:r>
      <w:r>
        <w:t>．辩证的否定是发展的环节</w:t>
      </w:r>
    </w:p>
    <w:p w:rsidR="007B3D6F" w:rsidRDefault="007B3D6F" w:rsidP="007B3D6F">
      <w:pPr>
        <w:spacing w:line="360" w:lineRule="auto"/>
        <w:jc w:val="left"/>
        <w:textAlignment w:val="center"/>
      </w:pPr>
      <w:r>
        <w:t>C</w:t>
      </w:r>
      <w:r>
        <w:t>．辩证的否定的实质是扬弃</w:t>
      </w:r>
    </w:p>
    <w:p w:rsidR="007B3D6F" w:rsidRDefault="007B3D6F" w:rsidP="007B3D6F">
      <w:pPr>
        <w:spacing w:line="360" w:lineRule="auto"/>
        <w:jc w:val="left"/>
        <w:textAlignment w:val="center"/>
      </w:pPr>
      <w:r>
        <w:t>D</w:t>
      </w:r>
      <w:r>
        <w:t>．辩证的否定是自己发展自己</w:t>
      </w:r>
    </w:p>
    <w:p w:rsidR="0028111E" w:rsidRDefault="007B3D6F" w:rsidP="0028111E">
      <w:pPr>
        <w:spacing w:line="360" w:lineRule="auto"/>
        <w:jc w:val="left"/>
        <w:textAlignment w:val="center"/>
      </w:pPr>
      <w:r>
        <w:rPr>
          <w:rFonts w:hint="eastAsia"/>
        </w:rPr>
        <w:t>4</w:t>
      </w:r>
      <w:r>
        <w:t>．</w:t>
      </w:r>
      <w:r w:rsidR="0028111E">
        <w:rPr>
          <w:rFonts w:hint="eastAsia"/>
        </w:rPr>
        <w:t>2022</w:t>
      </w:r>
      <w:r w:rsidR="0028111E">
        <w:rPr>
          <w:rFonts w:hint="eastAsia"/>
        </w:rPr>
        <w:t>岁末年终，我国个人养老金制度正式实施。个人养老金作为政府政策支持、个人自愿参加、市场化运营的第三大支柱（如下图），可实现养老金保险补充功能，有利于参加人在基本养老保险之上再增加一份积累，让老年生活更有保障。个人养老金制度（</w:t>
      </w:r>
      <w:r w:rsidR="0028111E">
        <w:rPr>
          <w:rFonts w:hint="eastAsia"/>
        </w:rPr>
        <w:t xml:space="preserve">     </w:t>
      </w:r>
      <w:r w:rsidR="0028111E">
        <w:rPr>
          <w:rFonts w:hint="eastAsia"/>
        </w:rPr>
        <w:t>）</w:t>
      </w:r>
    </w:p>
    <w:p w:rsidR="0028111E" w:rsidRDefault="0028111E" w:rsidP="0028111E">
      <w:pPr>
        <w:spacing w:line="360" w:lineRule="auto"/>
        <w:jc w:val="left"/>
        <w:textAlignment w:val="center"/>
      </w:pPr>
      <w:r>
        <w:lastRenderedPageBreak/>
        <w:drawing>
          <wp:inline distT="0" distB="0" distL="0" distR="0" wp14:anchorId="5B384F9D" wp14:editId="1A53197F">
            <wp:extent cx="1597660" cy="8343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599932" cy="835919"/>
                    </a:xfrm>
                    <a:prstGeom prst="rect">
                      <a:avLst/>
                    </a:prstGeom>
                  </pic:spPr>
                </pic:pic>
              </a:graphicData>
            </a:graphic>
          </wp:inline>
        </w:drawing>
      </w:r>
    </w:p>
    <w:p w:rsidR="0028111E" w:rsidRDefault="0028111E" w:rsidP="0028111E">
      <w:pPr>
        <w:spacing w:line="360" w:lineRule="auto"/>
        <w:jc w:val="left"/>
        <w:textAlignment w:val="center"/>
      </w:pPr>
      <w:r>
        <w:rPr>
          <w:rFonts w:hint="eastAsia"/>
        </w:rPr>
        <w:t>合社会保险和社会救助的优势和特点</w:t>
      </w:r>
      <w:r>
        <w:rPr>
          <w:rFonts w:hint="eastAsia"/>
        </w:rPr>
        <w:tab/>
      </w:r>
      <w:r>
        <w:rPr>
          <w:rFonts w:hint="eastAsia"/>
        </w:rPr>
        <w:tab/>
      </w:r>
      <w:r>
        <w:rPr>
          <w:rFonts w:hint="eastAsia"/>
        </w:rPr>
        <w:t>②满足人们多层次、多样化的养老保障需求</w:t>
      </w:r>
    </w:p>
    <w:p w:rsidR="0028111E" w:rsidRDefault="0028111E" w:rsidP="0028111E">
      <w:pPr>
        <w:spacing w:line="360" w:lineRule="auto"/>
        <w:jc w:val="left"/>
        <w:textAlignment w:val="center"/>
      </w:pPr>
      <w:r>
        <w:rPr>
          <w:rFonts w:hint="eastAsia"/>
        </w:rPr>
        <w:t>③扩大养老保险覆盖面，完善社会保障制度</w:t>
      </w:r>
      <w:r>
        <w:rPr>
          <w:rFonts w:hint="eastAsia"/>
        </w:rPr>
        <w:tab/>
      </w:r>
      <w:r>
        <w:rPr>
          <w:rFonts w:hint="eastAsia"/>
        </w:rPr>
        <w:t>④减轻中低收入群体的重大疾病医疗负担</w:t>
      </w:r>
    </w:p>
    <w:p w:rsidR="0028111E" w:rsidRDefault="0028111E" w:rsidP="0028111E">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28111E" w:rsidRDefault="007B3D6F" w:rsidP="0028111E">
      <w:pPr>
        <w:spacing w:line="360" w:lineRule="auto"/>
        <w:jc w:val="left"/>
        <w:textAlignment w:val="center"/>
      </w:pPr>
      <w:r>
        <w:rPr>
          <w:rFonts w:hint="eastAsia"/>
        </w:rPr>
        <w:t>5</w:t>
      </w:r>
      <w:r>
        <w:t>．</w:t>
      </w:r>
      <w:r w:rsidR="0028111E">
        <w:rPr>
          <w:rFonts w:hint="eastAsia"/>
        </w:rPr>
        <w:t>1935</w:t>
      </w:r>
      <w:r w:rsidR="0028111E">
        <w:rPr>
          <w:rFonts w:hint="eastAsia"/>
        </w:rPr>
        <w:t>年</w:t>
      </w:r>
      <w:r w:rsidR="0028111E">
        <w:rPr>
          <w:rFonts w:hint="eastAsia"/>
        </w:rPr>
        <w:t>l</w:t>
      </w:r>
      <w:r w:rsidR="0028111E">
        <w:rPr>
          <w:rFonts w:hint="eastAsia"/>
        </w:rPr>
        <w:t>月召开的遵义会议，确立了毛泽东同志在党中央和红军的领导地位，在最危急关头挽救了党、挽救了红军、挽救了中国革命。改革开放后，邓小平同志强调：“改革要成功，就必须有领导有秩序地进行。”党的十八大以来，我们战胜了国内外一系列重大风险挑战，根本在于坚决维护习近平同志党中央的核心、全党的核心地位。党的百年历史充分证明（</w:t>
      </w:r>
      <w:r w:rsidR="0028111E">
        <w:rPr>
          <w:rFonts w:hint="eastAsia"/>
        </w:rPr>
        <w:t xml:space="preserve">     </w:t>
      </w:r>
      <w:r w:rsidR="0028111E">
        <w:rPr>
          <w:rFonts w:hint="eastAsia"/>
        </w:rPr>
        <w:t>）</w:t>
      </w:r>
    </w:p>
    <w:p w:rsidR="0028111E" w:rsidRDefault="0028111E" w:rsidP="0028111E">
      <w:pPr>
        <w:spacing w:line="360" w:lineRule="auto"/>
        <w:jc w:val="left"/>
        <w:textAlignment w:val="center"/>
      </w:pPr>
      <w:r>
        <w:rPr>
          <w:rFonts w:hint="eastAsia"/>
        </w:rPr>
        <w:t>①推进全面从严治党是党的建设新的伟大工程的必然要求</w:t>
      </w:r>
    </w:p>
    <w:p w:rsidR="0028111E" w:rsidRDefault="0028111E" w:rsidP="0028111E">
      <w:pPr>
        <w:spacing w:line="360" w:lineRule="auto"/>
        <w:jc w:val="left"/>
        <w:textAlignment w:val="center"/>
      </w:pPr>
      <w:r>
        <w:rPr>
          <w:rFonts w:hint="eastAsia"/>
        </w:rPr>
        <w:t>②党中央权威和集中统一领导是关系党和国家命运的根本性问题</w:t>
      </w:r>
    </w:p>
    <w:p w:rsidR="0028111E" w:rsidRDefault="0028111E" w:rsidP="0028111E">
      <w:pPr>
        <w:spacing w:line="360" w:lineRule="auto"/>
        <w:jc w:val="left"/>
        <w:textAlignment w:val="center"/>
      </w:pPr>
      <w:r>
        <w:rPr>
          <w:rFonts w:hint="eastAsia"/>
        </w:rPr>
        <w:t>③坚持和加强党的全面领导就是要确保党始终处于领导核心地位</w:t>
      </w:r>
    </w:p>
    <w:p w:rsidR="0028111E" w:rsidRDefault="0028111E" w:rsidP="0028111E">
      <w:pPr>
        <w:spacing w:line="360" w:lineRule="auto"/>
        <w:jc w:val="left"/>
        <w:textAlignment w:val="center"/>
      </w:pPr>
      <w:r>
        <w:rPr>
          <w:rFonts w:hint="eastAsia"/>
        </w:rPr>
        <w:t>④中国共产党领导和执政地位的确立是历史和人民的选择</w:t>
      </w:r>
    </w:p>
    <w:p w:rsidR="0028111E" w:rsidRDefault="0028111E" w:rsidP="0028111E">
      <w:pPr>
        <w:spacing w:line="360" w:lineRule="auto"/>
        <w:jc w:val="left"/>
        <w:textAlignment w:val="center"/>
      </w:pPr>
      <w:r>
        <w:rPr>
          <w:rFonts w:hint="eastAsia"/>
        </w:rPr>
        <w:t>A</w:t>
      </w:r>
      <w:r>
        <w:rPr>
          <w:rFonts w:hint="eastAsia"/>
        </w:rPr>
        <w:t>．①③</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rsidR="0028111E" w:rsidRDefault="0028111E" w:rsidP="0028111E">
      <w:pPr>
        <w:spacing w:line="360" w:lineRule="auto"/>
        <w:jc w:val="left"/>
        <w:textAlignment w:val="center"/>
      </w:pPr>
      <w:r>
        <w:rPr>
          <w:rFonts w:hint="eastAsia"/>
        </w:rPr>
        <w:t>6</w:t>
      </w:r>
      <w:r>
        <w:rPr>
          <w:rFonts w:hint="eastAsia"/>
        </w:rPr>
        <w:t>．“</w:t>
      </w:r>
      <w:r>
        <w:rPr>
          <w:rFonts w:hint="eastAsia"/>
        </w:rPr>
        <w:t>1.25</w:t>
      </w:r>
      <w:r>
        <w:rPr>
          <w:rFonts w:hint="eastAsia"/>
        </w:rPr>
        <w:t>亿跨省流动人口就医，打通</w:t>
      </w:r>
      <w:proofErr w:type="gramStart"/>
      <w:r>
        <w:rPr>
          <w:rFonts w:hint="eastAsia"/>
        </w:rPr>
        <w:t>医</w:t>
      </w:r>
      <w:proofErr w:type="gramEnd"/>
      <w:r>
        <w:rPr>
          <w:rFonts w:hint="eastAsia"/>
        </w:rPr>
        <w:t>保结算能解决吗？”</w:t>
      </w:r>
      <w:r>
        <w:rPr>
          <w:rFonts w:hint="eastAsia"/>
        </w:rPr>
        <w:t>2022</w:t>
      </w:r>
      <w:r>
        <w:rPr>
          <w:rFonts w:hint="eastAsia"/>
        </w:rPr>
        <w:t>年</w:t>
      </w:r>
      <w:r>
        <w:rPr>
          <w:rFonts w:hint="eastAsia"/>
        </w:rPr>
        <w:t>7</w:t>
      </w:r>
      <w:r>
        <w:rPr>
          <w:rFonts w:hint="eastAsia"/>
        </w:rPr>
        <w:t>月，国家</w:t>
      </w:r>
      <w:proofErr w:type="gramStart"/>
      <w:r>
        <w:rPr>
          <w:rFonts w:hint="eastAsia"/>
        </w:rPr>
        <w:t>医</w:t>
      </w:r>
      <w:proofErr w:type="gramEnd"/>
      <w:r>
        <w:rPr>
          <w:rFonts w:hint="eastAsia"/>
        </w:rPr>
        <w:t>保局、财政部联合发布通知，深化跨省异地就医直接结算改革，破解异地就医的堵点难点问题。通知提出</w:t>
      </w:r>
      <w:r>
        <w:rPr>
          <w:rFonts w:hint="eastAsia"/>
        </w:rPr>
        <w:t>2025</w:t>
      </w:r>
      <w:r>
        <w:rPr>
          <w:rFonts w:hint="eastAsia"/>
        </w:rPr>
        <w:t>年底前，住院费用跨省直接结算率提高到</w:t>
      </w:r>
      <w:r>
        <w:rPr>
          <w:rFonts w:hint="eastAsia"/>
        </w:rPr>
        <w:t>70%</w:t>
      </w:r>
      <w:r>
        <w:rPr>
          <w:rFonts w:hint="eastAsia"/>
        </w:rPr>
        <w:t>以上，为患者跨省就医提供便利。这一</w:t>
      </w:r>
      <w:proofErr w:type="gramStart"/>
      <w:r>
        <w:rPr>
          <w:rFonts w:hint="eastAsia"/>
        </w:rPr>
        <w:t>医</w:t>
      </w:r>
      <w:proofErr w:type="gramEnd"/>
      <w:r>
        <w:rPr>
          <w:rFonts w:hint="eastAsia"/>
        </w:rPr>
        <w:t>改体现（</w:t>
      </w:r>
      <w:r>
        <w:rPr>
          <w:rFonts w:hint="eastAsia"/>
        </w:rPr>
        <w:t xml:space="preserve">     </w:t>
      </w:r>
      <w:r>
        <w:rPr>
          <w:rFonts w:hint="eastAsia"/>
        </w:rPr>
        <w:t>）</w:t>
      </w:r>
    </w:p>
    <w:p w:rsidR="0028111E" w:rsidRDefault="0028111E" w:rsidP="0028111E">
      <w:pPr>
        <w:spacing w:line="360" w:lineRule="auto"/>
        <w:jc w:val="left"/>
        <w:textAlignment w:val="center"/>
      </w:pPr>
      <w:r>
        <w:rPr>
          <w:rFonts w:hint="eastAsia"/>
        </w:rPr>
        <w:t>①人民群众享有更多更切实的民主权利</w:t>
      </w:r>
      <w:r>
        <w:rPr>
          <w:rFonts w:hint="eastAsia"/>
        </w:rPr>
        <w:tab/>
      </w:r>
      <w:r>
        <w:rPr>
          <w:rFonts w:hint="eastAsia"/>
        </w:rPr>
        <w:tab/>
      </w:r>
      <w:r>
        <w:rPr>
          <w:rFonts w:hint="eastAsia"/>
        </w:rPr>
        <w:t>②中国特色社会主义民主具有真实性</w:t>
      </w:r>
    </w:p>
    <w:p w:rsidR="0028111E" w:rsidRDefault="0028111E" w:rsidP="0028111E">
      <w:pPr>
        <w:spacing w:line="360" w:lineRule="auto"/>
        <w:jc w:val="left"/>
        <w:textAlignment w:val="center"/>
      </w:pPr>
      <w:r>
        <w:rPr>
          <w:rFonts w:hint="eastAsia"/>
        </w:rPr>
        <w:t>③公民充分发挥主人翁作用，参与国家生活</w:t>
      </w:r>
      <w:r>
        <w:rPr>
          <w:rFonts w:hint="eastAsia"/>
        </w:rPr>
        <w:tab/>
      </w:r>
      <w:r>
        <w:rPr>
          <w:rFonts w:hint="eastAsia"/>
        </w:rPr>
        <w:t>④国家机关高效行使权力，坚持权为民所用</w:t>
      </w:r>
    </w:p>
    <w:p w:rsidR="0028111E" w:rsidRDefault="0028111E" w:rsidP="0028111E">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rsidR="008B14B8" w:rsidRDefault="007B3D6F" w:rsidP="008B14B8">
      <w:pPr>
        <w:spacing w:line="360" w:lineRule="auto"/>
        <w:jc w:val="left"/>
        <w:textAlignment w:val="center"/>
        <w:rPr>
          <w:color w:val="000000"/>
        </w:rPr>
      </w:pPr>
      <w:r>
        <w:rPr>
          <w:rFonts w:hint="eastAsia"/>
        </w:rPr>
        <w:t>7</w:t>
      </w:r>
      <w:r>
        <w:t>．</w:t>
      </w:r>
      <w:r w:rsidR="008B14B8">
        <w:rPr>
          <w:rFonts w:ascii="楷体" w:eastAsia="楷体" w:hAnsi="楷体" w:cs="楷体"/>
          <w:color w:val="000000"/>
        </w:rPr>
        <w:t>最近，“45度人生”这一网络新词进入人们视野，用以描述当代年轻人“卷又卷不动，躺又躺不平”的尴尬境地，反映出面对“白热化”的竞争压力，部分年轻人陷入一种弥漫性焦虑与无助的状态。</w:t>
      </w:r>
    </w:p>
    <w:p w:rsidR="008B14B8" w:rsidRDefault="008B14B8" w:rsidP="008B14B8">
      <w:pPr>
        <w:spacing w:line="360" w:lineRule="auto"/>
        <w:jc w:val="left"/>
        <w:textAlignment w:val="center"/>
        <w:rPr>
          <w:color w:val="000000"/>
        </w:rPr>
      </w:pPr>
      <w:r>
        <w:rPr>
          <w:noProof/>
          <w:color w:val="000000"/>
        </w:rPr>
        <w:drawing>
          <wp:inline distT="0" distB="0" distL="0" distR="0" wp14:anchorId="3B788687" wp14:editId="19CDBE3D">
            <wp:extent cx="2876550" cy="1285875"/>
            <wp:effectExtent l="0" t="0" r="0" b="0"/>
            <wp:docPr id="100145" name="图片 1001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72895" name=""/>
                    <pic:cNvPicPr>
                      <a:picLocks noChangeAspect="1"/>
                    </pic:cNvPicPr>
                  </pic:nvPicPr>
                  <pic:blipFill>
                    <a:blip r:embed="rId11"/>
                    <a:stretch>
                      <a:fillRect/>
                    </a:stretch>
                  </pic:blipFill>
                  <pic:spPr>
                    <a:xfrm>
                      <a:off x="0" y="0"/>
                      <a:ext cx="2876550" cy="1285875"/>
                    </a:xfrm>
                    <a:prstGeom prst="rect">
                      <a:avLst/>
                    </a:prstGeom>
                  </pic:spPr>
                </pic:pic>
              </a:graphicData>
            </a:graphic>
          </wp:inline>
        </w:drawing>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【45度人生】</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“45度人生”在不同人的眼里有不同的状态，陷于负面情绪“茧房”里的人觉得是难受的后仰式，而</w:t>
      </w:r>
      <w:r>
        <w:rPr>
          <w:rFonts w:ascii="楷体" w:eastAsia="楷体" w:hAnsi="楷体" w:cs="楷体"/>
          <w:color w:val="000000"/>
        </w:rPr>
        <w:lastRenderedPageBreak/>
        <w:t>在对生活不离不弃、积极向上的人看来是奋进的前倾式。</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【青春当奋斗】</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其实，45人生也可以不一样，它是实现90度</w:t>
      </w:r>
      <w:proofErr w:type="gramStart"/>
      <w:r>
        <w:rPr>
          <w:rFonts w:ascii="楷体" w:eastAsia="楷体" w:hAnsi="楷体" w:cs="楷体"/>
          <w:color w:val="000000"/>
        </w:rPr>
        <w:t>人生段性胜利</w:t>
      </w:r>
      <w:proofErr w:type="gramEnd"/>
      <w:r>
        <w:rPr>
          <w:rFonts w:ascii="楷体" w:eastAsia="楷体" w:hAnsi="楷体" w:cs="楷体"/>
          <w:color w:val="000000"/>
        </w:rPr>
        <w:t>的“催化剂”“助推器”和“金钥匙”。</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◆45度是强大内心的“催化剂”。广大青年应正确看待45度阶役，克服“玻璃心”，练就“钻石心”锚定目标、坚定信念，以乐观的心态、强大的内心顺利实现45度向90度的完美过渡。</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◆45度是奋起直追的“助推器”。广大青年应在45度人生阶段，找准自身定位，深刻认识“我是谁”“为了谁”“依靠谁”，化压力为奇迹的动力，扬长板、补短板、强弱项，为实现人生梦想蓄势扬帆。</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◆45度是人生成功的“金钥匙”。广大青年应该珍惜这个人生阶校，将其作为改变命运、实现人生价值和社会价值的最佳“跳板”。</w:t>
      </w:r>
    </w:p>
    <w:p w:rsidR="008B14B8" w:rsidRDefault="008B14B8" w:rsidP="008B14B8">
      <w:pPr>
        <w:spacing w:line="360" w:lineRule="auto"/>
        <w:ind w:firstLine="420"/>
        <w:jc w:val="left"/>
        <w:textAlignment w:val="center"/>
        <w:rPr>
          <w:color w:val="000000"/>
        </w:rPr>
      </w:pPr>
      <w:r>
        <w:rPr>
          <w:rFonts w:ascii="楷体" w:eastAsia="楷体" w:hAnsi="楷体" w:cs="楷体"/>
          <w:color w:val="000000"/>
        </w:rPr>
        <w:t>青年强，则国家强。当代中国青年生逢其时，范展才干的舞台无比广阅，实现梦想的前景无比光明。青年人应做新时代好青年，让青春在全面建设社会主义现代化国家的火热实践中绽放绚丽之花。</w:t>
      </w:r>
    </w:p>
    <w:p w:rsidR="003830A1" w:rsidRPr="007B3D6F" w:rsidRDefault="008B14B8" w:rsidP="008B14B8">
      <w:pPr>
        <w:spacing w:line="360" w:lineRule="auto"/>
        <w:jc w:val="left"/>
        <w:textAlignment w:val="center"/>
      </w:pPr>
      <w:r>
        <w:rPr>
          <w:rFonts w:ascii="宋体" w:hAnsi="宋体"/>
          <w:color w:val="000000"/>
        </w:rPr>
        <w:t>请运用历史唯物主义的知识，谈谈青年人应该如何</w:t>
      </w:r>
      <w:proofErr w:type="gramStart"/>
      <w:r>
        <w:rPr>
          <w:rFonts w:ascii="宋体" w:hAnsi="宋体"/>
          <w:color w:val="000000"/>
        </w:rPr>
        <w:t>正确看神</w:t>
      </w:r>
      <w:proofErr w:type="gramEnd"/>
      <w:r>
        <w:rPr>
          <w:rFonts w:ascii="宋体" w:hAnsi="宋体"/>
          <w:color w:val="000000"/>
        </w:rPr>
        <w:t>“45度人生”</w:t>
      </w:r>
    </w:p>
    <w:sectPr w:rsidR="003830A1" w:rsidRPr="007B3D6F">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E3" w:rsidRDefault="00E922E3">
      <w:r>
        <w:separator/>
      </w:r>
    </w:p>
  </w:endnote>
  <w:endnote w:type="continuationSeparator" w:id="0">
    <w:p w:rsidR="00E922E3" w:rsidRDefault="00E9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C55E67">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C55E67">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E3" w:rsidRDefault="00E922E3">
      <w:r>
        <w:separator/>
      </w:r>
    </w:p>
  </w:footnote>
  <w:footnote w:type="continuationSeparator" w:id="0">
    <w:p w:rsidR="00E922E3" w:rsidRDefault="00E92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B2AF3"/>
    <w:multiLevelType w:val="multilevel"/>
    <w:tmpl w:val="6F1B2AF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8111E"/>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83FCB"/>
    <w:rsid w:val="006B16C5"/>
    <w:rsid w:val="006D141B"/>
    <w:rsid w:val="006F3650"/>
    <w:rsid w:val="00700E0B"/>
    <w:rsid w:val="00743914"/>
    <w:rsid w:val="00775C73"/>
    <w:rsid w:val="00784B95"/>
    <w:rsid w:val="007B1537"/>
    <w:rsid w:val="007B3D6F"/>
    <w:rsid w:val="008224FB"/>
    <w:rsid w:val="00835081"/>
    <w:rsid w:val="008459A2"/>
    <w:rsid w:val="00850A6E"/>
    <w:rsid w:val="00882A7D"/>
    <w:rsid w:val="008B14B8"/>
    <w:rsid w:val="008B31E1"/>
    <w:rsid w:val="00913A39"/>
    <w:rsid w:val="00913B7E"/>
    <w:rsid w:val="009435A1"/>
    <w:rsid w:val="009B2ED5"/>
    <w:rsid w:val="009B77F3"/>
    <w:rsid w:val="009C746F"/>
    <w:rsid w:val="009F3169"/>
    <w:rsid w:val="00A07AFA"/>
    <w:rsid w:val="00A41D9A"/>
    <w:rsid w:val="00A5509B"/>
    <w:rsid w:val="00A6059D"/>
    <w:rsid w:val="00A73311"/>
    <w:rsid w:val="00AB5662"/>
    <w:rsid w:val="00AC0C5B"/>
    <w:rsid w:val="00AD1DB1"/>
    <w:rsid w:val="00AE54F3"/>
    <w:rsid w:val="00B55630"/>
    <w:rsid w:val="00B75B09"/>
    <w:rsid w:val="00B96959"/>
    <w:rsid w:val="00BB3A1A"/>
    <w:rsid w:val="00BC7275"/>
    <w:rsid w:val="00BF2913"/>
    <w:rsid w:val="00BF535F"/>
    <w:rsid w:val="00C55E67"/>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5000E"/>
    <w:rsid w:val="00E76E3A"/>
    <w:rsid w:val="00E922E3"/>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2D258-5B4D-40C3-A35C-3ED56C25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83</cp:revision>
  <dcterms:created xsi:type="dcterms:W3CDTF">2017-07-19T12:07:00Z</dcterms:created>
  <dcterms:modified xsi:type="dcterms:W3CDTF">2023-03-17T01:49:00Z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