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CA" w:rsidRDefault="00D66979" w:rsidP="00270E8C">
      <w:pPr>
        <w:tabs>
          <w:tab w:val="left" w:pos="2702"/>
        </w:tabs>
        <w:spacing w:line="360" w:lineRule="auto"/>
        <w:jc w:val="center"/>
        <w:rPr>
          <w:rFonts w:ascii="黑体" w:eastAsia="黑体" w:hAnsi="黑体" w:cs="宋体"/>
          <w:b/>
          <w:bCs/>
          <w:sz w:val="28"/>
          <w:szCs w:val="28"/>
        </w:rPr>
      </w:pPr>
      <w:r>
        <w:rPr>
          <w:rFonts w:ascii="黑体" w:eastAsia="黑体" w:hAnsi="黑体" w:cs="宋体" w:hint="eastAsia"/>
          <w:b/>
          <w:bCs/>
          <w:sz w:val="28"/>
          <w:szCs w:val="28"/>
        </w:rPr>
        <w:t>江苏省仪征中学2022-2023</w:t>
      </w:r>
      <w:r w:rsidR="00090593">
        <w:rPr>
          <w:rFonts w:ascii="黑体" w:eastAsia="黑体" w:hAnsi="黑体" w:cs="宋体" w:hint="eastAsia"/>
          <w:b/>
          <w:bCs/>
          <w:sz w:val="28"/>
          <w:szCs w:val="28"/>
        </w:rPr>
        <w:t>学年度第二</w:t>
      </w:r>
      <w:r>
        <w:rPr>
          <w:rFonts w:ascii="黑体" w:eastAsia="黑体" w:hAnsi="黑体" w:cs="宋体" w:hint="eastAsia"/>
          <w:b/>
          <w:bCs/>
          <w:sz w:val="28"/>
          <w:szCs w:val="28"/>
        </w:rPr>
        <w:t xml:space="preserve">学期高三政治学科提升性练习 </w:t>
      </w:r>
    </w:p>
    <w:p w:rsidR="000436CA" w:rsidRDefault="00D66979" w:rsidP="00270E8C">
      <w:pPr>
        <w:tabs>
          <w:tab w:val="left" w:pos="2702"/>
        </w:tabs>
        <w:spacing w:line="360" w:lineRule="auto"/>
        <w:jc w:val="center"/>
        <w:rPr>
          <w:rFonts w:ascii="楷体" w:eastAsia="楷体" w:hAnsi="楷体" w:cs="宋体"/>
          <w:bCs/>
        </w:rPr>
      </w:pPr>
      <w:r>
        <w:rPr>
          <w:rFonts w:ascii="楷体" w:eastAsia="楷体" w:hAnsi="楷体" w:cs="宋体" w:hint="eastAsia"/>
          <w:bCs/>
        </w:rPr>
        <w:t>研制人：</w:t>
      </w:r>
      <w:r>
        <w:rPr>
          <w:rFonts w:ascii="楷体" w:eastAsia="楷体" w:hAnsi="楷体" w:cs="宋体" w:hint="eastAsia"/>
          <w:bCs/>
          <w:lang w:eastAsia="zh-Hans"/>
        </w:rPr>
        <w:t>马楠</w:t>
      </w:r>
      <w:r>
        <w:rPr>
          <w:rFonts w:ascii="楷体" w:eastAsia="楷体" w:hAnsi="楷体" w:cs="宋体" w:hint="eastAsia"/>
          <w:bCs/>
        </w:rPr>
        <w:t xml:space="preserve">  审核人：曹淑莹</w:t>
      </w:r>
    </w:p>
    <w:p w:rsidR="000436CA" w:rsidRDefault="00D66979" w:rsidP="00270E8C">
      <w:pPr>
        <w:tabs>
          <w:tab w:val="left" w:pos="2702"/>
        </w:tabs>
        <w:spacing w:line="360" w:lineRule="auto"/>
        <w:rPr>
          <w:rFonts w:ascii="楷体" w:eastAsia="楷体" w:hAnsi="楷体" w:cs="宋体"/>
          <w:bCs/>
          <w:u w:val="single"/>
        </w:rPr>
      </w:pPr>
      <w:r>
        <w:rPr>
          <w:rFonts w:ascii="楷体" w:eastAsia="楷体" w:hAnsi="楷体" w:cs="宋体" w:hint="eastAsia"/>
          <w:bCs/>
        </w:rPr>
        <w:t>班级：</w:t>
      </w:r>
      <w:r>
        <w:rPr>
          <w:rFonts w:ascii="楷体" w:eastAsia="楷体" w:hAnsi="楷体" w:cs="宋体" w:hint="eastAsia"/>
          <w:bCs/>
          <w:u w:val="single"/>
        </w:rPr>
        <w:t xml:space="preserve">        </w:t>
      </w:r>
      <w:r>
        <w:rPr>
          <w:rFonts w:ascii="楷体" w:eastAsia="楷体" w:hAnsi="楷体" w:cs="宋体" w:hint="eastAsia"/>
          <w:bCs/>
        </w:rPr>
        <w:t xml:space="preserve">   姓名：</w:t>
      </w:r>
      <w:r>
        <w:rPr>
          <w:rFonts w:ascii="楷体" w:eastAsia="楷体" w:hAnsi="楷体" w:cs="宋体" w:hint="eastAsia"/>
          <w:bCs/>
          <w:u w:val="single"/>
        </w:rPr>
        <w:t xml:space="preserve">        </w:t>
      </w:r>
      <w:r>
        <w:rPr>
          <w:rFonts w:ascii="楷体" w:eastAsia="楷体" w:hAnsi="楷体" w:cs="宋体" w:hint="eastAsia"/>
          <w:bCs/>
        </w:rPr>
        <w:t xml:space="preserve">     学号：</w:t>
      </w:r>
      <w:r>
        <w:rPr>
          <w:rFonts w:ascii="楷体" w:eastAsia="楷体" w:hAnsi="楷体" w:cs="宋体" w:hint="eastAsia"/>
          <w:bCs/>
          <w:u w:val="single"/>
        </w:rPr>
        <w:t xml:space="preserve">        </w:t>
      </w:r>
      <w:r>
        <w:rPr>
          <w:rFonts w:ascii="楷体" w:eastAsia="楷体" w:hAnsi="楷体" w:cs="宋体" w:hint="eastAsia"/>
          <w:bCs/>
        </w:rPr>
        <w:t xml:space="preserve">   时间：</w:t>
      </w:r>
      <w:r>
        <w:rPr>
          <w:rFonts w:ascii="楷体" w:eastAsia="楷体" w:hAnsi="楷体" w:cs="宋体" w:hint="eastAsia"/>
          <w:bCs/>
          <w:u w:val="single"/>
        </w:rPr>
        <w:t xml:space="preserve"> 40分钟    </w:t>
      </w:r>
      <w:r>
        <w:rPr>
          <w:rFonts w:ascii="楷体" w:eastAsia="楷体" w:hAnsi="楷体" w:cs="宋体" w:hint="eastAsia"/>
          <w:bCs/>
        </w:rPr>
        <w:t xml:space="preserve">   练习日期：</w:t>
      </w:r>
      <w:r w:rsidR="005F44CF">
        <w:rPr>
          <w:rFonts w:ascii="楷体" w:eastAsia="楷体" w:hAnsi="楷体" w:cs="宋体" w:hint="eastAsia"/>
          <w:bCs/>
          <w:u w:val="single"/>
        </w:rPr>
        <w:t>3.11</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1．2022年5月，一场龙卷风将W公园门前的5棵大树连根拔起，砸伤避风的路人何某，何某治伤花费2万多元。事后，何某及其家属找W公园管理处索赔，但管理处以天气原因属不可抗力为由，拒绝赔偿。下列对该事件中的侵权责任分析正确的是（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①适用于过错推定原则，公园管理处不能证明自己没有过错的，应当承担侵权责任</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②适用于无过错侵权责任原则，公园管理处是否有错都</w:t>
      </w:r>
      <w:proofErr w:type="gramStart"/>
      <w:r w:rsidRPr="00CB334C">
        <w:rPr>
          <w:rFonts w:asciiTheme="minorEastAsia" w:eastAsiaTheme="minorEastAsia" w:hAnsiTheme="minorEastAsia"/>
          <w:sz w:val="21"/>
          <w:szCs w:val="21"/>
        </w:rPr>
        <w:t>应承担何某</w:t>
      </w:r>
      <w:proofErr w:type="gramEnd"/>
      <w:r w:rsidRPr="00CB334C">
        <w:rPr>
          <w:rFonts w:asciiTheme="minorEastAsia" w:eastAsiaTheme="minorEastAsia" w:hAnsiTheme="minorEastAsia"/>
          <w:sz w:val="21"/>
          <w:szCs w:val="21"/>
        </w:rPr>
        <w:t>的全部医疗费用</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③何某</w:t>
      </w:r>
      <w:proofErr w:type="gramStart"/>
      <w:r w:rsidRPr="00CB334C">
        <w:rPr>
          <w:rFonts w:asciiTheme="minorEastAsia" w:eastAsiaTheme="minorEastAsia" w:hAnsiTheme="minorEastAsia"/>
          <w:sz w:val="21"/>
          <w:szCs w:val="21"/>
        </w:rPr>
        <w:t>系完全</w:t>
      </w:r>
      <w:proofErr w:type="gramEnd"/>
      <w:r w:rsidRPr="00CB334C">
        <w:rPr>
          <w:rFonts w:asciiTheme="minorEastAsia" w:eastAsiaTheme="minorEastAsia" w:hAnsiTheme="minorEastAsia"/>
          <w:sz w:val="21"/>
          <w:szCs w:val="21"/>
        </w:rPr>
        <w:t>民事行为能力人，对大风带来的风险有判断能力，也需承担一定的责任</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④本案是不可抗力导致何某的人身权利受到侵害，不存在侵权方，</w:t>
      </w:r>
      <w:proofErr w:type="gramStart"/>
      <w:r w:rsidRPr="00CB334C">
        <w:rPr>
          <w:rFonts w:asciiTheme="minorEastAsia" w:eastAsiaTheme="minorEastAsia" w:hAnsiTheme="minorEastAsia"/>
          <w:sz w:val="21"/>
          <w:szCs w:val="21"/>
        </w:rPr>
        <w:t>何某需自己</w:t>
      </w:r>
      <w:proofErr w:type="gramEnd"/>
      <w:r w:rsidRPr="00CB334C">
        <w:rPr>
          <w:rFonts w:asciiTheme="minorEastAsia" w:eastAsiaTheme="minorEastAsia" w:hAnsiTheme="minorEastAsia"/>
          <w:sz w:val="21"/>
          <w:szCs w:val="21"/>
        </w:rPr>
        <w:t>承担医疗费用</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A．①③</w:t>
      </w:r>
      <w:r w:rsidRPr="00CB334C">
        <w:rPr>
          <w:rFonts w:asciiTheme="minorEastAsia" w:eastAsiaTheme="minorEastAsia" w:hAnsiTheme="minorEastAsia"/>
          <w:sz w:val="21"/>
          <w:szCs w:val="21"/>
        </w:rPr>
        <w:tab/>
        <w:t>B．①④</w:t>
      </w:r>
      <w:r w:rsidRPr="00CB334C">
        <w:rPr>
          <w:rFonts w:asciiTheme="minorEastAsia" w:eastAsiaTheme="minorEastAsia" w:hAnsiTheme="minorEastAsia"/>
          <w:sz w:val="21"/>
          <w:szCs w:val="21"/>
        </w:rPr>
        <w:tab/>
        <w:t>C．②③</w:t>
      </w:r>
      <w:r w:rsidRPr="00CB334C">
        <w:rPr>
          <w:rFonts w:asciiTheme="minorEastAsia" w:eastAsiaTheme="minorEastAsia" w:hAnsiTheme="minorEastAsia"/>
          <w:sz w:val="21"/>
          <w:szCs w:val="21"/>
        </w:rPr>
        <w:tab/>
        <w:t>D．②④</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2．某工程公司向A河沙厂和B河沙厂发出电报称：我公司急需建筑用河沙200吨，如贵厂有，请尽快通知我公司，我公司将派技术员前往验货并购买。B厂及时拍发电报，提供型号及价格，并将100吨河沙运往工程公司，却被告知己与A厂签订购销合同。B厂坚持要求工程公司收货并付款。对此，下列说法正确的是（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①工程公司的电报是要约邀请，不具有法律约束力</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②B厂的电报回复是承诺，与工程公司的合同成立</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③B厂的电报回复是要约，与工程公司的合同不成立</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④</w:t>
      </w:r>
      <w:proofErr w:type="gramStart"/>
      <w:r w:rsidRPr="00CB334C">
        <w:rPr>
          <w:rFonts w:asciiTheme="minorEastAsia" w:eastAsiaTheme="minorEastAsia" w:hAnsiTheme="minorEastAsia"/>
          <w:sz w:val="21"/>
          <w:szCs w:val="21"/>
        </w:rPr>
        <w:t>若工</w:t>
      </w:r>
      <w:proofErr w:type="gramEnd"/>
      <w:r w:rsidRPr="00CB334C">
        <w:rPr>
          <w:rFonts w:asciiTheme="minorEastAsia" w:eastAsiaTheme="minorEastAsia" w:hAnsiTheme="minorEastAsia"/>
          <w:sz w:val="21"/>
          <w:szCs w:val="21"/>
        </w:rPr>
        <w:t>程公司拒绝B厂要求，应承担赔偿的违约责任</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A．①②</w:t>
      </w:r>
      <w:r w:rsidRPr="00CB334C">
        <w:rPr>
          <w:rFonts w:asciiTheme="minorEastAsia" w:eastAsiaTheme="minorEastAsia" w:hAnsiTheme="minorEastAsia"/>
          <w:sz w:val="21"/>
          <w:szCs w:val="21"/>
        </w:rPr>
        <w:tab/>
        <w:t>B．③④</w:t>
      </w:r>
      <w:r w:rsidRPr="00CB334C">
        <w:rPr>
          <w:rFonts w:asciiTheme="minorEastAsia" w:eastAsiaTheme="minorEastAsia" w:hAnsiTheme="minorEastAsia"/>
          <w:sz w:val="21"/>
          <w:szCs w:val="21"/>
        </w:rPr>
        <w:tab/>
        <w:t>C．①③</w:t>
      </w:r>
      <w:r w:rsidRPr="00CB334C">
        <w:rPr>
          <w:rFonts w:asciiTheme="minorEastAsia" w:eastAsiaTheme="minorEastAsia" w:hAnsiTheme="minorEastAsia"/>
          <w:sz w:val="21"/>
          <w:szCs w:val="21"/>
        </w:rPr>
        <w:tab/>
        <w:t>D．②④</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3．下列诗句与“冬霜</w:t>
      </w:r>
      <w:proofErr w:type="gramStart"/>
      <w:r w:rsidRPr="00CB334C">
        <w:rPr>
          <w:rFonts w:asciiTheme="minorEastAsia" w:eastAsiaTheme="minorEastAsia" w:hAnsiTheme="minorEastAsia"/>
          <w:sz w:val="21"/>
          <w:szCs w:val="21"/>
        </w:rPr>
        <w:t>茅</w:t>
      </w:r>
      <w:proofErr w:type="gramEnd"/>
      <w:r w:rsidRPr="00CB334C">
        <w:rPr>
          <w:rFonts w:asciiTheme="minorEastAsia" w:eastAsiaTheme="minorEastAsia" w:hAnsiTheme="minorEastAsia"/>
          <w:sz w:val="21"/>
          <w:szCs w:val="21"/>
        </w:rPr>
        <w:t>枯无情去,春风草青百花开”蕴含哲理相同的是</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A．新竹高于旧竹枝，全凭老干为扶持</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B．桐花万里丹山路，雏凤清于老凤声</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C．</w:t>
      </w:r>
      <w:proofErr w:type="gramStart"/>
      <w:r w:rsidRPr="00CB334C">
        <w:rPr>
          <w:rFonts w:asciiTheme="minorEastAsia" w:eastAsiaTheme="minorEastAsia" w:hAnsiTheme="minorEastAsia"/>
          <w:sz w:val="21"/>
          <w:szCs w:val="21"/>
        </w:rPr>
        <w:t>历尽天</w:t>
      </w:r>
      <w:proofErr w:type="gramEnd"/>
      <w:r w:rsidRPr="00CB334C">
        <w:rPr>
          <w:rFonts w:asciiTheme="minorEastAsia" w:eastAsiaTheme="minorEastAsia" w:hAnsiTheme="minorEastAsia"/>
          <w:sz w:val="21"/>
          <w:szCs w:val="21"/>
        </w:rPr>
        <w:t>华成此景，人间万事出艰辛</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D．近水楼台先得月，向阳花木易为春</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4．2022年1月1日起，我国首部法律援助法《中华人民共和国法律援助法》正式实施。与《法律援助条例》相比，该法扩大了法律援助覆盖面，精准对接特定弱势群体的需求，部分人群不再需要出具经济困难证明。可见，我国首部法律援助法的出台（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①能满足困难群众法律需求，彰显法治温情</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②助力普法宣传教育，增强全社会法治意识</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lastRenderedPageBreak/>
        <w:t>③健全了我国社会矛盾纠纷预防和化解机制</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④旨在通过免费法律服务维护社会公平正义</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A．①②</w:t>
      </w:r>
      <w:r w:rsidRPr="00CB334C">
        <w:rPr>
          <w:rFonts w:asciiTheme="minorEastAsia" w:eastAsiaTheme="minorEastAsia" w:hAnsiTheme="minorEastAsia"/>
          <w:sz w:val="21"/>
          <w:szCs w:val="21"/>
        </w:rPr>
        <w:tab/>
        <w:t>B．②③</w:t>
      </w:r>
      <w:r w:rsidRPr="00CB334C">
        <w:rPr>
          <w:rFonts w:asciiTheme="minorEastAsia" w:eastAsiaTheme="minorEastAsia" w:hAnsiTheme="minorEastAsia"/>
          <w:sz w:val="21"/>
          <w:szCs w:val="21"/>
        </w:rPr>
        <w:tab/>
        <w:t>C．③④</w:t>
      </w:r>
      <w:r w:rsidRPr="00CB334C">
        <w:rPr>
          <w:rFonts w:asciiTheme="minorEastAsia" w:eastAsiaTheme="minorEastAsia" w:hAnsiTheme="minorEastAsia"/>
          <w:sz w:val="21"/>
          <w:szCs w:val="21"/>
        </w:rPr>
        <w:tab/>
        <w:t>D．①④</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5．小明说，班干部都要有集体荣誉感，我不是班干部，所以，我用不着有集体荣誉感。下列选项与该三段论所犯逻辑错误相同的是（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A．湖南人很会吃辣，老李是湖南人，他肯定喜欢吃辣</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B．坏人都攻击我，你攻击我，所以你是坏人</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C．和尚都剃光头，和尚都吃素，所以，剃光头的都吃素</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D．生活不是童话，童话中有大灰狼，生活中也有大灰狼</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6．甲、乙、丙、丁四个人的血型各不相同，他们的血型是A、B、O、AB型四种中的一种。</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甲说：“丙是A型。”</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乙说：“丁是O型。”</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丙说：“如果我是A型，丁就是O型。”</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丁说：“我不是O型。”</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经核查，四个人中只有一个人的说法不真实。下列选项正确的是（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A．甲和乙两人的判断是不一样的，必有一假，可得出结论：</w:t>
      </w:r>
      <w:proofErr w:type="gramStart"/>
      <w:r w:rsidRPr="00CB334C">
        <w:rPr>
          <w:rFonts w:asciiTheme="minorEastAsia" w:eastAsiaTheme="minorEastAsia" w:hAnsiTheme="minorEastAsia"/>
          <w:sz w:val="21"/>
          <w:szCs w:val="21"/>
        </w:rPr>
        <w:t>丁不是</w:t>
      </w:r>
      <w:proofErr w:type="gramEnd"/>
      <w:r w:rsidRPr="00CB334C">
        <w:rPr>
          <w:rFonts w:asciiTheme="minorEastAsia" w:eastAsiaTheme="minorEastAsia" w:hAnsiTheme="minorEastAsia"/>
          <w:sz w:val="21"/>
          <w:szCs w:val="21"/>
        </w:rPr>
        <w:t>O型</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B．排中律表明，甲和乙两人的判断必有一真，可得出结论：丁是O型</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C．如果甲的说法是真的，可得出结论：丙是A型，丁是B型</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D．矛盾律表明，乙和丁两人的判断必有一假，</w:t>
      </w:r>
      <w:proofErr w:type="gramStart"/>
      <w:r w:rsidRPr="00CB334C">
        <w:rPr>
          <w:rFonts w:asciiTheme="minorEastAsia" w:eastAsiaTheme="minorEastAsia" w:hAnsiTheme="minorEastAsia"/>
          <w:sz w:val="21"/>
          <w:szCs w:val="21"/>
        </w:rPr>
        <w:t>且四人中</w:t>
      </w:r>
      <w:proofErr w:type="gramEnd"/>
      <w:r w:rsidRPr="00CB334C">
        <w:rPr>
          <w:rFonts w:asciiTheme="minorEastAsia" w:eastAsiaTheme="minorEastAsia" w:hAnsiTheme="minorEastAsia"/>
          <w:sz w:val="21"/>
          <w:szCs w:val="21"/>
        </w:rPr>
        <w:t>只有一人讲话是假的，可得出结论：丁是O型</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7．“生命是自己的画板，为什么要依赖别人着色。”透过诗句我们从中体会的智慧是（）</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A．辩证的否定是联系的环节</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B．辩证的否定是发展的环节</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C．辩证的否定的实质是扬弃</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D．辩证的否定是自己发展自己</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8．中央经济工作会议于2017年12月18日至20日在北京举行，会议指出，中国特色社会主义进入新时代，我国经济发展也进入了新时代，基本特征就是我国经济已由高速增长阶段转向高质量发展阶段。实现我国经济高质量发展要求</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①深化改革，发挥投资对优化供给结构的基础性作用</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②完善宏观调控，通过行政手段处置僵尸企业</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③处理好政府和市场的关系，激发各类市场主体活力</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lastRenderedPageBreak/>
        <w:t>④加大精准脱贫力度，在发展中保障和改善民生</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A．①②</w:t>
      </w:r>
      <w:r w:rsidRPr="00CB334C">
        <w:rPr>
          <w:rFonts w:asciiTheme="minorEastAsia" w:eastAsiaTheme="minorEastAsia" w:hAnsiTheme="minorEastAsia"/>
          <w:sz w:val="21"/>
          <w:szCs w:val="21"/>
        </w:rPr>
        <w:tab/>
        <w:t>B．③④</w:t>
      </w:r>
      <w:r w:rsidRPr="00CB334C">
        <w:rPr>
          <w:rFonts w:asciiTheme="minorEastAsia" w:eastAsiaTheme="minorEastAsia" w:hAnsiTheme="minorEastAsia"/>
          <w:sz w:val="21"/>
          <w:szCs w:val="21"/>
        </w:rPr>
        <w:tab/>
        <w:t>C．②④</w:t>
      </w:r>
      <w:r w:rsidRPr="00CB334C">
        <w:rPr>
          <w:rFonts w:asciiTheme="minorEastAsia" w:eastAsiaTheme="minorEastAsia" w:hAnsiTheme="minorEastAsia"/>
          <w:sz w:val="21"/>
          <w:szCs w:val="21"/>
        </w:rPr>
        <w:tab/>
        <w:t>D．①③</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9．在“安顺位于贵州”中,“安顺”与“贵州”这</w:t>
      </w:r>
      <w:proofErr w:type="gramStart"/>
      <w:r w:rsidRPr="00CB334C">
        <w:rPr>
          <w:rFonts w:asciiTheme="minorEastAsia" w:eastAsiaTheme="minorEastAsia" w:hAnsiTheme="minorEastAsia"/>
          <w:sz w:val="21"/>
          <w:szCs w:val="21"/>
        </w:rPr>
        <w:t>两个词项的</w:t>
      </w:r>
      <w:proofErr w:type="gramEnd"/>
      <w:r w:rsidRPr="00CB334C">
        <w:rPr>
          <w:rFonts w:asciiTheme="minorEastAsia" w:eastAsiaTheme="minorEastAsia" w:hAnsiTheme="minorEastAsia"/>
          <w:sz w:val="21"/>
          <w:szCs w:val="21"/>
        </w:rPr>
        <w:t>外延之间具有(　　)</w:t>
      </w:r>
    </w:p>
    <w:p w:rsidR="00FC7DBD" w:rsidRPr="00CB334C" w:rsidRDefault="00FC7DBD" w:rsidP="00FC7DBD">
      <w:pPr>
        <w:tabs>
          <w:tab w:val="left" w:pos="4156"/>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A．种属关系</w:t>
      </w:r>
      <w:r w:rsidRPr="00CB334C">
        <w:rPr>
          <w:rFonts w:asciiTheme="minorEastAsia" w:eastAsiaTheme="minorEastAsia" w:hAnsiTheme="minorEastAsia"/>
          <w:sz w:val="21"/>
          <w:szCs w:val="21"/>
        </w:rPr>
        <w:tab/>
        <w:t>B．属种关系</w:t>
      </w:r>
    </w:p>
    <w:p w:rsidR="00FC7DBD" w:rsidRPr="00CB334C" w:rsidRDefault="00FC7DBD" w:rsidP="00FC7DBD">
      <w:pPr>
        <w:tabs>
          <w:tab w:val="left" w:pos="4156"/>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C．交叉关系</w:t>
      </w:r>
      <w:r w:rsidRPr="00CB334C">
        <w:rPr>
          <w:rFonts w:asciiTheme="minorEastAsia" w:eastAsiaTheme="minorEastAsia" w:hAnsiTheme="minorEastAsia"/>
          <w:sz w:val="21"/>
          <w:szCs w:val="21"/>
        </w:rPr>
        <w:tab/>
        <w:t>D．全异关系</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10．下列推理结构</w:t>
      </w:r>
      <w:proofErr w:type="gramStart"/>
      <w:r w:rsidRPr="00CB334C">
        <w:rPr>
          <w:rFonts w:asciiTheme="minorEastAsia" w:eastAsiaTheme="minorEastAsia" w:hAnsiTheme="minorEastAsia"/>
          <w:sz w:val="21"/>
          <w:szCs w:val="21"/>
        </w:rPr>
        <w:t>属于联言推理</w:t>
      </w:r>
      <w:proofErr w:type="gramEnd"/>
      <w:r w:rsidRPr="00CB334C">
        <w:rPr>
          <w:rFonts w:asciiTheme="minorEastAsia" w:eastAsiaTheme="minorEastAsia" w:hAnsiTheme="minorEastAsia"/>
          <w:sz w:val="21"/>
          <w:szCs w:val="21"/>
        </w:rPr>
        <w:t>的分解式的是(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A．他是中国无产阶级的革命家,他是中国无产阶级的政治家,他是中国无产阶级的军事家,他是中国无产阶级的外交家,所以,他是中国无产阶级的革命家、政治家、军事家和外交家</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B．鲁迅是伟大的文学家、思想家和革命家,所以,鲁迅是伟大的文学家,鲁迅是伟大的思想家,鲁迅是伟大的革命家</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C．一个语句错误,或是不合语法,或是不合实际,或是不合逻辑,这个语句是合语法的,所以,这个语句错误,或是不合实际,或是不合逻辑</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D．这节课要么上语文,要么上数学,这节课不上数学,所以,这节课上语文</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11．与漫画《低头族》所蕴涵哲理相同是</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noProof/>
          <w:sz w:val="21"/>
          <w:szCs w:val="21"/>
        </w:rPr>
        <w:drawing>
          <wp:inline distT="0" distB="0" distL="0" distR="0" wp14:anchorId="7D443676" wp14:editId="3CEA4294">
            <wp:extent cx="1371600" cy="142875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29806" name=""/>
                    <pic:cNvPicPr>
                      <a:picLocks noChangeAspect="1"/>
                    </pic:cNvPicPr>
                  </pic:nvPicPr>
                  <pic:blipFill>
                    <a:blip r:embed="rId8"/>
                    <a:stretch>
                      <a:fillRect/>
                    </a:stretch>
                  </pic:blipFill>
                  <pic:spPr>
                    <a:xfrm>
                      <a:off x="0" y="0"/>
                      <a:ext cx="1371600" cy="1428750"/>
                    </a:xfrm>
                    <a:prstGeom prst="rect">
                      <a:avLst/>
                    </a:prstGeom>
                  </pic:spPr>
                </pic:pic>
              </a:graphicData>
            </a:graphic>
          </wp:inline>
        </w:drawing>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w:t>
      </w:r>
      <w:proofErr w:type="gramStart"/>
      <w:r w:rsidRPr="00CB334C">
        <w:rPr>
          <w:rFonts w:asciiTheme="minorEastAsia" w:eastAsiaTheme="minorEastAsia" w:hAnsiTheme="minorEastAsia"/>
          <w:sz w:val="21"/>
          <w:szCs w:val="21"/>
        </w:rPr>
        <w:t>今人嗤点流传</w:t>
      </w:r>
      <w:proofErr w:type="gramEnd"/>
      <w:r w:rsidRPr="00CB334C">
        <w:rPr>
          <w:rFonts w:asciiTheme="minorEastAsia" w:eastAsiaTheme="minorEastAsia" w:hAnsiTheme="minorEastAsia"/>
          <w:sz w:val="21"/>
          <w:szCs w:val="21"/>
        </w:rPr>
        <w:t>赋，不觉前贤</w:t>
      </w:r>
      <w:proofErr w:type="gramStart"/>
      <w:r w:rsidRPr="00CB334C">
        <w:rPr>
          <w:rFonts w:asciiTheme="minorEastAsia" w:eastAsiaTheme="minorEastAsia" w:hAnsiTheme="minorEastAsia"/>
          <w:sz w:val="21"/>
          <w:szCs w:val="21"/>
        </w:rPr>
        <w:t>畏</w:t>
      </w:r>
      <w:proofErr w:type="gramEnd"/>
      <w:r w:rsidRPr="00CB334C">
        <w:rPr>
          <w:rFonts w:asciiTheme="minorEastAsia" w:eastAsiaTheme="minorEastAsia" w:hAnsiTheme="minorEastAsia"/>
          <w:sz w:val="21"/>
          <w:szCs w:val="21"/>
        </w:rPr>
        <w:t>后生</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B．时人不识凌云木，直待</w:t>
      </w:r>
      <w:proofErr w:type="gramStart"/>
      <w:r w:rsidRPr="00CB334C">
        <w:rPr>
          <w:rFonts w:asciiTheme="minorEastAsia" w:eastAsiaTheme="minorEastAsia" w:hAnsiTheme="minorEastAsia"/>
          <w:sz w:val="21"/>
          <w:szCs w:val="21"/>
        </w:rPr>
        <w:t>凌云始道高</w:t>
      </w:r>
      <w:proofErr w:type="gramEnd"/>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C．溪云初起日沉阁，山雨欲来风满楼</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D．豪华尽出成功后，逸乐安知与祸双</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12．20年间，“一国两制”在香港的实践，就像一棵幼苗，在风雨中茁壮成长，结出了累累硕果。我们要以“长风破浪会有时，直挂云帆济沧海”的信心，以“千淘万</w:t>
      </w:r>
      <w:proofErr w:type="gramStart"/>
      <w:r w:rsidRPr="00CB334C">
        <w:rPr>
          <w:rFonts w:asciiTheme="minorEastAsia" w:eastAsiaTheme="minorEastAsia" w:hAnsiTheme="minorEastAsia"/>
          <w:sz w:val="21"/>
          <w:szCs w:val="21"/>
        </w:rPr>
        <w:t>漉</w:t>
      </w:r>
      <w:proofErr w:type="gramEnd"/>
      <w:r w:rsidRPr="00CB334C">
        <w:rPr>
          <w:rFonts w:asciiTheme="minorEastAsia" w:eastAsiaTheme="minorEastAsia" w:hAnsiTheme="minorEastAsia"/>
          <w:sz w:val="21"/>
          <w:szCs w:val="21"/>
        </w:rPr>
        <w:t>虽辛苦，吹尽狂沙始到金”的恒心，推动“一国两制”在香港的实践取得更大成就。下列诗句与材料蕴含哲理一致的是</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 xml:space="preserve">①预支五百年新意，到了千年又觉陈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 xml:space="preserve">②江南几度梅花发，人在天涯鬓已斑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 xml:space="preserve">③莫道今年春将尽，明年春色倍还人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④树欲静而风不止，子欲养而亲不待</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lastRenderedPageBreak/>
        <w:t>A．①③</w:t>
      </w:r>
      <w:r w:rsidRPr="00CB334C">
        <w:rPr>
          <w:rFonts w:asciiTheme="minorEastAsia" w:eastAsiaTheme="minorEastAsia" w:hAnsiTheme="minorEastAsia"/>
          <w:sz w:val="21"/>
          <w:szCs w:val="21"/>
        </w:rPr>
        <w:tab/>
        <w:t>B．②③</w:t>
      </w:r>
      <w:r w:rsidRPr="00CB334C">
        <w:rPr>
          <w:rFonts w:asciiTheme="minorEastAsia" w:eastAsiaTheme="minorEastAsia" w:hAnsiTheme="minorEastAsia"/>
          <w:sz w:val="21"/>
          <w:szCs w:val="21"/>
        </w:rPr>
        <w:tab/>
        <w:t>C．①④</w:t>
      </w:r>
      <w:r w:rsidRPr="00CB334C">
        <w:rPr>
          <w:rFonts w:asciiTheme="minorEastAsia" w:eastAsiaTheme="minorEastAsia" w:hAnsiTheme="minorEastAsia"/>
          <w:sz w:val="21"/>
          <w:szCs w:val="21"/>
        </w:rPr>
        <w:tab/>
        <w:t>D．②④</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13．只有考试及格，才能被录取，王珊考试不及格，所以，王珊没有被录取。这是（   ）假言推理，其正确式为（   ）</w:t>
      </w:r>
    </w:p>
    <w:p w:rsidR="00FC7DBD" w:rsidRPr="00CB334C" w:rsidRDefault="00FC7DBD" w:rsidP="00FC7DBD">
      <w:pPr>
        <w:tabs>
          <w:tab w:val="left" w:pos="4156"/>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A．充分条件、否定前件式</w:t>
      </w:r>
      <w:r w:rsidRPr="00CB334C">
        <w:rPr>
          <w:rFonts w:asciiTheme="minorEastAsia" w:eastAsiaTheme="minorEastAsia" w:hAnsiTheme="minorEastAsia"/>
          <w:sz w:val="21"/>
          <w:szCs w:val="21"/>
        </w:rPr>
        <w:tab/>
        <w:t>B．必要条件、否定前件式</w:t>
      </w:r>
    </w:p>
    <w:p w:rsidR="00FC7DBD" w:rsidRPr="00CB334C" w:rsidRDefault="00FC7DBD" w:rsidP="00FC7DBD">
      <w:pPr>
        <w:tabs>
          <w:tab w:val="left" w:pos="4156"/>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C．充分必要条件、肯定前件式</w:t>
      </w:r>
      <w:r w:rsidRPr="00CB334C">
        <w:rPr>
          <w:rFonts w:asciiTheme="minorEastAsia" w:eastAsiaTheme="minorEastAsia" w:hAnsiTheme="minorEastAsia"/>
          <w:sz w:val="21"/>
          <w:szCs w:val="21"/>
        </w:rPr>
        <w:tab/>
        <w:t>D．必要条件、肯定后件式</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14．据工业和信息化部官方</w:t>
      </w:r>
      <w:proofErr w:type="gramStart"/>
      <w:r w:rsidRPr="00CB334C">
        <w:rPr>
          <w:rFonts w:asciiTheme="minorEastAsia" w:eastAsiaTheme="minorEastAsia" w:hAnsiTheme="minorEastAsia"/>
          <w:sz w:val="21"/>
          <w:szCs w:val="21"/>
        </w:rPr>
        <w:t>微信公众号</w:t>
      </w:r>
      <w:proofErr w:type="gramEnd"/>
      <w:r w:rsidRPr="00CB334C">
        <w:rPr>
          <w:rFonts w:asciiTheme="minorEastAsia" w:eastAsiaTheme="minorEastAsia" w:hAnsiTheme="minorEastAsia"/>
          <w:sz w:val="21"/>
          <w:szCs w:val="21"/>
        </w:rPr>
        <w:t>“工信微报”消息，近期，工业和信息化部针对APP超范围、高频次索取权限，</w:t>
      </w:r>
      <w:proofErr w:type="gramStart"/>
      <w:r w:rsidRPr="00CB334C">
        <w:rPr>
          <w:rFonts w:asciiTheme="minorEastAsia" w:eastAsiaTheme="minorEastAsia" w:hAnsiTheme="minorEastAsia"/>
          <w:sz w:val="21"/>
          <w:szCs w:val="21"/>
        </w:rPr>
        <w:t>非服务</w:t>
      </w:r>
      <w:proofErr w:type="gramEnd"/>
      <w:r w:rsidRPr="00CB334C">
        <w:rPr>
          <w:rFonts w:asciiTheme="minorEastAsia" w:eastAsiaTheme="minorEastAsia" w:hAnsiTheme="minorEastAsia"/>
          <w:sz w:val="21"/>
          <w:szCs w:val="21"/>
        </w:rPr>
        <w:t>场景所必需收集用户个人信息，欺骗误导用户下载等违规行为进行了检查，并对未按要求完成整改的APP进行了公开通报。截至目前，尚有豆瓣、唱吧等5款APP未按要求完成整改，依据《个人信息保护法》《网络安全法》等相关法律要求，组织对相关APP进行下架。工信部此举（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①有利于进一步规范市场主体行为，营造公平竞争的市场环境</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②有利于进一步预防市场垄断行为，营造开放有序的市场环境</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③有利于进一步维护消费者合法权益，共享数字经济发展红利</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④有利于进一步推动全行业优化服务，杜绝类似违法违规行为</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A．①③</w:t>
      </w:r>
      <w:r w:rsidRPr="00CB334C">
        <w:rPr>
          <w:rFonts w:asciiTheme="minorEastAsia" w:eastAsiaTheme="minorEastAsia" w:hAnsiTheme="minorEastAsia"/>
          <w:sz w:val="21"/>
          <w:szCs w:val="21"/>
        </w:rPr>
        <w:tab/>
        <w:t>B．①④</w:t>
      </w:r>
      <w:r w:rsidRPr="00CB334C">
        <w:rPr>
          <w:rFonts w:asciiTheme="minorEastAsia" w:eastAsiaTheme="minorEastAsia" w:hAnsiTheme="minorEastAsia"/>
          <w:sz w:val="21"/>
          <w:szCs w:val="21"/>
        </w:rPr>
        <w:tab/>
        <w:t>C．②③</w:t>
      </w:r>
      <w:r w:rsidRPr="00CB334C">
        <w:rPr>
          <w:rFonts w:asciiTheme="minorEastAsia" w:eastAsiaTheme="minorEastAsia" w:hAnsiTheme="minorEastAsia"/>
          <w:sz w:val="21"/>
          <w:szCs w:val="21"/>
        </w:rPr>
        <w:tab/>
        <w:t>D．②④</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15．2020年以来，央行先后三次降低存款准备金率，并对部分中小银行定向降低存款准备金率，累计释放资金约1.7</w:t>
      </w:r>
      <w:proofErr w:type="gramStart"/>
      <w:r w:rsidRPr="00CB334C">
        <w:rPr>
          <w:rFonts w:asciiTheme="minorEastAsia" w:eastAsiaTheme="minorEastAsia" w:hAnsiTheme="minorEastAsia"/>
          <w:sz w:val="21"/>
          <w:szCs w:val="21"/>
        </w:rPr>
        <w:t>万亿</w:t>
      </w:r>
      <w:proofErr w:type="gramEnd"/>
      <w:r w:rsidRPr="00CB334C">
        <w:rPr>
          <w:rFonts w:asciiTheme="minorEastAsia" w:eastAsiaTheme="minorEastAsia" w:hAnsiTheme="minorEastAsia"/>
          <w:sz w:val="21"/>
          <w:szCs w:val="21"/>
        </w:rPr>
        <w:t>元。在不考虑其他因素条件下，由此产生的积极影响有</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①增加市场流动性--支持实体经济--促进经济持续向好</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②降低银行利率--减轻企业负担--生产性消费能力增强</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③增加信贷资金--缓解企业资金压力--激发企业活力</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④改善融资环境--缓解就业压力--刺激新型基础设施建设</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A．①②</w:t>
      </w:r>
      <w:r w:rsidRPr="00CB334C">
        <w:rPr>
          <w:rFonts w:asciiTheme="minorEastAsia" w:eastAsiaTheme="minorEastAsia" w:hAnsiTheme="minorEastAsia"/>
          <w:sz w:val="21"/>
          <w:szCs w:val="21"/>
        </w:rPr>
        <w:tab/>
        <w:t>B．②③</w:t>
      </w:r>
      <w:r w:rsidRPr="00CB334C">
        <w:rPr>
          <w:rFonts w:asciiTheme="minorEastAsia" w:eastAsiaTheme="minorEastAsia" w:hAnsiTheme="minorEastAsia"/>
          <w:sz w:val="21"/>
          <w:szCs w:val="21"/>
        </w:rPr>
        <w:tab/>
        <w:t>C．①③</w:t>
      </w:r>
      <w:r w:rsidRPr="00CB334C">
        <w:rPr>
          <w:rFonts w:asciiTheme="minorEastAsia" w:eastAsiaTheme="minorEastAsia" w:hAnsiTheme="minorEastAsia"/>
          <w:sz w:val="21"/>
          <w:szCs w:val="21"/>
        </w:rPr>
        <w:tab/>
        <w:t>D．③④</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16．甲房屋的滴水檐距离乙房屋后墙太近，以致下雨时乙房屋后墙墙体因水滴受</w:t>
      </w:r>
      <w:proofErr w:type="gramStart"/>
      <w:r w:rsidRPr="00CB334C">
        <w:rPr>
          <w:rFonts w:asciiTheme="minorEastAsia" w:eastAsiaTheme="minorEastAsia" w:hAnsiTheme="minorEastAsia"/>
          <w:sz w:val="21"/>
          <w:szCs w:val="21"/>
        </w:rPr>
        <w:t>糊导致</w:t>
      </w:r>
      <w:proofErr w:type="gramEnd"/>
      <w:r w:rsidRPr="00CB334C">
        <w:rPr>
          <w:rFonts w:asciiTheme="minorEastAsia" w:eastAsiaTheme="minorEastAsia" w:hAnsiTheme="minorEastAsia"/>
          <w:sz w:val="21"/>
          <w:szCs w:val="21"/>
        </w:rPr>
        <w:t>屋内墙皮脱落，影响了正常居住生活。本案中甲侵犯了乙的（   ）</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A．所有权</w:t>
      </w:r>
      <w:r w:rsidRPr="00CB334C">
        <w:rPr>
          <w:rFonts w:asciiTheme="minorEastAsia" w:eastAsiaTheme="minorEastAsia" w:hAnsiTheme="minorEastAsia"/>
          <w:sz w:val="21"/>
          <w:szCs w:val="21"/>
        </w:rPr>
        <w:tab/>
        <w:t>B．相邻权</w:t>
      </w:r>
      <w:r w:rsidRPr="00CB334C">
        <w:rPr>
          <w:rFonts w:asciiTheme="minorEastAsia" w:eastAsiaTheme="minorEastAsia" w:hAnsiTheme="minorEastAsia"/>
          <w:sz w:val="21"/>
          <w:szCs w:val="21"/>
        </w:rPr>
        <w:tab/>
        <w:t>C．用益物权</w:t>
      </w:r>
      <w:r w:rsidRPr="00CB334C">
        <w:rPr>
          <w:rFonts w:asciiTheme="minorEastAsia" w:eastAsiaTheme="minorEastAsia" w:hAnsiTheme="minorEastAsia"/>
          <w:sz w:val="21"/>
          <w:szCs w:val="21"/>
        </w:rPr>
        <w:tab/>
        <w:t>D．担保物权</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17．标准化考试要用2B铅笔填涂答题卡，因为读卡机的红外线对铅笔芯里的石墨具有电敏感性。2H和HB铅笔的石墨浓度较低，</w:t>
      </w:r>
      <w:proofErr w:type="gramStart"/>
      <w:r w:rsidRPr="00CB334C">
        <w:rPr>
          <w:rFonts w:asciiTheme="minorEastAsia" w:eastAsiaTheme="minorEastAsia" w:hAnsiTheme="minorEastAsia"/>
          <w:sz w:val="21"/>
          <w:szCs w:val="21"/>
        </w:rPr>
        <w:t>涂出来</w:t>
      </w:r>
      <w:proofErr w:type="gramEnd"/>
      <w:r w:rsidRPr="00CB334C">
        <w:rPr>
          <w:rFonts w:asciiTheme="minorEastAsia" w:eastAsiaTheme="minorEastAsia" w:hAnsiTheme="minorEastAsia"/>
          <w:sz w:val="21"/>
          <w:szCs w:val="21"/>
        </w:rPr>
        <w:t>的颜色较浅，红外线感应不到。6B铅笔的石墨含量较高，</w:t>
      </w:r>
      <w:proofErr w:type="gramStart"/>
      <w:r w:rsidRPr="00CB334C">
        <w:rPr>
          <w:rFonts w:asciiTheme="minorEastAsia" w:eastAsiaTheme="minorEastAsia" w:hAnsiTheme="minorEastAsia"/>
          <w:sz w:val="21"/>
          <w:szCs w:val="21"/>
        </w:rPr>
        <w:t>涂出来</w:t>
      </w:r>
      <w:proofErr w:type="gramEnd"/>
      <w:r w:rsidRPr="00CB334C">
        <w:rPr>
          <w:rFonts w:asciiTheme="minorEastAsia" w:eastAsiaTheme="minorEastAsia" w:hAnsiTheme="minorEastAsia"/>
          <w:sz w:val="21"/>
          <w:szCs w:val="21"/>
        </w:rPr>
        <w:t>的颜色较深，石</w:t>
      </w:r>
      <w:proofErr w:type="gramStart"/>
      <w:r w:rsidRPr="00CB334C">
        <w:rPr>
          <w:rFonts w:asciiTheme="minorEastAsia" w:eastAsiaTheme="minorEastAsia" w:hAnsiTheme="minorEastAsia"/>
          <w:sz w:val="21"/>
          <w:szCs w:val="21"/>
        </w:rPr>
        <w:t>墨粉易</w:t>
      </w:r>
      <w:proofErr w:type="gramEnd"/>
      <w:r w:rsidRPr="00CB334C">
        <w:rPr>
          <w:rFonts w:asciiTheme="minorEastAsia" w:eastAsiaTheme="minorEastAsia" w:hAnsiTheme="minorEastAsia"/>
          <w:sz w:val="21"/>
          <w:szCs w:val="21"/>
        </w:rPr>
        <w:t>蹭到答题卡其他位置，都会被红外线感应到，造成成绩错乱。2B铅笔最适合红外线扫描，又能保证读取准确。这说明（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A．石墨在红外线能够感应和感应不到之间的任何变动均属于量变</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B．读卡技术准确把握了2B铅笔的特性，提高了涂点识别的精准度</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lastRenderedPageBreak/>
        <w:t>C．标准化考试遵循了读卡技术的规律性，实现了客观与主观的统一</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D．对铅笔石墨浓度的完全归纳，可以推理出2B铅笔最能被准确感应</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18．漫画给我们的警示是（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noProof/>
          <w:sz w:val="21"/>
          <w:szCs w:val="21"/>
        </w:rPr>
        <w:drawing>
          <wp:inline distT="0" distB="0" distL="0" distR="0" wp14:anchorId="02090F65" wp14:editId="30A05130">
            <wp:extent cx="2533650" cy="36004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18074" name=""/>
                    <pic:cNvPicPr>
                      <a:picLocks noChangeAspect="1"/>
                    </pic:cNvPicPr>
                  </pic:nvPicPr>
                  <pic:blipFill>
                    <a:blip r:embed="rId9"/>
                    <a:stretch>
                      <a:fillRect/>
                    </a:stretch>
                  </pic:blipFill>
                  <pic:spPr>
                    <a:xfrm>
                      <a:off x="0" y="0"/>
                      <a:ext cx="2533650" cy="3600450"/>
                    </a:xfrm>
                    <a:prstGeom prst="rect">
                      <a:avLst/>
                    </a:prstGeom>
                  </pic:spPr>
                </pic:pic>
              </a:graphicData>
            </a:graphic>
          </wp:inline>
        </w:drawing>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①要常备不懈，不断砥砺自我</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②要居安思危，防止矛盾转化</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③要脚踏实地，做到防微杜渐</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④要抓住时机，促成事物飞跃</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A．①③</w:t>
      </w:r>
      <w:r w:rsidRPr="00CB334C">
        <w:rPr>
          <w:rFonts w:asciiTheme="minorEastAsia" w:eastAsiaTheme="minorEastAsia" w:hAnsiTheme="minorEastAsia"/>
          <w:sz w:val="21"/>
          <w:szCs w:val="21"/>
        </w:rPr>
        <w:tab/>
        <w:t>B．①④</w:t>
      </w:r>
      <w:r w:rsidRPr="00CB334C">
        <w:rPr>
          <w:rFonts w:asciiTheme="minorEastAsia" w:eastAsiaTheme="minorEastAsia" w:hAnsiTheme="minorEastAsia"/>
          <w:sz w:val="21"/>
          <w:szCs w:val="21"/>
        </w:rPr>
        <w:tab/>
        <w:t>C．②③</w:t>
      </w:r>
      <w:r w:rsidRPr="00CB334C">
        <w:rPr>
          <w:rFonts w:asciiTheme="minorEastAsia" w:eastAsiaTheme="minorEastAsia" w:hAnsiTheme="minorEastAsia"/>
          <w:sz w:val="21"/>
          <w:szCs w:val="21"/>
        </w:rPr>
        <w:tab/>
        <w:t>D．②④</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19．“一些时候,平坦的路并不好走,滑冰场上的跟头就是证明。”漫画给我们的启示是(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noProof/>
          <w:sz w:val="21"/>
          <w:szCs w:val="21"/>
        </w:rPr>
        <w:drawing>
          <wp:inline distT="0" distB="0" distL="0" distR="0" wp14:anchorId="11575A76" wp14:editId="5F3617F0">
            <wp:extent cx="1838325" cy="1743075"/>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01809" name=""/>
                    <pic:cNvPicPr>
                      <a:picLocks noChangeAspect="1"/>
                    </pic:cNvPicPr>
                  </pic:nvPicPr>
                  <pic:blipFill>
                    <a:blip r:embed="rId10"/>
                    <a:stretch>
                      <a:fillRect/>
                    </a:stretch>
                  </pic:blipFill>
                  <pic:spPr>
                    <a:xfrm>
                      <a:off x="0" y="0"/>
                      <a:ext cx="1838325" cy="1743075"/>
                    </a:xfrm>
                    <a:prstGeom prst="rect">
                      <a:avLst/>
                    </a:prstGeom>
                  </pic:spPr>
                </pic:pic>
              </a:graphicData>
            </a:graphic>
          </wp:inline>
        </w:drawing>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①事物的主要矛盾和次要矛盾在一定条件下会相互转化</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②矛盾的普遍性寓于特殊性之中,特殊性包含着普遍性</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③要坚持用一分为二的观点看问题,防止看问题绝对化</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lastRenderedPageBreak/>
        <w:t>④只要我们充分发挥主观能动性,就能够做到转危为安</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A．①②</w:t>
      </w:r>
      <w:r w:rsidRPr="00CB334C">
        <w:rPr>
          <w:rFonts w:asciiTheme="minorEastAsia" w:eastAsiaTheme="minorEastAsia" w:hAnsiTheme="minorEastAsia"/>
          <w:sz w:val="21"/>
          <w:szCs w:val="21"/>
        </w:rPr>
        <w:tab/>
        <w:t>B．①④</w:t>
      </w:r>
      <w:r w:rsidRPr="00CB334C">
        <w:rPr>
          <w:rFonts w:asciiTheme="minorEastAsia" w:eastAsiaTheme="minorEastAsia" w:hAnsiTheme="minorEastAsia"/>
          <w:sz w:val="21"/>
          <w:szCs w:val="21"/>
        </w:rPr>
        <w:tab/>
        <w:t>C．②③</w:t>
      </w:r>
      <w:r w:rsidRPr="00CB334C">
        <w:rPr>
          <w:rFonts w:asciiTheme="minorEastAsia" w:eastAsiaTheme="minorEastAsia" w:hAnsiTheme="minorEastAsia"/>
          <w:sz w:val="21"/>
          <w:szCs w:val="21"/>
        </w:rPr>
        <w:tab/>
        <w:t>D．③④</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20．某校评比“优秀学生”必须具备三个条件：第一，成绩优秀；第二，道德高尚；第三，意志坚定。现有至少符合条件之一的甲、乙、丙、丁四位学生报名参选，已知：甲、乙意志坚定程度相同；乙、</w:t>
      </w:r>
      <w:proofErr w:type="gramStart"/>
      <w:r w:rsidRPr="00CB334C">
        <w:rPr>
          <w:rFonts w:asciiTheme="minorEastAsia" w:eastAsiaTheme="minorEastAsia" w:hAnsiTheme="minorEastAsia"/>
          <w:sz w:val="21"/>
          <w:szCs w:val="21"/>
        </w:rPr>
        <w:t>丙成绩</w:t>
      </w:r>
      <w:proofErr w:type="gramEnd"/>
      <w:r w:rsidRPr="00CB334C">
        <w:rPr>
          <w:rFonts w:asciiTheme="minorEastAsia" w:eastAsiaTheme="minorEastAsia" w:hAnsiTheme="minorEastAsia"/>
          <w:sz w:val="21"/>
          <w:szCs w:val="21"/>
        </w:rPr>
        <w:t>相当；丙、</w:t>
      </w:r>
      <w:proofErr w:type="gramStart"/>
      <w:r w:rsidRPr="00CB334C">
        <w:rPr>
          <w:rFonts w:asciiTheme="minorEastAsia" w:eastAsiaTheme="minorEastAsia" w:hAnsiTheme="minorEastAsia"/>
          <w:sz w:val="21"/>
          <w:szCs w:val="21"/>
        </w:rPr>
        <w:t>丁并非</w:t>
      </w:r>
      <w:proofErr w:type="gramEnd"/>
      <w:r w:rsidRPr="00CB334C">
        <w:rPr>
          <w:rFonts w:asciiTheme="minorEastAsia" w:eastAsiaTheme="minorEastAsia" w:hAnsiTheme="minorEastAsia"/>
          <w:sz w:val="21"/>
          <w:szCs w:val="21"/>
        </w:rPr>
        <w:t>都成绩优秀；四人中三人成绩优秀，两人意志坚定，一人道德高尚。经考查，发现只有一人完全符合“优秀学生”的全部条件。他是（   ）</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A．甲</w:t>
      </w:r>
      <w:r w:rsidRPr="00CB334C">
        <w:rPr>
          <w:rFonts w:asciiTheme="minorEastAsia" w:eastAsiaTheme="minorEastAsia" w:hAnsiTheme="minorEastAsia"/>
          <w:sz w:val="21"/>
          <w:szCs w:val="21"/>
        </w:rPr>
        <w:tab/>
        <w:t>B．乙</w:t>
      </w:r>
      <w:r w:rsidRPr="00CB334C">
        <w:rPr>
          <w:rFonts w:asciiTheme="minorEastAsia" w:eastAsiaTheme="minorEastAsia" w:hAnsiTheme="minorEastAsia"/>
          <w:sz w:val="21"/>
          <w:szCs w:val="21"/>
        </w:rPr>
        <w:tab/>
        <w:t>C．丙</w:t>
      </w:r>
      <w:r w:rsidRPr="00CB334C">
        <w:rPr>
          <w:rFonts w:asciiTheme="minorEastAsia" w:eastAsiaTheme="minorEastAsia" w:hAnsiTheme="minorEastAsia"/>
          <w:sz w:val="21"/>
          <w:szCs w:val="21"/>
        </w:rPr>
        <w:tab/>
        <w:t>D．丁</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21．如图所示，横轴表示居民收入，纵轴表示收入分配平等程度。假设收入分配绝对平等曲线为图中对角线，实际收入分配为图中弧线;对角线与弧线之间的面积为A，弧线下方的面积为B。下列举措中有利于扩大B而缩小A的是（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noProof/>
          <w:sz w:val="21"/>
          <w:szCs w:val="21"/>
        </w:rPr>
        <w:drawing>
          <wp:inline distT="0" distB="0" distL="0" distR="0" wp14:anchorId="39413F6F" wp14:editId="172B58B9">
            <wp:extent cx="1495425" cy="1019175"/>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01583" name=""/>
                    <pic:cNvPicPr>
                      <a:picLocks noChangeAspect="1"/>
                    </pic:cNvPicPr>
                  </pic:nvPicPr>
                  <pic:blipFill>
                    <a:blip r:embed="rId11"/>
                    <a:stretch>
                      <a:fillRect/>
                    </a:stretch>
                  </pic:blipFill>
                  <pic:spPr>
                    <a:xfrm>
                      <a:off x="0" y="0"/>
                      <a:ext cx="1495425" cy="1019175"/>
                    </a:xfrm>
                    <a:prstGeom prst="rect">
                      <a:avLst/>
                    </a:prstGeom>
                  </pic:spPr>
                </pic:pic>
              </a:graphicData>
            </a:graphic>
          </wp:inline>
        </w:drawing>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①发挥市场在资源配置中的决定性作用，实现经济快速增长</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②重视第三次分配作用，发展慈善事业，增加低收入者群体</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③解决我国东西</w:t>
      </w:r>
      <w:proofErr w:type="gramStart"/>
      <w:r w:rsidRPr="00CB334C">
        <w:rPr>
          <w:rFonts w:asciiTheme="minorEastAsia" w:eastAsiaTheme="minorEastAsia" w:hAnsiTheme="minorEastAsia"/>
          <w:sz w:val="21"/>
          <w:szCs w:val="21"/>
        </w:rPr>
        <w:t>部资源</w:t>
      </w:r>
      <w:proofErr w:type="gramEnd"/>
      <w:r w:rsidRPr="00CB334C">
        <w:rPr>
          <w:rFonts w:asciiTheme="minorEastAsia" w:eastAsiaTheme="minorEastAsia" w:hAnsiTheme="minorEastAsia"/>
          <w:sz w:val="21"/>
          <w:szCs w:val="21"/>
        </w:rPr>
        <w:t>供需不均衡现状，推动区域协调发展</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④建成覆盖全民、保障适度、可持续的多层次社会保障体系</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A．①②</w:t>
      </w:r>
      <w:r w:rsidRPr="00CB334C">
        <w:rPr>
          <w:rFonts w:asciiTheme="minorEastAsia" w:eastAsiaTheme="minorEastAsia" w:hAnsiTheme="minorEastAsia"/>
          <w:sz w:val="21"/>
          <w:szCs w:val="21"/>
        </w:rPr>
        <w:tab/>
        <w:t>B．①③</w:t>
      </w:r>
      <w:r w:rsidRPr="00CB334C">
        <w:rPr>
          <w:rFonts w:asciiTheme="minorEastAsia" w:eastAsiaTheme="minorEastAsia" w:hAnsiTheme="minorEastAsia"/>
          <w:sz w:val="21"/>
          <w:szCs w:val="21"/>
        </w:rPr>
        <w:tab/>
        <w:t>C．②④</w:t>
      </w:r>
      <w:r w:rsidRPr="00CB334C">
        <w:rPr>
          <w:rFonts w:asciiTheme="minorEastAsia" w:eastAsiaTheme="minorEastAsia" w:hAnsiTheme="minorEastAsia"/>
          <w:sz w:val="21"/>
          <w:szCs w:val="21"/>
        </w:rPr>
        <w:tab/>
        <w:t>D．③④</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22．2016年1月，王某与赵某举行婚礼并在2个月后进行了结婚登记。2月，王某买了一套公寓并登记在自己名下。6月赵某的父母赠送给他们一套别墅，王某以公寓入股和朋友合伙开设</w:t>
      </w:r>
      <w:proofErr w:type="gramStart"/>
      <w:r w:rsidRPr="00CB334C">
        <w:rPr>
          <w:rFonts w:asciiTheme="minorEastAsia" w:eastAsiaTheme="minorEastAsia" w:hAnsiTheme="minorEastAsia"/>
          <w:sz w:val="21"/>
          <w:szCs w:val="21"/>
        </w:rPr>
        <w:t>一</w:t>
      </w:r>
      <w:proofErr w:type="gramEnd"/>
      <w:r w:rsidRPr="00CB334C">
        <w:rPr>
          <w:rFonts w:asciiTheme="minorEastAsia" w:eastAsiaTheme="minorEastAsia" w:hAnsiTheme="minorEastAsia"/>
          <w:sz w:val="21"/>
          <w:szCs w:val="21"/>
        </w:rPr>
        <w:t>有限公司，次年公司盈利28万元。2020年两人合法收养一子王小某。2022年初，王某与赵某感情破裂准备离婚。对此分析正确的是（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①王某所购的公寓、赵某</w:t>
      </w:r>
      <w:proofErr w:type="gramStart"/>
      <w:r w:rsidRPr="00CB334C">
        <w:rPr>
          <w:rFonts w:asciiTheme="minorEastAsia" w:eastAsiaTheme="minorEastAsia" w:hAnsiTheme="minorEastAsia"/>
          <w:sz w:val="21"/>
          <w:szCs w:val="21"/>
        </w:rPr>
        <w:t>获父母</w:t>
      </w:r>
      <w:proofErr w:type="gramEnd"/>
      <w:r w:rsidRPr="00CB334C">
        <w:rPr>
          <w:rFonts w:asciiTheme="minorEastAsia" w:eastAsiaTheme="minorEastAsia" w:hAnsiTheme="minorEastAsia"/>
          <w:sz w:val="21"/>
          <w:szCs w:val="21"/>
        </w:rPr>
        <w:t>所赠的房产均为夫妻共同财产</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③王某与朋友合开的企业为合伙企业，应该依法缴纳企业所得税</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③若两人因财产分割产生严重分歧，只能向人民法院提起诉讼离婚</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④办理离婚后，两人均需要对</w:t>
      </w:r>
      <w:proofErr w:type="gramStart"/>
      <w:r w:rsidRPr="00CB334C">
        <w:rPr>
          <w:rFonts w:asciiTheme="minorEastAsia" w:eastAsiaTheme="minorEastAsia" w:hAnsiTheme="minorEastAsia"/>
          <w:sz w:val="21"/>
          <w:szCs w:val="21"/>
        </w:rPr>
        <w:t>王小某承担</w:t>
      </w:r>
      <w:proofErr w:type="gramEnd"/>
      <w:r w:rsidRPr="00CB334C">
        <w:rPr>
          <w:rFonts w:asciiTheme="minorEastAsia" w:eastAsiaTheme="minorEastAsia" w:hAnsiTheme="minorEastAsia"/>
          <w:sz w:val="21"/>
          <w:szCs w:val="21"/>
        </w:rPr>
        <w:t>抚养教育义务</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A．①②</w:t>
      </w:r>
      <w:r w:rsidRPr="00CB334C">
        <w:rPr>
          <w:rFonts w:asciiTheme="minorEastAsia" w:eastAsiaTheme="minorEastAsia" w:hAnsiTheme="minorEastAsia"/>
          <w:sz w:val="21"/>
          <w:szCs w:val="21"/>
        </w:rPr>
        <w:tab/>
        <w:t>B．①③</w:t>
      </w:r>
      <w:r w:rsidRPr="00CB334C">
        <w:rPr>
          <w:rFonts w:asciiTheme="minorEastAsia" w:eastAsiaTheme="minorEastAsia" w:hAnsiTheme="minorEastAsia"/>
          <w:sz w:val="21"/>
          <w:szCs w:val="21"/>
        </w:rPr>
        <w:tab/>
        <w:t>C．②④</w:t>
      </w:r>
      <w:r w:rsidRPr="00CB334C">
        <w:rPr>
          <w:rFonts w:asciiTheme="minorEastAsia" w:eastAsiaTheme="minorEastAsia" w:hAnsiTheme="minorEastAsia"/>
          <w:sz w:val="21"/>
          <w:szCs w:val="21"/>
        </w:rPr>
        <w:tab/>
        <w:t>D．③④</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23．朱敏才曾是一名外交官，妻子孙丽娜曾是一名高级教师，退休后两人没有选择安逸的日子，而是奔赴贵州偏远山区支教。他们走过半个地球，最后在小山村驻足，他们要开一扇窗，让孩子发现新的世界。下列诗句蕴含的哲理与材料中相一致的是（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lastRenderedPageBreak/>
        <w:t>①乱极则治，暗极则光，此天之道也  ②落红不是无情物，化作春泥更护花</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③江山代有才人出，各领风骚数百年  ④春蚕到死丝方尽，蜡炬成灰泪始干</w:t>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A．②④</w:t>
      </w:r>
      <w:r w:rsidRPr="00CB334C">
        <w:rPr>
          <w:rFonts w:asciiTheme="minorEastAsia" w:eastAsiaTheme="minorEastAsia" w:hAnsiTheme="minorEastAsia"/>
          <w:sz w:val="21"/>
          <w:szCs w:val="21"/>
        </w:rPr>
        <w:tab/>
        <w:t>B．①③</w:t>
      </w:r>
      <w:r w:rsidRPr="00CB334C">
        <w:rPr>
          <w:rFonts w:asciiTheme="minorEastAsia" w:eastAsiaTheme="minorEastAsia" w:hAnsiTheme="minorEastAsia"/>
          <w:sz w:val="21"/>
          <w:szCs w:val="21"/>
        </w:rPr>
        <w:tab/>
        <w:t>C．①②</w:t>
      </w:r>
      <w:r w:rsidRPr="00CB334C">
        <w:rPr>
          <w:rFonts w:asciiTheme="minorEastAsia" w:eastAsiaTheme="minorEastAsia" w:hAnsiTheme="minorEastAsia"/>
          <w:sz w:val="21"/>
          <w:szCs w:val="21"/>
        </w:rPr>
        <w:tab/>
        <w:t>D．③④</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24．请根据图中五个已知条件，推断出密码锁的密码是（   ）</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noProof/>
          <w:sz w:val="21"/>
          <w:szCs w:val="21"/>
        </w:rPr>
        <w:drawing>
          <wp:inline distT="0" distB="0" distL="0" distR="0" wp14:anchorId="74F76B0C" wp14:editId="52D2B441">
            <wp:extent cx="3962400" cy="1743075"/>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31305" name=""/>
                    <pic:cNvPicPr>
                      <a:picLocks noChangeAspect="1"/>
                    </pic:cNvPicPr>
                  </pic:nvPicPr>
                  <pic:blipFill>
                    <a:blip r:embed="rId12"/>
                    <a:stretch>
                      <a:fillRect/>
                    </a:stretch>
                  </pic:blipFill>
                  <pic:spPr>
                    <a:xfrm>
                      <a:off x="0" y="0"/>
                      <a:ext cx="3962400" cy="1743075"/>
                    </a:xfrm>
                    <a:prstGeom prst="rect">
                      <a:avLst/>
                    </a:prstGeom>
                  </pic:spPr>
                </pic:pic>
              </a:graphicData>
            </a:graphic>
          </wp:inline>
        </w:drawing>
      </w:r>
    </w:p>
    <w:p w:rsidR="00FC7DBD" w:rsidRPr="00CB334C" w:rsidRDefault="00FC7DBD" w:rsidP="00FC7DBD">
      <w:pPr>
        <w:tabs>
          <w:tab w:val="left" w:pos="2078"/>
          <w:tab w:val="left" w:pos="4156"/>
          <w:tab w:val="left" w:pos="6234"/>
        </w:tabs>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A．042</w:t>
      </w:r>
      <w:r w:rsidRPr="00CB334C">
        <w:rPr>
          <w:rFonts w:asciiTheme="minorEastAsia" w:eastAsiaTheme="minorEastAsia" w:hAnsiTheme="minorEastAsia"/>
          <w:sz w:val="21"/>
          <w:szCs w:val="21"/>
        </w:rPr>
        <w:tab/>
        <w:t>B．062</w:t>
      </w:r>
      <w:r w:rsidRPr="00CB334C">
        <w:rPr>
          <w:rFonts w:asciiTheme="minorEastAsia" w:eastAsiaTheme="minorEastAsia" w:hAnsiTheme="minorEastAsia"/>
          <w:sz w:val="21"/>
          <w:szCs w:val="21"/>
        </w:rPr>
        <w:tab/>
        <w:t>C．642</w:t>
      </w:r>
      <w:r w:rsidRPr="00CB334C">
        <w:rPr>
          <w:rFonts w:asciiTheme="minorEastAsia" w:eastAsiaTheme="minorEastAsia" w:hAnsiTheme="minorEastAsia"/>
          <w:sz w:val="21"/>
          <w:szCs w:val="21"/>
        </w:rPr>
        <w:tab/>
        <w:t>D．012</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25．阅读材料，完成下列要求。</w:t>
      </w:r>
    </w:p>
    <w:p w:rsidR="00FC7DBD" w:rsidRPr="00CB334C" w:rsidRDefault="00FC7DBD" w:rsidP="00FC7DBD">
      <w:pPr>
        <w:spacing w:line="360" w:lineRule="auto"/>
        <w:ind w:firstLine="420"/>
        <w:textAlignment w:val="center"/>
        <w:rPr>
          <w:rFonts w:ascii="楷体" w:eastAsia="楷体" w:hAnsi="楷体" w:cs="楷体"/>
          <w:sz w:val="21"/>
          <w:szCs w:val="21"/>
        </w:rPr>
      </w:pPr>
      <w:r w:rsidRPr="00CB334C">
        <w:rPr>
          <w:rFonts w:ascii="楷体" w:eastAsia="楷体" w:hAnsi="楷体" w:cs="楷体"/>
          <w:sz w:val="21"/>
          <w:szCs w:val="21"/>
        </w:rPr>
        <w:t>回望历史，建立什么样的国家制度，是近代以来中国面临的重大课题。中国共产党人立志为中国人民谋幸福、为中华民族谋复兴，对"善制"的追求始终不渝。</w:t>
      </w:r>
    </w:p>
    <w:p w:rsidR="00FC7DBD" w:rsidRPr="00CB334C" w:rsidRDefault="00FC7DBD" w:rsidP="00FC7DBD">
      <w:pPr>
        <w:spacing w:line="360" w:lineRule="auto"/>
        <w:ind w:firstLine="420"/>
        <w:textAlignment w:val="center"/>
        <w:rPr>
          <w:rFonts w:ascii="楷体" w:eastAsia="楷体" w:hAnsi="楷体" w:cs="楷体"/>
          <w:sz w:val="21"/>
          <w:szCs w:val="21"/>
        </w:rPr>
      </w:pPr>
      <w:r w:rsidRPr="00CB334C">
        <w:rPr>
          <w:rFonts w:ascii="楷体" w:eastAsia="楷体" w:hAnsi="楷体" w:cs="楷体"/>
          <w:sz w:val="21"/>
          <w:szCs w:val="21"/>
        </w:rPr>
        <w:t>1957年，毛泽东同志言语谆谆∶"我国的社会主义制度还刚刚建立，还没有完全建成，还不完全巩固。"</w:t>
      </w:r>
    </w:p>
    <w:p w:rsidR="00FC7DBD" w:rsidRPr="00CB334C" w:rsidRDefault="00FC7DBD" w:rsidP="00FC7DBD">
      <w:pPr>
        <w:spacing w:line="360" w:lineRule="auto"/>
        <w:ind w:firstLine="420"/>
        <w:textAlignment w:val="center"/>
        <w:rPr>
          <w:rFonts w:ascii="楷体" w:eastAsia="楷体" w:hAnsi="楷体" w:cs="楷体"/>
          <w:sz w:val="21"/>
          <w:szCs w:val="21"/>
        </w:rPr>
      </w:pPr>
      <w:r w:rsidRPr="00CB334C">
        <w:rPr>
          <w:rFonts w:ascii="楷体" w:eastAsia="楷体" w:hAnsi="楷体" w:cs="楷体"/>
          <w:sz w:val="21"/>
          <w:szCs w:val="21"/>
        </w:rPr>
        <w:t>1992年，邓小平同志</w:t>
      </w:r>
      <w:proofErr w:type="gramStart"/>
      <w:r w:rsidRPr="00CB334C">
        <w:rPr>
          <w:rFonts w:ascii="楷体" w:eastAsia="楷体" w:hAnsi="楷体" w:cs="楷体"/>
          <w:sz w:val="21"/>
          <w:szCs w:val="21"/>
        </w:rPr>
        <w:t>作出</w:t>
      </w:r>
      <w:proofErr w:type="gramEnd"/>
      <w:r w:rsidRPr="00CB334C">
        <w:rPr>
          <w:rFonts w:ascii="楷体" w:eastAsia="楷体" w:hAnsi="楷体" w:cs="楷体"/>
          <w:sz w:val="21"/>
          <w:szCs w:val="21"/>
        </w:rPr>
        <w:t>重大判断∶"恐怕再有三十年的时间.我们才会在各方面形成一整套更加成熟、更加定型的制度。"</w:t>
      </w:r>
    </w:p>
    <w:p w:rsidR="00FC7DBD" w:rsidRPr="00CB334C" w:rsidRDefault="00FC7DBD" w:rsidP="00FC7DBD">
      <w:pPr>
        <w:spacing w:line="360" w:lineRule="auto"/>
        <w:ind w:firstLine="420"/>
        <w:textAlignment w:val="center"/>
        <w:rPr>
          <w:rFonts w:ascii="楷体" w:eastAsia="楷体" w:hAnsi="楷体" w:cs="楷体"/>
          <w:sz w:val="21"/>
          <w:szCs w:val="21"/>
        </w:rPr>
      </w:pPr>
      <w:r w:rsidRPr="00CB334C">
        <w:rPr>
          <w:rFonts w:ascii="楷体" w:eastAsia="楷体" w:hAnsi="楷体" w:cs="楷体"/>
          <w:sz w:val="21"/>
          <w:szCs w:val="21"/>
        </w:rPr>
        <w:t>2021年11月11日，党的十九届六中全会通过《中共中央关于党的百年奋斗重大成就和历史经验的决议》，用"十个明确"概括了习近平新时代中国特色社会主义思想的核心内涵，其中一个是——"明确全面深化改革总目标是完善和发展中国特色社会主义制度、推进国家治理体系和治理能力现代化"。</w:t>
      </w:r>
    </w:p>
    <w:p w:rsidR="00FC7DBD" w:rsidRPr="00CB334C" w:rsidRDefault="00FC7DBD" w:rsidP="00FC7DBD">
      <w:pPr>
        <w:spacing w:line="360" w:lineRule="auto"/>
        <w:ind w:firstLine="420"/>
        <w:textAlignment w:val="center"/>
        <w:rPr>
          <w:rFonts w:ascii="楷体" w:eastAsia="楷体" w:hAnsi="楷体" w:cs="楷体"/>
          <w:sz w:val="21"/>
          <w:szCs w:val="21"/>
        </w:rPr>
      </w:pPr>
      <w:r w:rsidRPr="00CB334C">
        <w:rPr>
          <w:rFonts w:ascii="楷体" w:eastAsia="楷体" w:hAnsi="楷体" w:cs="楷体"/>
          <w:sz w:val="21"/>
          <w:szCs w:val="21"/>
        </w:rPr>
        <w:t>习近平总书记深刻揭示，"制度优势是一个国家的最大优势，制度竞争是国家间最根本的竞争。"</w:t>
      </w:r>
    </w:p>
    <w:p w:rsidR="00FC7DBD" w:rsidRDefault="00FC7DBD" w:rsidP="00FC7DBD">
      <w:pPr>
        <w:spacing w:line="360" w:lineRule="auto"/>
        <w:textAlignment w:val="center"/>
        <w:rPr>
          <w:rFonts w:asciiTheme="minorEastAsia" w:eastAsiaTheme="minorEastAsia" w:hAnsiTheme="minorEastAsia" w:hint="eastAsia"/>
          <w:sz w:val="21"/>
          <w:szCs w:val="21"/>
        </w:rPr>
      </w:pPr>
      <w:r w:rsidRPr="00CB334C">
        <w:rPr>
          <w:rFonts w:asciiTheme="minorEastAsia" w:eastAsiaTheme="minorEastAsia" w:hAnsiTheme="minorEastAsia"/>
          <w:sz w:val="21"/>
          <w:szCs w:val="21"/>
        </w:rPr>
        <w:t>制度优势是一个国家的最大优势，制度竞争是国家间最根本的竞争。结合材料，运用政治与法治的知识，谈谈如何让中国特色社会主义制度成熟而持久，并充分体现其优势。</w:t>
      </w:r>
    </w:p>
    <w:p w:rsidR="00CB334C" w:rsidRDefault="00CB334C" w:rsidP="00CB334C">
      <w:pPr>
        <w:pStyle w:val="a0"/>
        <w:rPr>
          <w:rFonts w:hint="eastAsia"/>
        </w:rPr>
      </w:pPr>
    </w:p>
    <w:p w:rsidR="00CB334C" w:rsidRDefault="00CB334C" w:rsidP="00CB334C">
      <w:pPr>
        <w:pStyle w:val="a0"/>
        <w:rPr>
          <w:rFonts w:hint="eastAsia"/>
        </w:rPr>
      </w:pPr>
    </w:p>
    <w:p w:rsidR="00CB334C" w:rsidRDefault="00CB334C" w:rsidP="00CB334C">
      <w:pPr>
        <w:pStyle w:val="a0"/>
        <w:rPr>
          <w:rFonts w:hint="eastAsia"/>
        </w:rPr>
      </w:pPr>
    </w:p>
    <w:p w:rsidR="00CB334C" w:rsidRPr="00CB334C" w:rsidRDefault="00CB334C" w:rsidP="00CB334C">
      <w:pPr>
        <w:pStyle w:val="a0"/>
      </w:pP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26．阅读材料，回答问题。</w:t>
      </w:r>
    </w:p>
    <w:p w:rsidR="00FC7DBD" w:rsidRPr="00CB334C" w:rsidRDefault="00FC7DBD" w:rsidP="00FC7DBD">
      <w:pPr>
        <w:spacing w:line="360" w:lineRule="auto"/>
        <w:ind w:firstLine="420"/>
        <w:textAlignment w:val="center"/>
        <w:rPr>
          <w:rFonts w:ascii="楷体" w:eastAsia="楷体" w:hAnsi="楷体" w:cs="楷体"/>
          <w:sz w:val="21"/>
          <w:szCs w:val="21"/>
        </w:rPr>
      </w:pPr>
      <w:r w:rsidRPr="00CB334C">
        <w:rPr>
          <w:rFonts w:ascii="楷体" w:eastAsia="楷体" w:hAnsi="楷体" w:cs="楷体"/>
          <w:sz w:val="21"/>
          <w:szCs w:val="21"/>
        </w:rPr>
        <w:t>波士顿咨询公司</w:t>
      </w:r>
      <w:proofErr w:type="gramStart"/>
      <w:r w:rsidRPr="00CB334C">
        <w:rPr>
          <w:rFonts w:ascii="楷体" w:eastAsia="楷体" w:hAnsi="楷体" w:cs="楷体"/>
          <w:sz w:val="21"/>
          <w:szCs w:val="21"/>
        </w:rPr>
        <w:t>携手腾讯营销</w:t>
      </w:r>
      <w:proofErr w:type="gramEnd"/>
      <w:r w:rsidRPr="00CB334C">
        <w:rPr>
          <w:rFonts w:ascii="楷体" w:eastAsia="楷体" w:hAnsi="楷体" w:cs="楷体"/>
          <w:sz w:val="21"/>
          <w:szCs w:val="21"/>
        </w:rPr>
        <w:t>洞察，通过定量调研、深度访谈、案例研究，</w:t>
      </w:r>
      <w:proofErr w:type="gramStart"/>
      <w:r w:rsidRPr="00CB334C">
        <w:rPr>
          <w:rFonts w:ascii="楷体" w:eastAsia="楷体" w:hAnsi="楷体" w:cs="楷体"/>
          <w:sz w:val="21"/>
          <w:szCs w:val="21"/>
        </w:rPr>
        <w:t>基于腾讯平台</w:t>
      </w:r>
      <w:proofErr w:type="gramEnd"/>
      <w:r w:rsidRPr="00CB334C">
        <w:rPr>
          <w:rFonts w:ascii="楷体" w:eastAsia="楷体" w:hAnsi="楷体" w:cs="楷体"/>
          <w:sz w:val="21"/>
          <w:szCs w:val="21"/>
        </w:rPr>
        <w:t>的消费者数字化医疗全旅程研究，以及近一年数字化医疗头部平台大数据分析，得出与数字化医疗相关的如下数据：</w:t>
      </w:r>
    </w:p>
    <w:p w:rsidR="00FC7DBD" w:rsidRPr="00CB334C" w:rsidRDefault="00FC7DBD" w:rsidP="00FC7DBD">
      <w:pPr>
        <w:spacing w:line="360" w:lineRule="auto"/>
        <w:textAlignment w:val="center"/>
        <w:rPr>
          <w:rFonts w:ascii="楷体" w:eastAsia="楷体" w:hAnsi="楷体"/>
          <w:sz w:val="21"/>
          <w:szCs w:val="21"/>
        </w:rPr>
      </w:pPr>
      <w:r w:rsidRPr="00CB334C">
        <w:rPr>
          <w:rFonts w:ascii="楷体" w:eastAsia="楷体" w:hAnsi="楷体"/>
          <w:noProof/>
          <w:sz w:val="21"/>
          <w:szCs w:val="21"/>
        </w:rPr>
        <w:lastRenderedPageBreak/>
        <w:drawing>
          <wp:inline distT="0" distB="0" distL="0" distR="0" wp14:anchorId="1FC0CD22" wp14:editId="428A6126">
            <wp:extent cx="4591050" cy="25527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14216" name=""/>
                    <pic:cNvPicPr>
                      <a:picLocks noChangeAspect="1"/>
                    </pic:cNvPicPr>
                  </pic:nvPicPr>
                  <pic:blipFill>
                    <a:blip r:embed="rId13"/>
                    <a:stretch>
                      <a:fillRect/>
                    </a:stretch>
                  </pic:blipFill>
                  <pic:spPr>
                    <a:xfrm>
                      <a:off x="0" y="0"/>
                      <a:ext cx="4591050" cy="2552700"/>
                    </a:xfrm>
                    <a:prstGeom prst="rect">
                      <a:avLst/>
                    </a:prstGeom>
                  </pic:spPr>
                </pic:pic>
              </a:graphicData>
            </a:graphic>
          </wp:inline>
        </w:drawing>
      </w:r>
      <w:bookmarkStart w:id="0" w:name="_GoBack"/>
      <w:bookmarkEnd w:id="0"/>
    </w:p>
    <w:p w:rsidR="00FC7DBD" w:rsidRPr="00CB334C" w:rsidRDefault="00FC7DBD" w:rsidP="00FC7DBD">
      <w:pPr>
        <w:spacing w:line="360" w:lineRule="auto"/>
        <w:ind w:firstLine="420"/>
        <w:textAlignment w:val="center"/>
        <w:rPr>
          <w:rFonts w:ascii="楷体" w:eastAsia="楷体" w:hAnsi="楷体" w:cs="楷体"/>
          <w:sz w:val="21"/>
          <w:szCs w:val="21"/>
        </w:rPr>
      </w:pPr>
      <w:r w:rsidRPr="00CB334C">
        <w:rPr>
          <w:rFonts w:ascii="楷体" w:eastAsia="楷体" w:hAnsi="楷体" w:cs="楷体"/>
          <w:sz w:val="21"/>
          <w:szCs w:val="21"/>
        </w:rPr>
        <w:t>备注：从消费者端观察，过去三年数字化医疗用户平均增速高达30%,截至2019年底中国数字化医疗用户规模已接近移动互联网总用户数的七成，达到6.2亿。63%的消费者从线上了解保健养生、疾病诊疗等相关信息，</w:t>
      </w:r>
      <w:proofErr w:type="gramStart"/>
      <w:r w:rsidRPr="00CB334C">
        <w:rPr>
          <w:rFonts w:ascii="楷体" w:eastAsia="楷体" w:hAnsi="楷体" w:cs="楷体"/>
          <w:sz w:val="21"/>
          <w:szCs w:val="21"/>
        </w:rPr>
        <w:t>许轻急症</w:t>
      </w:r>
      <w:proofErr w:type="gramEnd"/>
      <w:r w:rsidRPr="00CB334C">
        <w:rPr>
          <w:rFonts w:ascii="楷体" w:eastAsia="楷体" w:hAnsi="楷体" w:cs="楷体"/>
          <w:sz w:val="21"/>
          <w:szCs w:val="21"/>
        </w:rPr>
        <w:t>患者的症状通过线上得到确认并得到购药指导。</w:t>
      </w:r>
    </w:p>
    <w:p w:rsidR="00FC7DBD" w:rsidRPr="00CB334C" w:rsidRDefault="00FC7DBD" w:rsidP="00FC7DBD">
      <w:pPr>
        <w:spacing w:line="360" w:lineRule="auto"/>
        <w:textAlignment w:val="center"/>
        <w:rPr>
          <w:rFonts w:asciiTheme="minorEastAsia" w:eastAsiaTheme="minorEastAsia" w:hAnsiTheme="minorEastAsia"/>
          <w:sz w:val="21"/>
          <w:szCs w:val="21"/>
        </w:rPr>
      </w:pPr>
      <w:r w:rsidRPr="00CB334C">
        <w:rPr>
          <w:rFonts w:asciiTheme="minorEastAsia" w:eastAsiaTheme="minorEastAsia" w:hAnsiTheme="minorEastAsia"/>
          <w:sz w:val="21"/>
          <w:szCs w:val="21"/>
        </w:rPr>
        <w:t>据此，有观点称“传统医院走数字化发展道路坚持线上线下相结合的发展模式势在必行”，请运用经济生活的相关知识，分析该观点的合理性。</w:t>
      </w:r>
    </w:p>
    <w:p w:rsidR="006A758E" w:rsidRPr="00CB334C" w:rsidRDefault="006A758E" w:rsidP="00FC7DBD">
      <w:pPr>
        <w:spacing w:line="360" w:lineRule="auto"/>
        <w:rPr>
          <w:rFonts w:asciiTheme="minorEastAsia" w:eastAsiaTheme="minorEastAsia" w:hAnsiTheme="minorEastAsia"/>
          <w:sz w:val="21"/>
          <w:szCs w:val="21"/>
        </w:rPr>
      </w:pPr>
    </w:p>
    <w:sectPr w:rsidR="006A758E" w:rsidRPr="00CB334C">
      <w:footerReference w:type="default" r:id="rId14"/>
      <w:pgSz w:w="11906" w:h="16838"/>
      <w:pgMar w:top="851" w:right="851" w:bottom="851"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B58" w:rsidRDefault="00BD7B58">
      <w:r>
        <w:separator/>
      </w:r>
    </w:p>
  </w:endnote>
  <w:endnote w:type="continuationSeparator" w:id="0">
    <w:p w:rsidR="00BD7B58" w:rsidRDefault="00BD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812500"/>
      <w:docPartObj>
        <w:docPartGallery w:val="AutoText"/>
      </w:docPartObj>
    </w:sdtPr>
    <w:sdtEndPr/>
    <w:sdtContent>
      <w:p w:rsidR="000436CA" w:rsidRDefault="00D66979">
        <w:pPr>
          <w:pStyle w:val="a6"/>
          <w:jc w:val="center"/>
        </w:pPr>
        <w:r>
          <w:fldChar w:fldCharType="begin"/>
        </w:r>
        <w:r>
          <w:instrText>PAGE   \* MERGEFORMAT</w:instrText>
        </w:r>
        <w:r>
          <w:fldChar w:fldCharType="separate"/>
        </w:r>
        <w:r w:rsidR="00CB334C" w:rsidRPr="00CB334C">
          <w:rPr>
            <w:noProof/>
            <w:lang w:val="zh-CN"/>
          </w:rPr>
          <w:t>7</w:t>
        </w:r>
        <w:r>
          <w:fldChar w:fldCharType="end"/>
        </w:r>
      </w:p>
    </w:sdtContent>
  </w:sdt>
  <w:p w:rsidR="000436CA" w:rsidRDefault="000436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B58" w:rsidRDefault="00BD7B58">
      <w:r>
        <w:separator/>
      </w:r>
    </w:p>
  </w:footnote>
  <w:footnote w:type="continuationSeparator" w:id="0">
    <w:p w:rsidR="00BD7B58" w:rsidRDefault="00BD7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4E3CB"/>
    <w:multiLevelType w:val="singleLevel"/>
    <w:tmpl w:val="80F4E3C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AA0517"/>
    <w:rsid w:val="00021BC4"/>
    <w:rsid w:val="000436CA"/>
    <w:rsid w:val="00055A9B"/>
    <w:rsid w:val="00090593"/>
    <w:rsid w:val="0016004F"/>
    <w:rsid w:val="00164F98"/>
    <w:rsid w:val="0017275C"/>
    <w:rsid w:val="0018102C"/>
    <w:rsid w:val="001A1E4A"/>
    <w:rsid w:val="001D44A2"/>
    <w:rsid w:val="001E0C71"/>
    <w:rsid w:val="00205D87"/>
    <w:rsid w:val="00227CA0"/>
    <w:rsid w:val="00270E8C"/>
    <w:rsid w:val="002B595A"/>
    <w:rsid w:val="002E3B77"/>
    <w:rsid w:val="0030166F"/>
    <w:rsid w:val="00306543"/>
    <w:rsid w:val="0032728C"/>
    <w:rsid w:val="00346319"/>
    <w:rsid w:val="00377019"/>
    <w:rsid w:val="003B156B"/>
    <w:rsid w:val="003B561C"/>
    <w:rsid w:val="003D430A"/>
    <w:rsid w:val="003E38DF"/>
    <w:rsid w:val="00400429"/>
    <w:rsid w:val="00435AB4"/>
    <w:rsid w:val="00437FF9"/>
    <w:rsid w:val="004459F7"/>
    <w:rsid w:val="00447885"/>
    <w:rsid w:val="00447CF7"/>
    <w:rsid w:val="004C1402"/>
    <w:rsid w:val="004C7CC1"/>
    <w:rsid w:val="0056356B"/>
    <w:rsid w:val="00570AB3"/>
    <w:rsid w:val="00573CD1"/>
    <w:rsid w:val="005A03CD"/>
    <w:rsid w:val="005C7F24"/>
    <w:rsid w:val="005F44CF"/>
    <w:rsid w:val="005F4D3B"/>
    <w:rsid w:val="00624FAA"/>
    <w:rsid w:val="006944C5"/>
    <w:rsid w:val="006A0BFE"/>
    <w:rsid w:val="006A758E"/>
    <w:rsid w:val="006B2C21"/>
    <w:rsid w:val="00750740"/>
    <w:rsid w:val="00751D8F"/>
    <w:rsid w:val="007618CC"/>
    <w:rsid w:val="007D04D5"/>
    <w:rsid w:val="007D4314"/>
    <w:rsid w:val="007E1EC9"/>
    <w:rsid w:val="007F550B"/>
    <w:rsid w:val="007F756A"/>
    <w:rsid w:val="008714C4"/>
    <w:rsid w:val="00882369"/>
    <w:rsid w:val="00885834"/>
    <w:rsid w:val="008C796D"/>
    <w:rsid w:val="008E6DA5"/>
    <w:rsid w:val="00915F45"/>
    <w:rsid w:val="00917DBF"/>
    <w:rsid w:val="00923882"/>
    <w:rsid w:val="009328E9"/>
    <w:rsid w:val="00962157"/>
    <w:rsid w:val="009A6AC4"/>
    <w:rsid w:val="00A22DB0"/>
    <w:rsid w:val="00A30A9C"/>
    <w:rsid w:val="00A34ADF"/>
    <w:rsid w:val="00A55D55"/>
    <w:rsid w:val="00A62DA8"/>
    <w:rsid w:val="00A875EC"/>
    <w:rsid w:val="00A973C2"/>
    <w:rsid w:val="00AA0517"/>
    <w:rsid w:val="00AB20F6"/>
    <w:rsid w:val="00AB3A03"/>
    <w:rsid w:val="00AC3E33"/>
    <w:rsid w:val="00AE2A3C"/>
    <w:rsid w:val="00B1269F"/>
    <w:rsid w:val="00B251C2"/>
    <w:rsid w:val="00B301F5"/>
    <w:rsid w:val="00B7710C"/>
    <w:rsid w:val="00B83A91"/>
    <w:rsid w:val="00B9452C"/>
    <w:rsid w:val="00BC66D0"/>
    <w:rsid w:val="00BD7B58"/>
    <w:rsid w:val="00BE4812"/>
    <w:rsid w:val="00BF60E4"/>
    <w:rsid w:val="00C02379"/>
    <w:rsid w:val="00C76D04"/>
    <w:rsid w:val="00C80F89"/>
    <w:rsid w:val="00C93691"/>
    <w:rsid w:val="00CA7F67"/>
    <w:rsid w:val="00CB334C"/>
    <w:rsid w:val="00D35546"/>
    <w:rsid w:val="00D50E5B"/>
    <w:rsid w:val="00D66979"/>
    <w:rsid w:val="00DB1D14"/>
    <w:rsid w:val="00E171B9"/>
    <w:rsid w:val="00F0262B"/>
    <w:rsid w:val="00F5085B"/>
    <w:rsid w:val="00F62524"/>
    <w:rsid w:val="00F62D53"/>
    <w:rsid w:val="00F75E36"/>
    <w:rsid w:val="00FA0992"/>
    <w:rsid w:val="00FC7DBD"/>
    <w:rsid w:val="0CFE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a4">
    <w:name w:val="Plain Text"/>
    <w:basedOn w:val="a"/>
    <w:link w:val="Char0"/>
    <w:uiPriority w:val="99"/>
    <w:qFormat/>
    <w:pPr>
      <w:widowControl w:val="0"/>
      <w:jc w:val="both"/>
    </w:pPr>
    <w:rPr>
      <w:rFonts w:ascii="宋体" w:hAnsi="Courier New" w:cs="Courier New"/>
      <w:kern w:val="2"/>
      <w:sz w:val="21"/>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semiHidden/>
    <w:qFormat/>
    <w:rPr>
      <w:rFonts w:ascii="Times New Roman" w:eastAsia="宋体" w:hAnsi="Times New Roman" w:cs="Times New Roman"/>
      <w:kern w:val="0"/>
      <w:sz w:val="24"/>
      <w:szCs w:val="24"/>
    </w:rPr>
  </w:style>
  <w:style w:type="character" w:customStyle="1" w:styleId="Char3">
    <w:name w:val="页眉 Char"/>
    <w:basedOn w:val="a1"/>
    <w:link w:val="a7"/>
    <w:uiPriority w:val="99"/>
    <w:rPr>
      <w:rFonts w:ascii="Times New Roman" w:eastAsia="宋体" w:hAnsi="Times New Roman" w:cs="Times New Roman"/>
      <w:kern w:val="0"/>
      <w:sz w:val="18"/>
      <w:szCs w:val="18"/>
    </w:rPr>
  </w:style>
  <w:style w:type="character" w:customStyle="1" w:styleId="Char2">
    <w:name w:val="页脚 Char"/>
    <w:basedOn w:val="a1"/>
    <w:link w:val="a6"/>
    <w:uiPriority w:val="99"/>
    <w:qFormat/>
    <w:rPr>
      <w:rFonts w:ascii="Times New Roman" w:eastAsia="宋体" w:hAnsi="Times New Roman" w:cs="Times New Roman"/>
      <w:kern w:val="0"/>
      <w:sz w:val="18"/>
      <w:szCs w:val="18"/>
    </w:rPr>
  </w:style>
  <w:style w:type="character" w:customStyle="1" w:styleId="Char0">
    <w:name w:val="纯文本 Char"/>
    <w:basedOn w:val="a1"/>
    <w:link w:val="a4"/>
    <w:uiPriority w:val="99"/>
    <w:qFormat/>
    <w:rPr>
      <w:rFonts w:ascii="宋体" w:eastAsia="宋体" w:hAnsi="Courier New" w:cs="Courier New"/>
      <w:szCs w:val="21"/>
    </w:rPr>
  </w:style>
  <w:style w:type="character" w:customStyle="1" w:styleId="Char1">
    <w:name w:val="批注框文本 Char"/>
    <w:basedOn w:val="a1"/>
    <w:link w:val="a5"/>
    <w:uiPriority w:val="99"/>
    <w:semiHidden/>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a4">
    <w:name w:val="Plain Text"/>
    <w:basedOn w:val="a"/>
    <w:link w:val="Char0"/>
    <w:uiPriority w:val="99"/>
    <w:qFormat/>
    <w:pPr>
      <w:widowControl w:val="0"/>
      <w:jc w:val="both"/>
    </w:pPr>
    <w:rPr>
      <w:rFonts w:ascii="宋体" w:hAnsi="Courier New" w:cs="Courier New"/>
      <w:kern w:val="2"/>
      <w:sz w:val="21"/>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semiHidden/>
    <w:qFormat/>
    <w:rPr>
      <w:rFonts w:ascii="Times New Roman" w:eastAsia="宋体" w:hAnsi="Times New Roman" w:cs="Times New Roman"/>
      <w:kern w:val="0"/>
      <w:sz w:val="24"/>
      <w:szCs w:val="24"/>
    </w:rPr>
  </w:style>
  <w:style w:type="character" w:customStyle="1" w:styleId="Char3">
    <w:name w:val="页眉 Char"/>
    <w:basedOn w:val="a1"/>
    <w:link w:val="a7"/>
    <w:uiPriority w:val="99"/>
    <w:rPr>
      <w:rFonts w:ascii="Times New Roman" w:eastAsia="宋体" w:hAnsi="Times New Roman" w:cs="Times New Roman"/>
      <w:kern w:val="0"/>
      <w:sz w:val="18"/>
      <w:szCs w:val="18"/>
    </w:rPr>
  </w:style>
  <w:style w:type="character" w:customStyle="1" w:styleId="Char2">
    <w:name w:val="页脚 Char"/>
    <w:basedOn w:val="a1"/>
    <w:link w:val="a6"/>
    <w:uiPriority w:val="99"/>
    <w:qFormat/>
    <w:rPr>
      <w:rFonts w:ascii="Times New Roman" w:eastAsia="宋体" w:hAnsi="Times New Roman" w:cs="Times New Roman"/>
      <w:kern w:val="0"/>
      <w:sz w:val="18"/>
      <w:szCs w:val="18"/>
    </w:rPr>
  </w:style>
  <w:style w:type="character" w:customStyle="1" w:styleId="Char0">
    <w:name w:val="纯文本 Char"/>
    <w:basedOn w:val="a1"/>
    <w:link w:val="a4"/>
    <w:uiPriority w:val="99"/>
    <w:qFormat/>
    <w:rPr>
      <w:rFonts w:ascii="宋体" w:eastAsia="宋体" w:hAnsi="Courier New" w:cs="Courier New"/>
      <w:szCs w:val="21"/>
    </w:rPr>
  </w:style>
  <w:style w:type="character" w:customStyle="1" w:styleId="Char1">
    <w:name w:val="批注框文本 Char"/>
    <w:basedOn w:val="a1"/>
    <w:link w:val="a5"/>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26</cp:revision>
  <dcterms:created xsi:type="dcterms:W3CDTF">2022-10-21T01:34:00Z</dcterms:created>
  <dcterms:modified xsi:type="dcterms:W3CDTF">2023-03-10T01:58:00Z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9B8EEDC0A26F4DBFA22D8831467EA08D</vt:lpwstr>
  </property>
</Properties>
</file>