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11112500</wp:posOffset>
            </wp:positionH>
            <wp:positionV relativeFrom="topMargin">
              <wp:posOffset>11417300</wp:posOffset>
            </wp:positionV>
            <wp:extent cx="469900" cy="2540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76355" name=""/>
                    <pic:cNvPicPr>
                      <a:picLocks noChangeAspect="1"/>
                    </pic:cNvPicPr>
                  </pic:nvPicPr>
                  <pic:blipFill>
                    <a:blip xmlns:r="http://schemas.openxmlformats.org/officeDocument/2006/relationships" r:embed="rId5"/>
                    <a:stretch>
                      <a:fillRect/>
                    </a:stretch>
                  </pic:blipFill>
                  <pic:spPr>
                    <a:xfrm>
                      <a:off x="0" y="0"/>
                      <a:ext cx="469900" cy="254000"/>
                    </a:xfrm>
                    <a:prstGeom prst="rect">
                      <a:avLst/>
                    </a:prstGeom>
                  </pic:spPr>
                </pic:pic>
              </a:graphicData>
            </a:graphic>
          </wp:anchor>
        </w:drawing>
      </w:r>
      <w:r>
        <w:rPr>
          <w:rFonts w:ascii="宋体" w:eastAsia="宋体" w:hAnsi="宋体" w:cs="宋体"/>
          <w:b/>
          <w:color w:val="auto"/>
          <w:sz w:val="32"/>
        </w:rPr>
        <w:t>2022～2023学年第一学期末学业质量监测试卷</w:t>
      </w:r>
    </w:p>
    <w:p w:rsidR="00FC5860" w:rsidRPr="00BE1BCD">
      <w:pPr>
        <w:spacing w:line="360" w:lineRule="auto"/>
        <w:jc w:val="center"/>
      </w:pPr>
      <w:r>
        <w:rPr>
          <w:rFonts w:ascii="宋体" w:eastAsia="宋体" w:hAnsi="宋体" w:cs="宋体"/>
          <w:b/>
          <w:color w:val="auto"/>
          <w:sz w:val="32"/>
        </w:rPr>
        <w:t>高三政治</w:t>
      </w:r>
    </w:p>
    <w:p w:rsidR="00FC5860" w:rsidRPr="00BE1BCD">
      <w:pPr>
        <w:spacing w:line="360" w:lineRule="auto"/>
        <w:jc w:val="both"/>
      </w:pPr>
      <w:r>
        <w:rPr>
          <w:rFonts w:ascii="宋体" w:eastAsia="宋体" w:hAnsi="宋体" w:cs="宋体"/>
          <w:b/>
          <w:color w:val="auto"/>
          <w:sz w:val="24"/>
        </w:rPr>
        <w:t>一、选择题：本题共15小题，每小题3分，共45分。在每小题给出的四个选项中，只有一项符合题目要求。</w:t>
      </w:r>
    </w:p>
    <w:p w:rsidR="00FC5860" w:rsidRPr="00BE1BCD">
      <w:pPr>
        <w:spacing w:line="360" w:lineRule="auto"/>
        <w:jc w:val="both"/>
      </w:pPr>
      <w:r>
        <w:rPr>
          <w:color w:val="auto"/>
        </w:rPr>
        <w:t xml:space="preserve">1. </w:t>
      </w:r>
      <w:r>
        <w:rPr>
          <w:rFonts w:ascii="宋体" w:eastAsia="宋体" w:hAnsi="宋体" w:cs="宋体"/>
          <w:color w:val="auto"/>
        </w:rPr>
        <w:t>“以史为鉴，可以知兴替。”重视对历史</w:t>
      </w:r>
      <w:r>
        <w:rPr>
          <w:rFonts w:ascii="宋体" w:eastAsia="宋体" w:hAnsi="宋体" w:cs="宋体"/>
          <w:color w:val="auto"/>
          <w:position w:val="0"/>
        </w:rPr>
        <w:drawing>
          <wp:inline>
            <wp:extent cx="133350" cy="1778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45129"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auto"/>
        </w:rPr>
        <w:t>学习和对历史经验的总结与运用，从中找到前进的正确方向和正确道路，是我们党的优良传统，也是我们党领导中国革命、建设、改革不断取得胜利的一个重要原因。党重视总结历史经验旨在（   ）</w:t>
      </w:r>
    </w:p>
    <w:p w:rsidR="00FC5860" w:rsidRPr="00BE1BCD">
      <w:pPr>
        <w:spacing w:line="360" w:lineRule="auto"/>
        <w:jc w:val="both"/>
      </w:pPr>
      <w:r>
        <w:rPr>
          <w:rFonts w:ascii="Times New Roman" w:eastAsia="Times New Roman" w:hAnsi="Times New Roman" w:cs="Times New Roman"/>
          <w:color w:val="auto"/>
        </w:rPr>
        <w:t>①</w:t>
      </w:r>
      <w:r>
        <w:rPr>
          <w:rFonts w:ascii="宋体" w:eastAsia="宋体" w:hAnsi="宋体" w:cs="宋体"/>
          <w:color w:val="auto"/>
        </w:rPr>
        <w:t>坚定理想信念，提高执政能力，推广中国范式</w:t>
      </w:r>
    </w:p>
    <w:p w:rsidR="00FC5860" w:rsidRPr="00BE1BCD">
      <w:pPr>
        <w:spacing w:line="360" w:lineRule="auto"/>
        <w:jc w:val="both"/>
      </w:pPr>
      <w:r>
        <w:rPr>
          <w:rFonts w:ascii="Times New Roman" w:eastAsia="Times New Roman" w:hAnsi="Times New Roman" w:cs="Times New Roman"/>
          <w:color w:val="auto"/>
        </w:rPr>
        <w:t>②</w:t>
      </w:r>
      <w:r>
        <w:rPr>
          <w:rFonts w:ascii="宋体" w:eastAsia="宋体" w:hAnsi="宋体" w:cs="宋体"/>
          <w:color w:val="auto"/>
        </w:rPr>
        <w:t>把握历史规律，推进理论创新，找准前进方向</w:t>
      </w:r>
    </w:p>
    <w:p w:rsidR="00FC5860" w:rsidRPr="00BE1BCD">
      <w:pPr>
        <w:spacing w:line="360" w:lineRule="auto"/>
        <w:jc w:val="both"/>
      </w:pPr>
      <w:r>
        <w:rPr>
          <w:rFonts w:ascii="Times New Roman" w:eastAsia="Times New Roman" w:hAnsi="Times New Roman" w:cs="Times New Roman"/>
          <w:color w:val="auto"/>
        </w:rPr>
        <w:t>③</w:t>
      </w:r>
      <w:r>
        <w:rPr>
          <w:rFonts w:ascii="宋体" w:eastAsia="宋体" w:hAnsi="宋体" w:cs="宋体"/>
          <w:color w:val="auto"/>
        </w:rPr>
        <w:t>争取历史主动，推动自我革命，践行初心使命</w:t>
      </w:r>
    </w:p>
    <w:p w:rsidR="00FC5860" w:rsidRPr="00BE1BCD">
      <w:pPr>
        <w:spacing w:line="360" w:lineRule="auto"/>
        <w:jc w:val="both"/>
      </w:pPr>
      <w:r>
        <w:rPr>
          <w:rFonts w:ascii="Times New Roman" w:eastAsia="Times New Roman" w:hAnsi="Times New Roman" w:cs="Times New Roman"/>
          <w:color w:val="auto"/>
        </w:rPr>
        <w:t>④</w:t>
      </w:r>
      <w:r>
        <w:rPr>
          <w:rFonts w:ascii="宋体" w:eastAsia="宋体" w:hAnsi="宋体" w:cs="宋体"/>
          <w:color w:val="auto"/>
        </w:rPr>
        <w:t>加强党的建设，提高领导水平，维护党的权威</w:t>
      </w:r>
    </w:p>
    <w:p>
      <w:pPr>
        <w:tabs>
          <w:tab w:val="left" w:pos="2436"/>
          <w:tab w:val="left" w:pos="4873"/>
          <w:tab w:val="left" w:pos="7309"/>
        </w:tabs>
        <w:spacing w:line="360" w:lineRule="auto"/>
        <w:jc w:val="left"/>
        <w:textAlignment w:val="center"/>
        <w:rPr>
          <w:color w:val="000000"/>
        </w:rPr>
      </w:pPr>
      <w:r w:rsidRPr="00BE1BCD" w:rsidR="00FC5860">
        <w:t xml:space="preserve">A. </w:t>
      </w:r>
      <w:r>
        <w:rPr>
          <w:rFonts w:ascii="Times New Roman" w:eastAsia="Times New Roman" w:hAnsi="Times New Roman" w:cs="Times New Roman"/>
          <w:color w:val="auto"/>
        </w:rPr>
        <w:t>①②</w:t>
      </w:r>
      <w:r w:rsidRPr="00BE1BCD" w:rsidR="00FC5860">
        <w:tab/>
      </w:r>
      <w:r w:rsidRPr="00BE1BCD" w:rsidR="00FC5860">
        <w:t xml:space="preserve">B. </w:t>
      </w:r>
      <w:r>
        <w:rPr>
          <w:rFonts w:ascii="Times New Roman" w:eastAsia="Times New Roman" w:hAnsi="Times New Roman" w:cs="Times New Roman"/>
          <w:color w:val="auto"/>
        </w:rPr>
        <w:t>①④</w:t>
      </w:r>
      <w:r w:rsidRPr="00BE1BCD" w:rsidR="00FC5860">
        <w:tab/>
      </w:r>
      <w:r w:rsidRPr="00BE1BCD" w:rsidR="00FC5860">
        <w:t xml:space="preserve">C. </w:t>
      </w:r>
      <w:r>
        <w:rPr>
          <w:rFonts w:ascii="Times New Roman" w:eastAsia="Times New Roman" w:hAnsi="Times New Roman" w:cs="Times New Roman"/>
          <w:color w:val="auto"/>
        </w:rPr>
        <w:t>②③</w:t>
      </w:r>
      <w:r w:rsidRPr="00BE1BCD" w:rsidR="00FC5860">
        <w:tab/>
      </w:r>
      <w:r w:rsidRPr="00BE1BCD" w:rsidR="00FC5860">
        <w:t xml:space="preserve">D. </w:t>
      </w:r>
      <w:r>
        <w:rPr>
          <w:rFonts w:ascii="Times New Roman" w:eastAsia="Times New Roman" w:hAnsi="Times New Roman" w:cs="Times New Roman"/>
          <w:color w:val="auto"/>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②③</w:t>
      </w:r>
      <w:r>
        <w:rPr>
          <w:color w:val="000000"/>
        </w:rPr>
        <w:t>：</w:t>
      </w:r>
      <w:r>
        <w:rPr>
          <w:rFonts w:ascii="宋体" w:eastAsia="宋体" w:hAnsi="宋体" w:cs="宋体"/>
          <w:color w:val="000000"/>
        </w:rPr>
        <w:t>“以史为鉴，可以知兴替。”</w:t>
      </w:r>
      <w:r>
        <w:rPr>
          <w:color w:val="000000"/>
        </w:rPr>
        <w:t>党重视总结历史经验旨在把握历史规律，推进理论创新，找准前进方向，争取历史主动，推动自我革命，践行初心使命，</w:t>
      </w:r>
      <w:r>
        <w:rPr>
          <w:rFonts w:ascii="Times New Roman" w:eastAsia="Times New Roman" w:hAnsi="Times New Roman" w:cs="Times New Roman"/>
          <w:color w:val="000000"/>
        </w:rPr>
        <w:t>②③</w:t>
      </w:r>
      <w:r>
        <w:rPr>
          <w:color w:val="000000"/>
        </w:rPr>
        <w:t>符合题意。</w:t>
      </w:r>
    </w:p>
    <w:p>
      <w:pPr>
        <w:spacing w:line="360" w:lineRule="auto"/>
        <w:jc w:val="left"/>
        <w:textAlignment w:val="center"/>
        <w:rPr>
          <w:color w:val="000000"/>
        </w:rPr>
      </w:pPr>
      <w:r>
        <w:rPr>
          <w:rFonts w:ascii="Times New Roman" w:eastAsia="Times New Roman" w:hAnsi="Times New Roman" w:cs="Times New Roman"/>
          <w:color w:val="000000"/>
        </w:rPr>
        <w:t>①④</w:t>
      </w:r>
      <w:r>
        <w:rPr>
          <w:color w:val="000000"/>
        </w:rPr>
        <w:t>：党重视总结历史经验有利于坚定理想信念，提高执政能力和领导水平，但目的不是为了推广中国范式和维护党的权威，</w:t>
      </w:r>
      <w:r>
        <w:rPr>
          <w:rFonts w:ascii="Times New Roman" w:eastAsia="Times New Roman" w:hAnsi="Times New Roman" w:cs="Times New Roman"/>
          <w:color w:val="000000"/>
        </w:rPr>
        <w:t>①④</w:t>
      </w:r>
      <w:r>
        <w:rPr>
          <w:color w:val="000000"/>
        </w:rPr>
        <w:t>排除。</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 </w:t>
      </w:r>
      <w:r>
        <w:rPr>
          <w:rFonts w:ascii="宋体" w:eastAsia="宋体" w:hAnsi="宋体" w:cs="宋体"/>
          <w:color w:val="000000"/>
        </w:rPr>
        <w:t>北京绿色生活碳普惠平台“绿色生活季”小程序暨北京个人碳账本正式上线。平台整合众多企业推出各种优惠活动，市民践行绿色骑行，驾驶新能源汽车，购买高能效家电等绿色行为，都被数字化记录到碳账本中，并获得相应的绿色积分激励。绿色积分可兑换地铁卡、骑行卡、停车券及其他绿色消费券等。北京个人碳账本建设（   ）</w:t>
      </w:r>
    </w:p>
    <w:p>
      <w:pPr>
        <w:spacing w:line="360" w:lineRule="auto"/>
        <w:jc w:val="left"/>
        <w:textAlignment w:val="center"/>
        <w:rPr>
          <w:color w:val="000000"/>
        </w:rPr>
      </w:pPr>
      <w:r>
        <w:rPr>
          <w:color w:val="000000"/>
        </w:rPr>
        <w:t xml:space="preserve">A. </w:t>
      </w:r>
      <w:r>
        <w:rPr>
          <w:rFonts w:ascii="宋体" w:eastAsia="宋体" w:hAnsi="宋体" w:cs="宋体"/>
          <w:color w:val="000000"/>
        </w:rPr>
        <w:t>以市场化手段带动消费端减碳，引导市民绿色低碳生活</w:t>
      </w:r>
    </w:p>
    <w:p>
      <w:pPr>
        <w:spacing w:line="360" w:lineRule="auto"/>
        <w:jc w:val="left"/>
        <w:textAlignment w:val="center"/>
        <w:rPr>
          <w:color w:val="000000"/>
        </w:rPr>
      </w:pPr>
      <w:r>
        <w:rPr>
          <w:color w:val="000000"/>
        </w:rPr>
        <w:t xml:space="preserve">B. </w:t>
      </w:r>
      <w:r>
        <w:rPr>
          <w:rFonts w:ascii="宋体" w:eastAsia="宋体" w:hAnsi="宋体" w:cs="宋体"/>
          <w:color w:val="000000"/>
        </w:rPr>
        <w:t>借助平台实现多方链接，旨在通过供给端改革刺激经济</w:t>
      </w:r>
    </w:p>
    <w:p>
      <w:pPr>
        <w:spacing w:line="360" w:lineRule="auto"/>
        <w:jc w:val="left"/>
        <w:textAlignment w:val="center"/>
        <w:rPr>
          <w:color w:val="000000"/>
        </w:rPr>
      </w:pPr>
      <w:r>
        <w:rPr>
          <w:color w:val="000000"/>
        </w:rPr>
        <w:t xml:space="preserve">C. </w:t>
      </w:r>
      <w:r>
        <w:rPr>
          <w:rFonts w:ascii="宋体" w:eastAsia="宋体" w:hAnsi="宋体" w:cs="宋体"/>
          <w:color w:val="000000"/>
        </w:rPr>
        <w:t>激发市民参与碳减排的积极性，确保碳减排目标的实现</w:t>
      </w:r>
    </w:p>
    <w:p>
      <w:pPr>
        <w:spacing w:line="360" w:lineRule="auto"/>
        <w:jc w:val="left"/>
        <w:textAlignment w:val="center"/>
        <w:rPr>
          <w:color w:val="000000"/>
        </w:rPr>
      </w:pPr>
      <w:r>
        <w:rPr>
          <w:color w:val="000000"/>
        </w:rPr>
        <w:t xml:space="preserve">D. </w:t>
      </w:r>
      <w:r>
        <w:rPr>
          <w:rFonts w:ascii="宋体" w:eastAsia="宋体" w:hAnsi="宋体" w:cs="宋体"/>
          <w:color w:val="000000"/>
        </w:rPr>
        <w:t>通过绿色发展减少碳排放，更好满足人民美好生活需要</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该平台整合众多企业推出各种优惠活动，市民践行绿色行为，能获得相应的绿色积分激励。而绿色积分又可兑换地铁卡、骑行卡、停车券及其他绿色消费券等，这是通过市场化手段带动消费端减碳，引导市民绿色低碳生活，A正确。</w:t>
      </w:r>
    </w:p>
    <w:p>
      <w:pPr>
        <w:spacing w:line="360" w:lineRule="auto"/>
        <w:jc w:val="left"/>
        <w:textAlignment w:val="center"/>
        <w:rPr>
          <w:color w:val="000000"/>
        </w:rPr>
      </w:pPr>
      <w:r>
        <w:rPr>
          <w:color w:val="000000"/>
        </w:rPr>
        <w:t>B：借助平台实现多方链接，旨在通过需求侧牵引供给侧改革，排除B。</w:t>
      </w:r>
    </w:p>
    <w:p>
      <w:pPr>
        <w:spacing w:line="360" w:lineRule="auto"/>
        <w:jc w:val="left"/>
        <w:textAlignment w:val="center"/>
        <w:rPr>
          <w:color w:val="000000"/>
        </w:rPr>
      </w:pPr>
      <w:r>
        <w:rPr>
          <w:color w:val="000000"/>
        </w:rPr>
        <w:t>C：此举有利于激发市民参与碳减排的积极性，但不能确保碳减排目标实现，“确保”说法过于绝对，C错误。</w:t>
      </w:r>
    </w:p>
    <w:p>
      <w:pPr>
        <w:spacing w:line="360" w:lineRule="auto"/>
        <w:jc w:val="left"/>
        <w:textAlignment w:val="center"/>
        <w:rPr>
          <w:color w:val="000000"/>
        </w:rPr>
      </w:pPr>
      <w:r>
        <w:rPr>
          <w:color w:val="000000"/>
        </w:rPr>
        <w:t>D：材料强调的是通过市场化手段，促进居民绿色消费，以减少碳排放，强调从需求端减少碳排放，这不是强调通过绿色发展减少碳排放，D排除。</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3. </w:t>
      </w:r>
      <w:r>
        <w:rPr>
          <w:rFonts w:ascii="宋体" w:eastAsia="宋体" w:hAnsi="宋体" w:cs="宋体"/>
          <w:color w:val="000000"/>
        </w:rPr>
        <w:t>工业机器人主要是指面向工业领域的多关节机械手或多自由度机械装置，它能够借助自身动力及控制能力来实现各种功能，可按照预设程序运行，完成各种工业生产活动。工业机器人技术的快速发展及不断成熟对经济社会发展有着巨大影响。工业机器人的广泛应用，下列推导正确的是（   ）</w:t>
      </w:r>
    </w:p>
    <w:p>
      <w:pPr>
        <w:spacing w:line="360" w:lineRule="auto"/>
        <w:jc w:val="left"/>
        <w:textAlignment w:val="center"/>
        <w:rPr>
          <w:color w:val="000000"/>
        </w:rPr>
      </w:pPr>
      <w:r>
        <w:rPr>
          <w:color w:val="000000"/>
        </w:rPr>
        <w:t xml:space="preserve">A. </w:t>
      </w:r>
      <w:r>
        <w:rPr>
          <w:rFonts w:ascii="宋体" w:eastAsia="宋体" w:hAnsi="宋体" w:cs="宋体"/>
          <w:color w:val="000000"/>
        </w:rPr>
        <w:t>企业劳动力需求日益减少→人力资源成本降低→人口老龄化问题得到解决</w:t>
      </w:r>
    </w:p>
    <w:p>
      <w:pPr>
        <w:spacing w:line="360" w:lineRule="auto"/>
        <w:jc w:val="left"/>
        <w:textAlignment w:val="center"/>
        <w:rPr>
          <w:color w:val="000000"/>
        </w:rPr>
      </w:pPr>
      <w:r>
        <w:rPr>
          <w:color w:val="000000"/>
        </w:rPr>
        <w:t xml:space="preserve">B. </w:t>
      </w:r>
      <w:r>
        <w:rPr>
          <w:rFonts w:ascii="宋体" w:eastAsia="宋体" w:hAnsi="宋体" w:cs="宋体"/>
          <w:color w:val="000000"/>
        </w:rPr>
        <w:t>社会就业率下滑→人们的收入水平降低→社会总体消费需求增长乏力</w:t>
      </w:r>
    </w:p>
    <w:p>
      <w:pPr>
        <w:spacing w:line="360" w:lineRule="auto"/>
        <w:jc w:val="left"/>
        <w:textAlignment w:val="center"/>
        <w:rPr>
          <w:color w:val="000000"/>
        </w:rPr>
      </w:pPr>
      <w:r>
        <w:rPr>
          <w:color w:val="000000"/>
        </w:rPr>
        <w:t xml:space="preserve">C. </w:t>
      </w:r>
      <w:r>
        <w:rPr>
          <w:rFonts w:ascii="宋体" w:eastAsia="宋体" w:hAnsi="宋体" w:cs="宋体"/>
          <w:color w:val="000000"/>
        </w:rPr>
        <w:t>生产效率及质量提升→企业经营风险降低→促进新型工业化发展</w:t>
      </w:r>
    </w:p>
    <w:p>
      <w:pPr>
        <w:spacing w:line="360" w:lineRule="auto"/>
        <w:jc w:val="left"/>
        <w:textAlignment w:val="center"/>
        <w:rPr>
          <w:color w:val="000000"/>
        </w:rPr>
      </w:pPr>
      <w:r>
        <w:rPr>
          <w:color w:val="000000"/>
        </w:rPr>
        <w:t xml:space="preserve">D. </w:t>
      </w:r>
      <w:r>
        <w:rPr>
          <w:rFonts w:ascii="宋体" w:eastAsia="宋体" w:hAnsi="宋体" w:cs="宋体"/>
          <w:color w:val="000000"/>
        </w:rPr>
        <w:t>人工智能与实体经济融合加速→产业转型升级加快→推动经济高质量发展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D：工业机器人的广泛应用，有利于人工智能与实体经济融合加速，促进产业转型升级加快，从而推动经济高质量发展，D符合题意。</w:t>
      </w:r>
    </w:p>
    <w:p>
      <w:pPr>
        <w:spacing w:line="360" w:lineRule="auto"/>
        <w:jc w:val="left"/>
        <w:textAlignment w:val="center"/>
        <w:rPr>
          <w:color w:val="000000"/>
        </w:rPr>
      </w:pPr>
      <w:r>
        <w:rPr>
          <w:color w:val="000000"/>
        </w:rPr>
        <w:t>AB：工业机器人的广泛应用，虽然短期内导致社会就业率下滑，但从长期看，由于产业结构的转型升级，可衍生出新的产业工种，社会就业率及企业劳动力需求可能会增加，AB错误。</w:t>
      </w:r>
    </w:p>
    <w:p>
      <w:pPr>
        <w:spacing w:line="360" w:lineRule="auto"/>
        <w:jc w:val="left"/>
        <w:textAlignment w:val="center"/>
        <w:rPr>
          <w:color w:val="000000"/>
        </w:rPr>
      </w:pPr>
      <w:r>
        <w:rPr>
          <w:color w:val="000000"/>
        </w:rPr>
        <w:t>C：工业机器人的广泛应用，可促使生产效率及质量提升，但企业经营的风险不一定会降低，C不选。</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4. </w:t>
      </w:r>
      <w:r>
        <w:rPr>
          <w:rFonts w:ascii="宋体" w:eastAsia="宋体" w:hAnsi="宋体" w:cs="宋体"/>
          <w:color w:val="000000"/>
        </w:rPr>
        <w:t>基本养老保险、企业年金和职业年金、个人养老金是我国养老保险体系的三大支柱。</w:t>
      </w:r>
      <w:r>
        <w:rPr>
          <w:rFonts w:ascii="Times New Roman" w:eastAsia="Times New Roman" w:hAnsi="Times New Roman" w:cs="Times New Roman"/>
          <w:color w:val="000000"/>
        </w:rPr>
        <w:t>2022</w:t>
      </w:r>
      <w:r>
        <w:rPr>
          <w:rFonts w:ascii="宋体" w:eastAsia="宋体" w:hAnsi="宋体" w:cs="宋体"/>
          <w:color w:val="000000"/>
        </w:rPr>
        <w:t>年</w:t>
      </w:r>
      <w:r>
        <w:rPr>
          <w:rFonts w:ascii="Times New Roman" w:eastAsia="Times New Roman" w:hAnsi="Times New Roman" w:cs="Times New Roman"/>
          <w:color w:val="000000"/>
        </w:rPr>
        <w:t>9</w:t>
      </w:r>
      <w:r>
        <w:rPr>
          <w:rFonts w:ascii="宋体" w:eastAsia="宋体" w:hAnsi="宋体" w:cs="宋体"/>
          <w:color w:val="000000"/>
        </w:rPr>
        <w:t>月</w:t>
      </w:r>
      <w:r>
        <w:rPr>
          <w:rFonts w:ascii="Times New Roman" w:eastAsia="Times New Roman" w:hAnsi="Times New Roman" w:cs="Times New Roman"/>
          <w:color w:val="000000"/>
        </w:rPr>
        <w:t>26</w:t>
      </w:r>
      <w:r>
        <w:rPr>
          <w:rFonts w:ascii="宋体" w:eastAsia="宋体" w:hAnsi="宋体" w:cs="宋体"/>
          <w:color w:val="000000"/>
        </w:rPr>
        <w:t>日国务院常务会议决定，对政策支持、商业化运营的个人养老金实行个人所得税优惠：对缴费者按每年</w:t>
      </w:r>
      <w:r>
        <w:rPr>
          <w:rFonts w:ascii="Times New Roman" w:eastAsia="Times New Roman" w:hAnsi="Times New Roman" w:cs="Times New Roman"/>
          <w:color w:val="000000"/>
        </w:rPr>
        <w:t>12000</w:t>
      </w:r>
      <w:r>
        <w:rPr>
          <w:rFonts w:ascii="宋体" w:eastAsia="宋体" w:hAnsi="宋体" w:cs="宋体"/>
          <w:color w:val="000000"/>
        </w:rPr>
        <w:t>元的限额予以税前扣除，投资收益暂不征税，领取收入的实际税负由</w:t>
      </w:r>
      <w:r>
        <w:rPr>
          <w:rFonts w:ascii="Times New Roman" w:eastAsia="Times New Roman" w:hAnsi="Times New Roman" w:cs="Times New Roman"/>
          <w:color w:val="000000"/>
        </w:rPr>
        <w:t>7.5%</w:t>
      </w:r>
      <w:r>
        <w:rPr>
          <w:rFonts w:ascii="宋体" w:eastAsia="宋体" w:hAnsi="宋体" w:cs="宋体"/>
          <w:color w:val="000000"/>
        </w:rPr>
        <w:t>降为</w:t>
      </w:r>
      <w:r>
        <w:rPr>
          <w:rFonts w:ascii="Times New Roman" w:eastAsia="Times New Roman" w:hAnsi="Times New Roman" w:cs="Times New Roman"/>
          <w:color w:val="000000"/>
        </w:rPr>
        <w:t>3%</w:t>
      </w:r>
      <w:r>
        <w:rPr>
          <w:rFonts w:ascii="宋体" w:eastAsia="宋体" w:hAnsi="宋体" w:cs="宋体"/>
          <w:color w:val="000000"/>
        </w:rPr>
        <w:t>。对养老金实行个人所得税优惠（   ）</w:t>
      </w:r>
    </w:p>
    <w:p>
      <w:pPr>
        <w:spacing w:line="360" w:lineRule="auto"/>
        <w:jc w:val="left"/>
        <w:textAlignment w:val="center"/>
        <w:rPr>
          <w:color w:val="000000"/>
        </w:rPr>
      </w:pPr>
      <w:r>
        <w:rPr>
          <w:color w:val="000000"/>
        </w:rPr>
        <w:t xml:space="preserve">A. </w:t>
      </w:r>
      <w:r>
        <w:rPr>
          <w:rFonts w:ascii="宋体" w:eastAsia="宋体" w:hAnsi="宋体" w:cs="宋体"/>
          <w:color w:val="000000"/>
        </w:rPr>
        <w:t>完善财富积累机制，初次分配兼顾了效率与公平</w:t>
      </w:r>
    </w:p>
    <w:p>
      <w:pPr>
        <w:spacing w:line="360" w:lineRule="auto"/>
        <w:jc w:val="left"/>
        <w:textAlignment w:val="center"/>
        <w:rPr>
          <w:color w:val="000000"/>
        </w:rPr>
      </w:pPr>
      <w:r>
        <w:rPr>
          <w:color w:val="000000"/>
        </w:rPr>
        <w:t xml:space="preserve">B. </w:t>
      </w:r>
      <w:r>
        <w:rPr>
          <w:rFonts w:ascii="宋体" w:eastAsia="宋体" w:hAnsi="宋体" w:cs="宋体"/>
          <w:color w:val="000000"/>
        </w:rPr>
        <w:t>是用“看得见的手”引导个人商业养老落地发展</w:t>
      </w:r>
    </w:p>
    <w:p>
      <w:pPr>
        <w:spacing w:line="360" w:lineRule="auto"/>
        <w:jc w:val="left"/>
        <w:textAlignment w:val="center"/>
        <w:rPr>
          <w:color w:val="000000"/>
        </w:rPr>
      </w:pPr>
      <w:r>
        <w:rPr>
          <w:color w:val="000000"/>
        </w:rPr>
        <w:t xml:space="preserve">C. </w:t>
      </w:r>
      <w:r>
        <w:rPr>
          <w:rFonts w:ascii="宋体" w:eastAsia="宋体" w:hAnsi="宋体" w:cs="宋体"/>
          <w:color w:val="000000"/>
        </w:rPr>
        <w:t>完善了多支柱养老保险体系，彰显协调发展优势</w:t>
      </w:r>
    </w:p>
    <w:p>
      <w:pPr>
        <w:spacing w:line="360" w:lineRule="auto"/>
        <w:jc w:val="left"/>
        <w:textAlignment w:val="center"/>
        <w:rPr>
          <w:color w:val="000000"/>
        </w:rPr>
      </w:pPr>
      <w:r>
        <w:rPr>
          <w:color w:val="000000"/>
        </w:rPr>
        <w:t xml:space="preserve">D. </w:t>
      </w:r>
      <w:r>
        <w:rPr>
          <w:rFonts w:ascii="宋体" w:eastAsia="宋体" w:hAnsi="宋体" w:cs="宋体"/>
          <w:color w:val="000000"/>
        </w:rPr>
        <w:t>适应老年化需求，完善了我国基本养老保险制度</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B：对养老金实行个人所得税优惠属于再分配，</w:t>
      </w:r>
      <w:r>
        <w:rPr>
          <w:rFonts w:ascii="宋体" w:eastAsia="宋体" w:hAnsi="宋体" w:cs="宋体"/>
          <w:color w:val="000000"/>
        </w:rPr>
        <w:t>是用“看得见的手”引导个</w:t>
      </w:r>
      <w:r>
        <w:rPr>
          <w:color w:val="000000"/>
        </w:rPr>
        <w:t>人商业养老落地发展，B符合题意。</w:t>
      </w:r>
    </w:p>
    <w:p>
      <w:pPr>
        <w:spacing w:line="360" w:lineRule="auto"/>
        <w:jc w:val="left"/>
        <w:textAlignment w:val="center"/>
        <w:rPr>
          <w:color w:val="000000"/>
        </w:rPr>
      </w:pPr>
      <w:r>
        <w:rPr>
          <w:color w:val="000000"/>
        </w:rPr>
        <w:t>A：对养老金实行个人所得税优惠属于再分配，不属于初次分配，A排除</w:t>
      </w:r>
      <w:r>
        <w:rPr>
          <w:color w:val="000000"/>
          <w:position w:val="-12"/>
        </w:rPr>
        <w:drawing>
          <wp:inline>
            <wp:extent cx="127000" cy="762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12757" name=""/>
                    <pic:cNvPicPr>
                      <a:picLocks noChangeAspect="1"/>
                    </pic:cNvPicPr>
                  </pic:nvPicPr>
                  <pic:blipFill>
                    <a:blip xmlns:r="http://schemas.openxmlformats.org/officeDocument/2006/relationships" r:embed="rId7"/>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C：对养老金实行个人所得税优惠完善了多支柱养老保险体系，但和协调发展无关，C排除。</w:t>
      </w:r>
    </w:p>
    <w:p>
      <w:pPr>
        <w:spacing w:line="360" w:lineRule="auto"/>
        <w:jc w:val="left"/>
        <w:textAlignment w:val="center"/>
        <w:rPr>
          <w:color w:val="000000"/>
        </w:rPr>
      </w:pPr>
      <w:r>
        <w:rPr>
          <w:color w:val="000000"/>
        </w:rPr>
        <w:t>D：个人养老金制度属于政府政策支持、个人自愿参加、市场化运营的补充养老保险制度，它不属于我国基本养老保险制度，D排除。</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5. </w:t>
      </w:r>
      <w:r>
        <w:rPr>
          <w:rFonts w:ascii="宋体" w:eastAsia="宋体" w:hAnsi="宋体" w:cs="宋体"/>
          <w:color w:val="000000"/>
        </w:rPr>
        <w:t>光污染是指各种光源对周围环境和人的损害作用。霓虹灯，汽车远光灯、电焊弧光、建筑物产生的有害光反射等。光污染，会干扰昼夜节律、影响睡眠甚至破坏动植物生长规律。某校10名学生针对所在城市光污染问题成立课题小组，通过调查研究，撰写研究报告，向政府有关部门提出了合理解决城市光污染的建议，并受到政府的高度重视。这表明（   ）</w:t>
      </w:r>
    </w:p>
    <w:p>
      <w:pPr>
        <w:spacing w:line="360" w:lineRule="auto"/>
        <w:jc w:val="both"/>
        <w:textAlignment w:val="center"/>
        <w:rPr>
          <w:color w:val="000000"/>
        </w:rPr>
      </w:pPr>
      <w:r>
        <w:rPr>
          <w:rFonts w:ascii="宋体" w:eastAsia="宋体" w:hAnsi="宋体" w:cs="宋体"/>
          <w:color w:val="000000"/>
        </w:rPr>
        <w:t>①要推动居民由行使权利向履行义务的转化</w:t>
      </w:r>
    </w:p>
    <w:p>
      <w:pPr>
        <w:spacing w:line="360" w:lineRule="auto"/>
        <w:jc w:val="both"/>
        <w:textAlignment w:val="center"/>
        <w:rPr>
          <w:color w:val="000000"/>
        </w:rPr>
      </w:pPr>
      <w:r>
        <w:rPr>
          <w:rFonts w:ascii="宋体" w:eastAsia="宋体" w:hAnsi="宋体" w:cs="宋体"/>
          <w:color w:val="000000"/>
        </w:rPr>
        <w:t>②要汇聚治理合力推动社会的共商共治共享</w:t>
      </w:r>
    </w:p>
    <w:p>
      <w:pPr>
        <w:spacing w:line="360" w:lineRule="auto"/>
        <w:jc w:val="both"/>
        <w:textAlignment w:val="center"/>
        <w:rPr>
          <w:color w:val="000000"/>
        </w:rPr>
      </w:pPr>
      <w:r>
        <w:rPr>
          <w:rFonts w:ascii="宋体" w:eastAsia="宋体" w:hAnsi="宋体" w:cs="宋体"/>
          <w:color w:val="000000"/>
        </w:rPr>
        <w:t>③要突出政府在光污染治理中发挥主体作用</w:t>
      </w:r>
    </w:p>
    <w:p>
      <w:pPr>
        <w:spacing w:line="360" w:lineRule="auto"/>
        <w:jc w:val="both"/>
        <w:textAlignment w:val="center"/>
        <w:rPr>
          <w:color w:val="000000"/>
        </w:rPr>
      </w:pPr>
      <w:r>
        <w:rPr>
          <w:rFonts w:ascii="宋体" w:eastAsia="宋体" w:hAnsi="宋体" w:cs="宋体"/>
          <w:color w:val="000000"/>
        </w:rPr>
        <w:t>④学生主人翁意识提高，积极参与社会治理</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①：在我国，公民的权利和义务是统一的，公民的权利与义务之间不能相互转化。要推动居民由行使权利向履行义务的转化的说法错误，排除①。</w:t>
      </w:r>
    </w:p>
    <w:p>
      <w:pPr>
        <w:spacing w:line="360" w:lineRule="auto"/>
        <w:jc w:val="left"/>
        <w:textAlignment w:val="center"/>
        <w:rPr>
          <w:color w:val="000000"/>
        </w:rPr>
      </w:pPr>
      <w:r>
        <w:rPr>
          <w:color w:val="000000"/>
        </w:rPr>
        <w:t>②④：针对光污染问题，某校10名学生成立课题小组，通过调查研究，撰写研究报告，向政府有关部门提出了合理解决城市光污染的建议，并受到政府的高度重视。这表明学生的主人翁意识增强，积极行使自己的权利，参与社会治理，也说明政府要汇聚治理合力推动社会的共商共治共享，②④正确。</w:t>
      </w:r>
    </w:p>
    <w:p>
      <w:pPr>
        <w:spacing w:line="360" w:lineRule="auto"/>
        <w:jc w:val="left"/>
        <w:textAlignment w:val="center"/>
        <w:rPr>
          <w:color w:val="000000"/>
        </w:rPr>
      </w:pPr>
      <w:r>
        <w:rPr>
          <w:color w:val="000000"/>
        </w:rPr>
        <w:t>③：要突出政府在光污染治理中发挥主导作用，而不是主体作用，排除③。</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6. </w:t>
      </w:r>
      <w:r>
        <w:rPr>
          <w:rFonts w:ascii="宋体" w:eastAsia="宋体" w:hAnsi="宋体" w:cs="宋体"/>
          <w:color w:val="000000"/>
        </w:rPr>
        <w:t>“春秋决狱”又称“经义决狱”,是西汉中期儒家代表人物董仲舒提出来的，是一种审判案件的推理判断方式，主要用孔子的思想来对犯罪事实进行分析、定罪。它坚持原心定罪原则，即根据行为人主观心理动机的善恶，来断定其是否构成犯罪，是否应当给予处罚。 “春秋决狱”在一定程度上起到限制酷刑的作用，也营造了宽松的社会环境，但过于注重犯罪的主观因素，仅仅以伸缩性非常大的伦理道德为标准判案，必定会导致冤假错案的出现。这启示我们（   ）</w:t>
      </w:r>
    </w:p>
    <w:p>
      <w:pPr>
        <w:spacing w:line="360" w:lineRule="auto"/>
        <w:jc w:val="both"/>
        <w:textAlignment w:val="center"/>
        <w:rPr>
          <w:color w:val="000000"/>
        </w:rPr>
      </w:pPr>
      <w:r>
        <w:rPr>
          <w:rFonts w:ascii="宋体" w:eastAsia="宋体" w:hAnsi="宋体" w:cs="宋体"/>
          <w:color w:val="000000"/>
        </w:rPr>
        <w:t>①判案过程中不应考虑行为人主观心理动机</w:t>
      </w:r>
    </w:p>
    <w:p>
      <w:pPr>
        <w:spacing w:line="360" w:lineRule="auto"/>
        <w:jc w:val="both"/>
        <w:textAlignment w:val="center"/>
        <w:rPr>
          <w:color w:val="000000"/>
        </w:rPr>
      </w:pPr>
      <w:r>
        <w:rPr>
          <w:rFonts w:ascii="宋体" w:eastAsia="宋体" w:hAnsi="宋体" w:cs="宋体"/>
          <w:color w:val="000000"/>
        </w:rPr>
        <w:t>②应在社会治理中重视发挥道德的教化作用</w:t>
      </w:r>
    </w:p>
    <w:p>
      <w:pPr>
        <w:spacing w:line="360" w:lineRule="auto"/>
        <w:jc w:val="both"/>
        <w:textAlignment w:val="center"/>
        <w:rPr>
          <w:color w:val="000000"/>
        </w:rPr>
      </w:pPr>
      <w:r>
        <w:rPr>
          <w:rFonts w:ascii="宋体" w:eastAsia="宋体" w:hAnsi="宋体" w:cs="宋体"/>
          <w:color w:val="000000"/>
        </w:rPr>
        <w:t>③要坚持以客观事实为依据、以法律为准绳</w:t>
      </w:r>
    </w:p>
    <w:p>
      <w:pPr>
        <w:spacing w:line="360" w:lineRule="auto"/>
        <w:jc w:val="both"/>
        <w:textAlignment w:val="center"/>
        <w:rPr>
          <w:color w:val="000000"/>
        </w:rPr>
      </w:pPr>
      <w:r>
        <w:rPr>
          <w:rFonts w:ascii="宋体" w:eastAsia="宋体" w:hAnsi="宋体" w:cs="宋体"/>
          <w:color w:val="000000"/>
        </w:rPr>
        <w:t>④坚持法律的制定、维护和执行的有机统一</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①：考虑行为人主观心理动机在一定程度上起到限制酷刑的作用，可营造宽松的社会环境，判案过程中因予以考虑，①错误。</w:t>
      </w:r>
    </w:p>
    <w:p>
      <w:pPr>
        <w:spacing w:line="360" w:lineRule="auto"/>
        <w:jc w:val="left"/>
        <w:textAlignment w:val="center"/>
        <w:rPr>
          <w:color w:val="000000"/>
        </w:rPr>
      </w:pPr>
      <w:r>
        <w:rPr>
          <w:color w:val="000000"/>
        </w:rPr>
        <w:t>②：社会治理中发挥道德的教化有其积极作用，在一定程度上起到限制酷刑的作用，可营造宽松的社会环境，②符合题意。</w:t>
      </w:r>
    </w:p>
    <w:p>
      <w:pPr>
        <w:spacing w:line="360" w:lineRule="auto"/>
        <w:jc w:val="left"/>
        <w:textAlignment w:val="center"/>
        <w:rPr>
          <w:color w:val="000000"/>
        </w:rPr>
      </w:pPr>
      <w:r>
        <w:rPr>
          <w:color w:val="000000"/>
        </w:rPr>
        <w:t>③：仅仅以伸缩性非常大的伦理道德为标准判案，必定会导致冤假错案的出现，因此也要坚持以客观事实为依据、以法律为准绳，③符合题意。</w:t>
      </w:r>
    </w:p>
    <w:p>
      <w:pPr>
        <w:spacing w:line="360" w:lineRule="auto"/>
        <w:jc w:val="left"/>
        <w:textAlignment w:val="center"/>
        <w:rPr>
          <w:color w:val="000000"/>
        </w:rPr>
      </w:pPr>
      <w:r>
        <w:rPr>
          <w:color w:val="000000"/>
        </w:rPr>
        <w:t>④：材料未涉及法律的制定，④不符合题意。</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7. </w:t>
      </w:r>
      <w:r>
        <w:rPr>
          <w:rFonts w:ascii="宋体" w:eastAsia="宋体" w:hAnsi="宋体" w:cs="宋体"/>
          <w:color w:val="000000"/>
        </w:rPr>
        <w:t>黑格尔的辩证法是马克思主义哲学的直接理论来源之一。马克思和恩格斯对黑格尔的辩证法进行了改造，使其“不是用头立地而是重新用脚立地了”。下列观点能够体现“用脚立地”的是（   ）</w:t>
      </w:r>
    </w:p>
    <w:p>
      <w:pPr>
        <w:spacing w:line="360" w:lineRule="auto"/>
        <w:jc w:val="left"/>
        <w:textAlignment w:val="center"/>
        <w:rPr>
          <w:color w:val="000000"/>
        </w:rPr>
      </w:pPr>
      <w:r>
        <w:rPr>
          <w:color w:val="000000"/>
        </w:rPr>
        <w:t xml:space="preserve">A. </w:t>
      </w:r>
      <w:r>
        <w:rPr>
          <w:rFonts w:ascii="宋体" w:eastAsia="宋体" w:hAnsi="宋体" w:cs="宋体"/>
          <w:color w:val="000000"/>
        </w:rPr>
        <w:t>本质和内心只有表现成为现象，才可以证实其为真正的本质和内心</w:t>
      </w:r>
    </w:p>
    <w:p>
      <w:pPr>
        <w:spacing w:line="360" w:lineRule="auto"/>
        <w:jc w:val="left"/>
        <w:textAlignment w:val="center"/>
        <w:rPr>
          <w:color w:val="000000"/>
        </w:rPr>
      </w:pPr>
      <w:r>
        <w:rPr>
          <w:color w:val="000000"/>
        </w:rPr>
        <w:t xml:space="preserve">B. </w:t>
      </w:r>
      <w:r>
        <w:rPr>
          <w:rFonts w:ascii="宋体" w:eastAsia="宋体" w:hAnsi="宋体" w:cs="宋体"/>
          <w:color w:val="000000"/>
        </w:rPr>
        <w:t>思维过程是现实事物的创造主，而现实事物只是思维过程的外部表现</w:t>
      </w:r>
    </w:p>
    <w:p>
      <w:pPr>
        <w:spacing w:line="360" w:lineRule="auto"/>
        <w:jc w:val="left"/>
        <w:textAlignment w:val="center"/>
        <w:rPr>
          <w:color w:val="000000"/>
        </w:rPr>
      </w:pPr>
      <w:r>
        <w:rPr>
          <w:color w:val="000000"/>
        </w:rPr>
        <w:t xml:space="preserve">C. </w:t>
      </w:r>
      <w:r>
        <w:rPr>
          <w:rFonts w:ascii="宋体" w:eastAsia="宋体" w:hAnsi="宋体" w:cs="宋体"/>
          <w:color w:val="000000"/>
        </w:rPr>
        <w:t>心里面的规律仅仅是一个自为存在，尚未得到实现，因此同时也是概念的一个他者</w:t>
      </w:r>
    </w:p>
    <w:p>
      <w:pPr>
        <w:spacing w:line="360" w:lineRule="auto"/>
        <w:jc w:val="left"/>
        <w:textAlignment w:val="center"/>
        <w:rPr>
          <w:color w:val="000000"/>
        </w:rPr>
      </w:pPr>
      <w:r>
        <w:rPr>
          <w:color w:val="000000"/>
        </w:rPr>
        <w:t xml:space="preserve">D. </w:t>
      </w:r>
      <w:r>
        <w:rPr>
          <w:rFonts w:ascii="宋体" w:eastAsia="宋体" w:hAnsi="宋体" w:cs="宋体"/>
          <w:color w:val="000000"/>
        </w:rPr>
        <w:t>观念的东西不外是移入人的头脑并在人的头脑中改造过的物质的东西而已</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D：该项</w:t>
      </w:r>
      <w:r>
        <w:rPr>
          <w:rFonts w:ascii="宋体" w:eastAsia="宋体" w:hAnsi="宋体" w:cs="宋体"/>
          <w:color w:val="000000"/>
        </w:rPr>
        <w:t>表明意识是人脑对客观存在的反映，强调物质决定意识，与“用脚立地”都属于唯物主义观点，</w:t>
      </w:r>
      <w:r>
        <w:rPr>
          <w:color w:val="000000"/>
        </w:rPr>
        <w:t>D符合题意。</w:t>
      </w:r>
    </w:p>
    <w:p>
      <w:pPr>
        <w:spacing w:line="360" w:lineRule="auto"/>
        <w:jc w:val="left"/>
        <w:textAlignment w:val="center"/>
        <w:rPr>
          <w:color w:val="000000"/>
        </w:rPr>
      </w:pPr>
      <w:r>
        <w:rPr>
          <w:color w:val="000000"/>
        </w:rPr>
        <w:t>A：该项体现了本质和现象对立统一</w:t>
      </w:r>
      <w:r>
        <w:rPr>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29201"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color w:val="000000"/>
        </w:rPr>
        <w:t>辩证关系，A不符合题意。</w:t>
      </w:r>
    </w:p>
    <w:p>
      <w:pPr>
        <w:spacing w:line="360" w:lineRule="auto"/>
        <w:jc w:val="left"/>
        <w:textAlignment w:val="center"/>
        <w:rPr>
          <w:color w:val="000000"/>
        </w:rPr>
      </w:pPr>
      <w:r>
        <w:rPr>
          <w:color w:val="000000"/>
        </w:rPr>
        <w:t>BC：两项都属于唯心主义观点，BC不符合题意。</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8. </w:t>
      </w:r>
      <w:r>
        <w:rPr>
          <w:rFonts w:ascii="宋体" w:eastAsia="宋体" w:hAnsi="宋体" w:cs="宋体"/>
          <w:color w:val="000000"/>
        </w:rPr>
        <w:t>银河系内千亿恒星之间的广袤星际空间并非虚无而是充满了稀薄的星际介质。我国科学家日前利用“中国天眼”</w:t>
      </w:r>
      <w:r>
        <w:rPr>
          <w:rFonts w:ascii="Times New Roman" w:eastAsia="Times New Roman" w:hAnsi="Times New Roman" w:cs="Times New Roman"/>
          <w:color w:val="000000"/>
        </w:rPr>
        <w:t>FAST</w:t>
      </w:r>
      <w:r>
        <w:rPr>
          <w:rFonts w:ascii="宋体" w:eastAsia="宋体" w:hAnsi="宋体" w:cs="宋体"/>
          <w:color w:val="000000"/>
        </w:rPr>
        <w:t>揭示了银河系星际介质前所未见的高清细节对研究银河系内的星际生态循环具有重要意义。该研究由中国科学院国家天文台研究员韩金林领导的科研团队完成系列论文。</w:t>
      </w:r>
      <w:r>
        <w:rPr>
          <w:rFonts w:ascii="Times New Roman" w:eastAsia="Times New Roman" w:hAnsi="Times New Roman" w:cs="Times New Roman"/>
          <w:color w:val="000000"/>
        </w:rPr>
        <w:t>2022</w:t>
      </w:r>
      <w:r>
        <w:rPr>
          <w:rFonts w:ascii="宋体" w:eastAsia="宋体" w:hAnsi="宋体" w:cs="宋体"/>
          <w:color w:val="000000"/>
        </w:rPr>
        <w:t>年</w:t>
      </w:r>
      <w:r>
        <w:rPr>
          <w:rFonts w:ascii="Times New Roman" w:eastAsia="Times New Roman" w:hAnsi="Times New Roman" w:cs="Times New Roman"/>
          <w:color w:val="000000"/>
        </w:rPr>
        <w:t>12</w:t>
      </w:r>
      <w:r>
        <w:rPr>
          <w:rFonts w:ascii="宋体" w:eastAsia="宋体" w:hAnsi="宋体" w:cs="宋体"/>
          <w:color w:val="000000"/>
        </w:rPr>
        <w:t>月</w:t>
      </w:r>
      <w:r>
        <w:rPr>
          <w:rFonts w:ascii="Times New Roman" w:eastAsia="Times New Roman" w:hAnsi="Times New Roman" w:cs="Times New Roman"/>
          <w:color w:val="000000"/>
        </w:rPr>
        <w:t>10</w:t>
      </w:r>
      <w:r>
        <w:rPr>
          <w:rFonts w:ascii="宋体" w:eastAsia="宋体" w:hAnsi="宋体" w:cs="宋体"/>
          <w:color w:val="000000"/>
        </w:rPr>
        <w:t>日在学术期刊《中国科学：物理学力学天文学》作为特别专题发表。这说明（   ）</w:t>
      </w:r>
    </w:p>
    <w:p>
      <w:pPr>
        <w:spacing w:line="360" w:lineRule="auto"/>
        <w:jc w:val="both"/>
        <w:textAlignment w:val="center"/>
        <w:rPr>
          <w:color w:val="000000"/>
        </w:rPr>
      </w:pPr>
      <w:r>
        <w:rPr>
          <w:rFonts w:ascii="Times New Roman" w:eastAsia="Times New Roman" w:hAnsi="Times New Roman" w:cs="Times New Roman"/>
          <w:color w:val="000000"/>
        </w:rPr>
        <w:t>①</w:t>
      </w:r>
      <w:r>
        <w:rPr>
          <w:rFonts w:ascii="宋体" w:eastAsia="宋体" w:hAnsi="宋体" w:cs="宋体"/>
          <w:color w:val="000000"/>
        </w:rPr>
        <w:t xml:space="preserve">人能够能动地改造世界 </w:t>
      </w:r>
    </w:p>
    <w:p>
      <w:pPr>
        <w:spacing w:line="360" w:lineRule="auto"/>
        <w:jc w:val="both"/>
        <w:textAlignment w:val="center"/>
        <w:rPr>
          <w:color w:val="000000"/>
        </w:rPr>
      </w:pPr>
      <w:r>
        <w:rPr>
          <w:rFonts w:ascii="Times New Roman" w:eastAsia="Times New Roman" w:hAnsi="Times New Roman" w:cs="Times New Roman"/>
          <w:color w:val="000000"/>
        </w:rPr>
        <w:t>②</w:t>
      </w:r>
      <w:r>
        <w:rPr>
          <w:rFonts w:ascii="宋体" w:eastAsia="宋体" w:hAnsi="宋体" w:cs="宋体"/>
          <w:color w:val="000000"/>
        </w:rPr>
        <w:t>思维和存在具有同一性</w:t>
      </w:r>
    </w:p>
    <w:p>
      <w:pPr>
        <w:spacing w:line="360" w:lineRule="auto"/>
        <w:jc w:val="both"/>
        <w:textAlignment w:val="center"/>
        <w:rPr>
          <w:color w:val="000000"/>
        </w:rPr>
      </w:pPr>
      <w:r>
        <w:rPr>
          <w:rFonts w:ascii="Times New Roman" w:eastAsia="Times New Roman" w:hAnsi="Times New Roman" w:cs="Times New Roman"/>
          <w:color w:val="000000"/>
        </w:rPr>
        <w:t>③</w:t>
      </w:r>
      <w:r>
        <w:rPr>
          <w:rFonts w:ascii="宋体" w:eastAsia="宋体" w:hAnsi="宋体" w:cs="宋体"/>
          <w:color w:val="000000"/>
        </w:rPr>
        <w:t xml:space="preserve">感性认识是理性认识的源泉 </w:t>
      </w:r>
    </w:p>
    <w:p>
      <w:pPr>
        <w:spacing w:line="360" w:lineRule="auto"/>
        <w:jc w:val="both"/>
        <w:textAlignment w:val="center"/>
        <w:rPr>
          <w:color w:val="000000"/>
        </w:rPr>
      </w:pPr>
      <w:r>
        <w:rPr>
          <w:rFonts w:ascii="Times New Roman" w:eastAsia="Times New Roman" w:hAnsi="Times New Roman" w:cs="Times New Roman"/>
          <w:color w:val="000000"/>
        </w:rPr>
        <w:t>④</w:t>
      </w:r>
      <w:r>
        <w:rPr>
          <w:rFonts w:ascii="宋体" w:eastAsia="宋体" w:hAnsi="宋体" w:cs="宋体"/>
          <w:color w:val="000000"/>
        </w:rPr>
        <w:t>实践是认识发展的动力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①②</w:t>
      </w:r>
      <w:r>
        <w:rPr>
          <w:color w:val="000000"/>
        </w:rPr>
        <w:tab/>
      </w:r>
      <w:r>
        <w:rPr>
          <w:color w:val="000000"/>
        </w:rPr>
        <w:t xml:space="preserve">B. </w:t>
      </w:r>
      <w:r>
        <w:rPr>
          <w:rFonts w:ascii="Times New Roman" w:eastAsia="Times New Roman" w:hAnsi="Times New Roman" w:cs="Times New Roman"/>
          <w:color w:val="000000"/>
        </w:rPr>
        <w:t>①③</w:t>
      </w:r>
      <w:r>
        <w:rPr>
          <w:color w:val="000000"/>
        </w:rPr>
        <w:tab/>
      </w:r>
      <w:r>
        <w:rPr>
          <w:color w:val="000000"/>
        </w:rPr>
        <w:t xml:space="preserve">C. </w:t>
      </w:r>
      <w:r>
        <w:rPr>
          <w:rFonts w:ascii="Times New Roman" w:eastAsia="Times New Roman" w:hAnsi="Times New Roman" w:cs="Times New Roman"/>
          <w:color w:val="000000"/>
        </w:rPr>
        <w:t>②④</w:t>
      </w:r>
      <w:r>
        <w:rPr>
          <w:color w:val="000000"/>
        </w:rPr>
        <w:tab/>
      </w:r>
      <w:r>
        <w:rPr>
          <w:color w:val="000000"/>
        </w:rPr>
        <w:t xml:space="preserve">D. </w:t>
      </w:r>
      <w:r>
        <w:rPr>
          <w:rFonts w:ascii="Times New Roman" w:eastAsia="Times New Roman" w:hAnsi="Times New Roman" w:cs="Times New Roman"/>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②④</w:t>
      </w:r>
      <w:r>
        <w:rPr>
          <w:color w:val="000000"/>
        </w:rPr>
        <w:t>：我国科学家日前利用</w:t>
      </w:r>
      <w:r>
        <w:rPr>
          <w:rFonts w:ascii="宋体" w:eastAsia="宋体" w:hAnsi="宋体" w:cs="宋体"/>
          <w:color w:val="000000"/>
        </w:rPr>
        <w:t>“中国天眼”</w:t>
      </w:r>
      <w:r>
        <w:rPr>
          <w:color w:val="000000"/>
        </w:rPr>
        <w:t>FAST揭示了银河系星际介质前所未见的高清细节对研究银河系内的星际生态循环具有重要意义，说明思维和存在具有同一性，实践是认识发展的动力，</w:t>
      </w:r>
      <w:r>
        <w:rPr>
          <w:rFonts w:ascii="Times New Roman" w:eastAsia="Times New Roman" w:hAnsi="Times New Roman" w:cs="Times New Roman"/>
          <w:color w:val="000000"/>
        </w:rPr>
        <w:t>②④</w:t>
      </w:r>
      <w:r>
        <w:rPr>
          <w:color w:val="000000"/>
        </w:rPr>
        <w:t>符合题意。</w:t>
      </w:r>
    </w:p>
    <w:p>
      <w:pPr>
        <w:spacing w:line="360" w:lineRule="auto"/>
        <w:jc w:val="left"/>
        <w:textAlignment w:val="center"/>
        <w:rPr>
          <w:color w:val="000000"/>
        </w:rPr>
      </w:pPr>
      <w:r>
        <w:rPr>
          <w:rFonts w:ascii="Times New Roman" w:eastAsia="Times New Roman" w:hAnsi="Times New Roman" w:cs="Times New Roman"/>
          <w:color w:val="000000"/>
        </w:rPr>
        <w:t>①</w:t>
      </w:r>
      <w:r>
        <w:rPr>
          <w:color w:val="000000"/>
        </w:rPr>
        <w:t>：材料体现的是人能能动的认识世界，没有体现人能够能动地改造世界，</w:t>
      </w:r>
      <w:r>
        <w:rPr>
          <w:rFonts w:ascii="Times New Roman" w:eastAsia="Times New Roman" w:hAnsi="Times New Roman" w:cs="Times New Roman"/>
          <w:color w:val="000000"/>
        </w:rPr>
        <w:t>①</w:t>
      </w:r>
      <w:r>
        <w:rPr>
          <w:color w:val="000000"/>
        </w:rPr>
        <w:t>不符合题意。</w:t>
      </w:r>
    </w:p>
    <w:p>
      <w:pPr>
        <w:spacing w:line="360" w:lineRule="auto"/>
        <w:jc w:val="left"/>
        <w:textAlignment w:val="center"/>
        <w:rPr>
          <w:color w:val="000000"/>
        </w:rPr>
      </w:pPr>
      <w:r>
        <w:rPr>
          <w:rFonts w:ascii="Times New Roman" w:eastAsia="Times New Roman" w:hAnsi="Times New Roman" w:cs="Times New Roman"/>
          <w:color w:val="000000"/>
        </w:rPr>
        <w:t>③</w:t>
      </w:r>
      <w:r>
        <w:rPr>
          <w:color w:val="000000"/>
        </w:rPr>
        <w:t>：实践是认识的来源，感性认识和理性认识是人们对客观世界的两种不同水平的反映形式，也是认识过程的两个不同阶段，</w:t>
      </w:r>
      <w:r>
        <w:rPr>
          <w:rFonts w:ascii="Times New Roman" w:eastAsia="Times New Roman" w:hAnsi="Times New Roman" w:cs="Times New Roman"/>
          <w:color w:val="000000"/>
        </w:rPr>
        <w:t>③</w:t>
      </w:r>
      <w:r>
        <w:rPr>
          <w:color w:val="000000"/>
        </w:rPr>
        <w:t>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9. </w:t>
      </w:r>
      <w:r>
        <w:rPr>
          <w:rFonts w:ascii="宋体" w:eastAsia="宋体" w:hAnsi="宋体" w:cs="宋体"/>
          <w:color w:val="000000"/>
        </w:rPr>
        <w:t>数字经济正推动生产方式、生活方式和治理方式的深刻变革，成为重组全球要素资源、重塑全球经济结构、改变全球竞争格局的关键力量。“十四五”时期是我国数字经济转向深化应用、规范发展、普惠共享的重要阶段，应充分把握统筹推进数字技术和价值创新、提升城市的全球资源配置枢纽能级、防范结构性失衡、失业等系统风险三个方面，多措并举扎实推动我国数字经济高质量发展。材料蕴含的哲学道理是（   ）</w:t>
      </w:r>
    </w:p>
    <w:p>
      <w:pPr>
        <w:spacing w:line="360" w:lineRule="auto"/>
        <w:jc w:val="both"/>
        <w:textAlignment w:val="center"/>
        <w:rPr>
          <w:color w:val="000000"/>
        </w:rPr>
      </w:pPr>
      <w:r>
        <w:rPr>
          <w:rFonts w:ascii="宋体" w:eastAsia="宋体" w:hAnsi="宋体" w:cs="宋体"/>
          <w:color w:val="000000"/>
        </w:rPr>
        <w:t>①系统优化方法要求运用综合</w:t>
      </w:r>
      <w:r>
        <w:rPr>
          <w:rFonts w:ascii="宋体" w:eastAsia="宋体" w:hAnsi="宋体" w:cs="宋体"/>
          <w:color w:val="000000"/>
          <w:position w:val="0"/>
        </w:rPr>
        <w:drawing>
          <wp:inline>
            <wp:extent cx="133350" cy="1778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57682"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 xml:space="preserve">思维方法认识事物 </w:t>
      </w:r>
    </w:p>
    <w:p>
      <w:pPr>
        <w:spacing w:line="360" w:lineRule="auto"/>
        <w:jc w:val="both"/>
        <w:textAlignment w:val="center"/>
        <w:rPr>
          <w:color w:val="000000"/>
        </w:rPr>
      </w:pPr>
      <w:r>
        <w:rPr>
          <w:rFonts w:ascii="宋体" w:eastAsia="宋体" w:hAnsi="宋体" w:cs="宋体"/>
          <w:color w:val="000000"/>
        </w:rPr>
        <w:t>②量变达到一定程度就会产生质变并推动事物发展</w:t>
      </w:r>
    </w:p>
    <w:p>
      <w:pPr>
        <w:spacing w:line="360" w:lineRule="auto"/>
        <w:jc w:val="both"/>
        <w:textAlignment w:val="center"/>
        <w:rPr>
          <w:color w:val="000000"/>
        </w:rPr>
      </w:pPr>
      <w:r>
        <w:rPr>
          <w:rFonts w:ascii="宋体" w:eastAsia="宋体" w:hAnsi="宋体" w:cs="宋体"/>
          <w:color w:val="000000"/>
        </w:rPr>
        <w:t>③我们要坚持重点论与两点论相结合的方法</w:t>
      </w:r>
    </w:p>
    <w:p>
      <w:pPr>
        <w:spacing w:line="360" w:lineRule="auto"/>
        <w:jc w:val="both"/>
        <w:textAlignment w:val="center"/>
        <w:rPr>
          <w:color w:val="000000"/>
        </w:rPr>
      </w:pPr>
      <w:r>
        <w:rPr>
          <w:rFonts w:ascii="宋体" w:eastAsia="宋体" w:hAnsi="宋体" w:cs="宋体"/>
          <w:color w:val="000000"/>
        </w:rPr>
        <w:t>④具体问题具体分析是认识世界的根本方法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①③</w:t>
      </w:r>
      <w:r>
        <w:rPr>
          <w:color w:val="000000"/>
        </w:rPr>
        <w:tab/>
      </w:r>
      <w:r>
        <w:rPr>
          <w:color w:val="000000"/>
        </w:rPr>
        <w:t xml:space="preserve">C. </w:t>
      </w:r>
      <w:r>
        <w:rPr>
          <w:rFonts w:ascii="宋体" w:eastAsia="宋体" w:hAnsi="宋体" w:cs="宋体"/>
          <w:color w:val="000000"/>
        </w:rPr>
        <w:t>②④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材料中“应充分把握统筹推进数字技术和价值创新、提升城市的全球资源配置枢纽能级、防范结构性失衡、失业等系统风险三个方面，多措并举扎实推动我国数字经济高质量发展。”可知要用综合的思维方法认识事物，①符合题意。</w:t>
      </w:r>
    </w:p>
    <w:p>
      <w:pPr>
        <w:spacing w:line="360" w:lineRule="auto"/>
        <w:jc w:val="left"/>
        <w:textAlignment w:val="center"/>
        <w:rPr>
          <w:color w:val="000000"/>
        </w:rPr>
      </w:pPr>
      <w:r>
        <w:rPr>
          <w:color w:val="000000"/>
        </w:rPr>
        <w:t>②：量变达到一定程度就会产生质变但不一定推动事物发展，②错误。</w:t>
      </w:r>
    </w:p>
    <w:p>
      <w:pPr>
        <w:spacing w:line="360" w:lineRule="auto"/>
        <w:jc w:val="left"/>
        <w:textAlignment w:val="center"/>
        <w:rPr>
          <w:color w:val="000000"/>
        </w:rPr>
      </w:pPr>
      <w:r>
        <w:rPr>
          <w:color w:val="000000"/>
        </w:rPr>
        <w:t>③：材料中“数字经济成为改变全球竞争格局的关键力量”体现了我们要坚持重点论，材料中“应充分把握统筹推进数字技术和价值创新、提升城市的全球资源配置枢纽能级、防范结构性失衡、失业等系统风险三个方面”体现了要坚持两点论，③符合题意。</w:t>
      </w:r>
    </w:p>
    <w:p>
      <w:pPr>
        <w:spacing w:line="360" w:lineRule="auto"/>
        <w:jc w:val="left"/>
        <w:textAlignment w:val="center"/>
        <w:rPr>
          <w:color w:val="000000"/>
        </w:rPr>
      </w:pPr>
      <w:r>
        <w:rPr>
          <w:color w:val="000000"/>
        </w:rPr>
        <w:t>④：矛盾分析法是认识世界的根本方法，④错误。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10. </w:t>
      </w:r>
      <w:r>
        <w:rPr>
          <w:rFonts w:ascii="宋体" w:eastAsia="宋体" w:hAnsi="宋体" w:cs="宋体"/>
          <w:color w:val="000000"/>
        </w:rPr>
        <w:t>杭州原热电厂大烟囱改建成运河书房，上海马利老工厂旧址打造以色彩为设计理念的超级百货商店，北京首钢的精煤车间化作冰雪运动队训练场地，秦皇岛曾经的物流库改建为赛车谷“钢铁卡丁”。工业遗产的保护和利用表明（   ）</w:t>
      </w:r>
    </w:p>
    <w:p>
      <w:pPr>
        <w:spacing w:line="360" w:lineRule="auto"/>
        <w:jc w:val="both"/>
        <w:textAlignment w:val="center"/>
        <w:rPr>
          <w:color w:val="000000"/>
        </w:rPr>
      </w:pPr>
      <w:r>
        <w:rPr>
          <w:rFonts w:ascii="宋体" w:eastAsia="宋体" w:hAnsi="宋体" w:cs="宋体"/>
          <w:color w:val="000000"/>
        </w:rPr>
        <w:t>①工业遗产的价值取决于其自身属性和人的需要</w:t>
      </w:r>
    </w:p>
    <w:p>
      <w:pPr>
        <w:spacing w:line="360" w:lineRule="auto"/>
        <w:jc w:val="both"/>
        <w:textAlignment w:val="center"/>
        <w:rPr>
          <w:color w:val="000000"/>
        </w:rPr>
      </w:pPr>
      <w:r>
        <w:rPr>
          <w:rFonts w:ascii="宋体" w:eastAsia="宋体" w:hAnsi="宋体" w:cs="宋体"/>
          <w:color w:val="000000"/>
        </w:rPr>
        <w:t>②对其文化价值的辩证否定是工业遗产发展的形式状态</w:t>
      </w:r>
    </w:p>
    <w:p>
      <w:pPr>
        <w:spacing w:line="360" w:lineRule="auto"/>
        <w:jc w:val="both"/>
        <w:textAlignment w:val="center"/>
        <w:rPr>
          <w:color w:val="000000"/>
        </w:rPr>
      </w:pPr>
      <w:r>
        <w:rPr>
          <w:rFonts w:ascii="宋体" w:eastAsia="宋体" w:hAnsi="宋体" w:cs="宋体"/>
          <w:color w:val="000000"/>
        </w:rPr>
        <w:t>③认清矛盾的主流支流是实现矛盾双方转化的必要条件</w:t>
      </w:r>
    </w:p>
    <w:p>
      <w:pPr>
        <w:spacing w:line="360" w:lineRule="auto"/>
        <w:jc w:val="both"/>
        <w:textAlignment w:val="center"/>
        <w:rPr>
          <w:color w:val="000000"/>
        </w:rPr>
      </w:pPr>
      <w:r>
        <w:rPr>
          <w:rFonts w:ascii="宋体" w:eastAsia="宋体" w:hAnsi="宋体" w:cs="宋体"/>
          <w:color w:val="000000"/>
        </w:rPr>
        <w:t>④把握事物多样的属性和联系能够更深刻的认识其价值</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①④：依据题意，工业遗产的保护和利用表明工业遗产的价值取决于其自身属性和人的需要，把握事物多样的属性和联系能够更深刻的认识其价值，①④符合题意。</w:t>
      </w:r>
    </w:p>
    <w:p>
      <w:pPr>
        <w:spacing w:line="360" w:lineRule="auto"/>
        <w:jc w:val="left"/>
        <w:textAlignment w:val="center"/>
        <w:rPr>
          <w:color w:val="000000"/>
        </w:rPr>
      </w:pPr>
      <w:r>
        <w:rPr>
          <w:color w:val="000000"/>
        </w:rPr>
        <w:t>②：量变与质变是工业遗产发展的形式状态，②错误。</w:t>
      </w:r>
    </w:p>
    <w:p>
      <w:pPr>
        <w:spacing w:line="360" w:lineRule="auto"/>
        <w:jc w:val="left"/>
        <w:textAlignment w:val="center"/>
        <w:rPr>
          <w:color w:val="000000"/>
        </w:rPr>
      </w:pPr>
      <w:r>
        <w:rPr>
          <w:color w:val="000000"/>
        </w:rPr>
        <w:t>③：认清矛盾的主流支流会促进矛盾双方的转化，但不是实现矛盾双方转化的必要条件，③错误。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11. </w:t>
      </w:r>
      <w:r>
        <w:rPr>
          <w:rFonts w:ascii="宋体" w:eastAsia="宋体" w:hAnsi="宋体" w:cs="宋体"/>
          <w:color w:val="000000"/>
        </w:rPr>
        <w:t>历史可鉴，渠水如镜。红旗渠既是物质奇迹，更是精神奇迹。有诗云“太行八百势规峨，雁阵凌天萦奈何?漳水潺媛怀邺治，云霞迢递叹蹉跎。旌旗忽卷冲天障，响炮匀和动地歌。十载情倾千代梦，终将荒僻染婆娑。”对上述材料的哲学分析合理的是（   ）</w:t>
      </w:r>
    </w:p>
    <w:p>
      <w:pPr>
        <w:spacing w:line="360" w:lineRule="auto"/>
        <w:jc w:val="both"/>
        <w:textAlignment w:val="center"/>
        <w:rPr>
          <w:color w:val="000000"/>
        </w:rPr>
      </w:pPr>
      <w:r>
        <w:rPr>
          <w:rFonts w:ascii="宋体" w:eastAsia="宋体" w:hAnsi="宋体" w:cs="宋体"/>
          <w:color w:val="000000"/>
        </w:rPr>
        <w:t>①革命文化积淀着中华民族最深层的精神追求，红旗渠精神充分体现革命精神</w:t>
      </w:r>
    </w:p>
    <w:p>
      <w:pPr>
        <w:spacing w:line="360" w:lineRule="auto"/>
        <w:jc w:val="both"/>
        <w:textAlignment w:val="center"/>
        <w:rPr>
          <w:color w:val="000000"/>
        </w:rPr>
      </w:pPr>
      <w:r>
        <w:rPr>
          <w:rFonts w:ascii="宋体" w:eastAsia="宋体" w:hAnsi="宋体" w:cs="宋体"/>
          <w:color w:val="000000"/>
        </w:rPr>
        <w:t>②人民群众既是红旗渠物质财富的创造者，也是红旗渠相关精神财富的创造者</w:t>
      </w:r>
    </w:p>
    <w:p>
      <w:pPr>
        <w:spacing w:line="360" w:lineRule="auto"/>
        <w:jc w:val="both"/>
        <w:textAlignment w:val="center"/>
        <w:rPr>
          <w:color w:val="000000"/>
        </w:rPr>
      </w:pPr>
      <w:r>
        <w:rPr>
          <w:rFonts w:ascii="宋体" w:eastAsia="宋体" w:hAnsi="宋体" w:cs="宋体"/>
          <w:color w:val="000000"/>
        </w:rPr>
        <w:t>③社会意识与社会存在同步发展，该诗真实地展现了开凿红旗渠这一历史事件</w:t>
      </w:r>
    </w:p>
    <w:p>
      <w:pPr>
        <w:spacing w:line="360" w:lineRule="auto"/>
        <w:jc w:val="both"/>
        <w:textAlignment w:val="center"/>
        <w:rPr>
          <w:color w:val="000000"/>
        </w:rPr>
      </w:pPr>
      <w:r>
        <w:rPr>
          <w:rFonts w:ascii="宋体" w:eastAsia="宋体" w:hAnsi="宋体" w:cs="宋体"/>
          <w:color w:val="000000"/>
        </w:rPr>
        <w:t>④价值观具有导向作用，该诗至今仍能激励中国人民走好中华民族伟大复兴路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②④</w:t>
      </w:r>
      <w:r>
        <w:rPr>
          <w:color w:val="000000"/>
        </w:rPr>
        <w:tab/>
      </w:r>
      <w:r>
        <w:rPr>
          <w:color w:val="000000"/>
        </w:rPr>
        <w:t xml:space="preserve">C. </w:t>
      </w:r>
      <w:r>
        <w:rPr>
          <w:rFonts w:ascii="宋体" w:eastAsia="宋体" w:hAnsi="宋体" w:cs="宋体"/>
          <w:color w:val="000000"/>
        </w:rPr>
        <w:t>①③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①：革命文化积淀着中华民族最深层的精神追求，红旗渠精神充分体现革命精神，该说法正确但不是从哲学角度分析，①不选。</w:t>
      </w:r>
    </w:p>
    <w:p>
      <w:pPr>
        <w:spacing w:line="360" w:lineRule="auto"/>
        <w:jc w:val="left"/>
        <w:textAlignment w:val="center"/>
        <w:rPr>
          <w:color w:val="000000"/>
        </w:rPr>
      </w:pPr>
      <w:r>
        <w:rPr>
          <w:color w:val="000000"/>
        </w:rPr>
        <w:t>②：材料中“红旗渠既是物质奇迹，更是精神奇迹。”说明人民群众既是红旗渠物质财富的创造者，也是红旗渠相关精神财富的创造者，②入选。</w:t>
      </w:r>
    </w:p>
    <w:p>
      <w:pPr>
        <w:spacing w:line="360" w:lineRule="auto"/>
        <w:jc w:val="left"/>
        <w:textAlignment w:val="center"/>
        <w:rPr>
          <w:color w:val="000000"/>
        </w:rPr>
      </w:pPr>
      <w:r>
        <w:rPr>
          <w:color w:val="000000"/>
        </w:rPr>
        <w:t>③：社会意识与社会存在往往不具有同步性，该诗是对开凿红旗渠这一历史事件的艺术再现，而不是真实展现，③不选。</w:t>
      </w:r>
    </w:p>
    <w:p>
      <w:pPr>
        <w:spacing w:line="360" w:lineRule="auto"/>
        <w:jc w:val="left"/>
        <w:textAlignment w:val="center"/>
        <w:rPr>
          <w:color w:val="000000"/>
        </w:rPr>
      </w:pPr>
      <w:r>
        <w:rPr>
          <w:color w:val="000000"/>
        </w:rPr>
        <w:t>④：“红旗渠既是物质奇迹，更是精神奇迹。”说明价值观具有导向作用，该诗至今仍能激励中国人民走好中华民族伟大复兴路，④入选。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12. </w:t>
      </w:r>
      <w:r>
        <w:rPr>
          <w:rFonts w:ascii="宋体" w:eastAsia="宋体" w:hAnsi="宋体" w:cs="宋体"/>
          <w:color w:val="000000"/>
        </w:rPr>
        <w:t>“和羹之美，在于合异”,语出《三国志》，意思是说，佳肴美馔，在于能够调和各种不同食材的味道。几千年来，“和”文化融入了中华民族的血液中，刻进了中国人民的基因里。习近平总书记曾引用“和羹之美，在于合异”来说明文明因交流而多彩。这说明（   ）</w:t>
      </w:r>
    </w:p>
    <w:p>
      <w:pPr>
        <w:spacing w:line="360" w:lineRule="auto"/>
        <w:jc w:val="both"/>
        <w:textAlignment w:val="center"/>
        <w:rPr>
          <w:color w:val="000000"/>
        </w:rPr>
      </w:pPr>
      <w:r>
        <w:rPr>
          <w:rFonts w:ascii="宋体" w:eastAsia="宋体" w:hAnsi="宋体" w:cs="宋体"/>
          <w:color w:val="000000"/>
        </w:rPr>
        <w:t>①和羹以各种食材的差异为前提，文明有差异才能和谐共存</w:t>
      </w:r>
    </w:p>
    <w:p>
      <w:pPr>
        <w:spacing w:line="360" w:lineRule="auto"/>
        <w:jc w:val="both"/>
        <w:textAlignment w:val="center"/>
        <w:rPr>
          <w:color w:val="000000"/>
        </w:rPr>
      </w:pPr>
      <w:r>
        <w:rPr>
          <w:rFonts w:ascii="宋体" w:eastAsia="宋体" w:hAnsi="宋体" w:cs="宋体"/>
          <w:color w:val="000000"/>
        </w:rPr>
        <w:t>②合异产生了各种佳肴的美味，文明应通过融合消除文化多样</w:t>
      </w:r>
    </w:p>
    <w:p>
      <w:pPr>
        <w:spacing w:line="360" w:lineRule="auto"/>
        <w:jc w:val="both"/>
        <w:textAlignment w:val="center"/>
        <w:rPr>
          <w:color w:val="000000"/>
        </w:rPr>
      </w:pPr>
      <w:r>
        <w:rPr>
          <w:rFonts w:ascii="宋体" w:eastAsia="宋体" w:hAnsi="宋体" w:cs="宋体"/>
          <w:color w:val="000000"/>
        </w:rPr>
        <w:t>③和羹之美需要各种食材充分融合，文明应在交流中超越文明隔阂</w:t>
      </w:r>
    </w:p>
    <w:p>
      <w:pPr>
        <w:spacing w:line="360" w:lineRule="auto"/>
        <w:jc w:val="both"/>
        <w:textAlignment w:val="center"/>
        <w:rPr>
          <w:color w:val="000000"/>
        </w:rPr>
      </w:pPr>
      <w:r>
        <w:rPr>
          <w:rFonts w:ascii="宋体" w:eastAsia="宋体" w:hAnsi="宋体" w:cs="宋体"/>
          <w:color w:val="000000"/>
        </w:rPr>
        <w:t>④和羹的共性寓于各食材的个性之中，文明应以互鉴实现相互取代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①③</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①：食材有差异才能调和，文明因多样才能交流融合，①符合题意。</w:t>
      </w:r>
    </w:p>
    <w:p>
      <w:pPr>
        <w:spacing w:line="360" w:lineRule="auto"/>
        <w:jc w:val="left"/>
        <w:textAlignment w:val="center"/>
        <w:rPr>
          <w:color w:val="000000"/>
        </w:rPr>
      </w:pPr>
      <w:r>
        <w:rPr>
          <w:color w:val="000000"/>
        </w:rPr>
        <w:t>②：文化多样性不能消除，应该尊重文化多样性，②错误。</w:t>
      </w:r>
    </w:p>
    <w:p>
      <w:pPr>
        <w:spacing w:line="360" w:lineRule="auto"/>
        <w:jc w:val="left"/>
        <w:textAlignment w:val="center"/>
        <w:rPr>
          <w:color w:val="000000"/>
        </w:rPr>
      </w:pPr>
      <w:r>
        <w:rPr>
          <w:color w:val="000000"/>
        </w:rPr>
        <w:t>③：文明因交流而多彩，应加强文化交流交融，超越隔阂，丰富文化多样性，③符合题意。</w:t>
      </w:r>
    </w:p>
    <w:p>
      <w:pPr>
        <w:spacing w:line="360" w:lineRule="auto"/>
        <w:jc w:val="left"/>
        <w:textAlignment w:val="center"/>
        <w:rPr>
          <w:color w:val="000000"/>
        </w:rPr>
      </w:pPr>
      <w:r>
        <w:rPr>
          <w:color w:val="000000"/>
        </w:rPr>
        <w:t>④：文明应交流互鉴，但不能相互取代，④错误。</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13. </w:t>
      </w:r>
      <w:r>
        <w:rPr>
          <w:rFonts w:ascii="宋体" w:eastAsia="宋体" w:hAnsi="宋体" w:cs="宋体"/>
          <w:color w:val="000000"/>
        </w:rPr>
        <w:t>2022年7月23日，中国国家版本馆举行落成典礼。这是一个集图书馆、博物馆、档案馆、文化馆等各项功能为一体的大型收藏机构，将古今中外所有载有中华文明印记的资源尽收馆中。打造“国家版本馆”</w:t>
      </w:r>
    </w:p>
    <w:p>
      <w:pPr>
        <w:spacing w:line="360" w:lineRule="auto"/>
        <w:jc w:val="left"/>
        <w:textAlignment w:val="center"/>
        <w:rPr>
          <w:color w:val="000000"/>
        </w:rPr>
      </w:pPr>
      <w:r>
        <w:rPr>
          <w:color w:val="000000"/>
        </w:rPr>
        <w:drawing>
          <wp:inline>
            <wp:extent cx="2047875" cy="74295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18926" name=""/>
                    <pic:cNvPicPr>
                      <a:picLocks noChangeAspect="1"/>
                    </pic:cNvPicPr>
                  </pic:nvPicPr>
                  <pic:blipFill>
                    <a:blip xmlns:r="http://schemas.openxmlformats.org/officeDocument/2006/relationships" r:embed="rId8"/>
                    <a:stretch>
                      <a:fillRect/>
                    </a:stretch>
                  </pic:blipFill>
                  <pic:spPr>
                    <a:xfrm>
                      <a:off x="0" y="0"/>
                      <a:ext cx="2047875" cy="742950"/>
                    </a:xfrm>
                    <a:prstGeom prst="rect">
                      <a:avLst/>
                    </a:prstGeom>
                  </pic:spPr>
                </pic:pic>
              </a:graphicData>
            </a:graphic>
          </wp:inline>
        </w:drawing>
      </w:r>
    </w:p>
    <w:p>
      <w:pPr>
        <w:spacing w:line="360" w:lineRule="auto"/>
        <w:jc w:val="both"/>
        <w:textAlignment w:val="center"/>
        <w:rPr>
          <w:color w:val="000000"/>
        </w:rPr>
      </w:pPr>
      <w:r>
        <w:rPr>
          <w:rFonts w:ascii="宋体" w:eastAsia="宋体" w:hAnsi="宋体" w:cs="宋体"/>
          <w:color w:val="000000"/>
        </w:rPr>
        <w:t>版本内容（   ）</w:t>
      </w:r>
    </w:p>
    <w:p>
      <w:pPr>
        <w:spacing w:line="360" w:lineRule="auto"/>
        <w:jc w:val="both"/>
        <w:textAlignment w:val="center"/>
        <w:rPr>
          <w:color w:val="000000"/>
        </w:rPr>
      </w:pPr>
      <w:r>
        <w:rPr>
          <w:rFonts w:ascii="宋体" w:eastAsia="宋体" w:hAnsi="宋体" w:cs="宋体"/>
          <w:color w:val="000000"/>
        </w:rPr>
        <w:t xml:space="preserve">①可以推动文明交流互鉴，促进人类文明进步                    </w:t>
      </w:r>
    </w:p>
    <w:p>
      <w:pPr>
        <w:spacing w:line="360" w:lineRule="auto"/>
        <w:jc w:val="both"/>
        <w:textAlignment w:val="center"/>
        <w:rPr>
          <w:color w:val="000000"/>
        </w:rPr>
      </w:pPr>
      <w:r>
        <w:rPr>
          <w:rFonts w:ascii="宋体" w:eastAsia="宋体" w:hAnsi="宋体" w:cs="宋体"/>
          <w:color w:val="000000"/>
        </w:rPr>
        <w:t>②旨在展现中华文化的博大精深，创新文化内容</w:t>
      </w:r>
    </w:p>
    <w:p>
      <w:pPr>
        <w:spacing w:line="360" w:lineRule="auto"/>
        <w:jc w:val="both"/>
        <w:textAlignment w:val="center"/>
        <w:rPr>
          <w:color w:val="000000"/>
        </w:rPr>
      </w:pPr>
      <w:r>
        <w:rPr>
          <w:rFonts w:ascii="宋体" w:eastAsia="宋体" w:hAnsi="宋体" w:cs="宋体"/>
          <w:color w:val="000000"/>
        </w:rPr>
        <w:t>③恢复传统文化，更新文化载体，坚定文化自信</w:t>
      </w:r>
    </w:p>
    <w:p>
      <w:pPr>
        <w:spacing w:line="360" w:lineRule="auto"/>
        <w:jc w:val="both"/>
        <w:textAlignment w:val="center"/>
        <w:rPr>
          <w:color w:val="000000"/>
        </w:rPr>
      </w:pPr>
      <w:r>
        <w:rPr>
          <w:rFonts w:ascii="宋体" w:eastAsia="宋体" w:hAnsi="宋体" w:cs="宋体"/>
          <w:color w:val="000000"/>
        </w:rPr>
        <w:t>④利于赓续中华文脉，展示大国形象，推动文明对话</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②③</w:t>
      </w:r>
      <w:r>
        <w:rPr>
          <w:color w:val="000000"/>
        </w:rPr>
        <w:tab/>
      </w:r>
      <w:r>
        <w:rPr>
          <w:color w:val="000000"/>
        </w:rPr>
        <w:t xml:space="preserve">C. </w:t>
      </w:r>
      <w:r>
        <w:rPr>
          <w:rFonts w:ascii="宋体" w:eastAsia="宋体" w:hAnsi="宋体" w:cs="宋体"/>
          <w:color w:val="000000"/>
        </w:rPr>
        <w:t>①④</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①:“将古今中外所有载有中华文明印记的资源尽收馆中”，表明打造"国家版本馆"有利于推动文明交流互鉴，促进人类文明进步，①正确。</w:t>
      </w:r>
    </w:p>
    <w:p>
      <w:pPr>
        <w:spacing w:line="360" w:lineRule="auto"/>
        <w:jc w:val="left"/>
        <w:textAlignment w:val="center"/>
        <w:rPr>
          <w:color w:val="000000"/>
        </w:rPr>
      </w:pPr>
      <w:r>
        <w:rPr>
          <w:color w:val="000000"/>
        </w:rPr>
        <w:t>②：旨在展现中华文化的博大精深，传承和弘扬优秀传统文化，②错误。</w:t>
      </w:r>
    </w:p>
    <w:p>
      <w:pPr>
        <w:spacing w:line="360" w:lineRule="auto"/>
        <w:jc w:val="left"/>
        <w:textAlignment w:val="center"/>
        <w:rPr>
          <w:color w:val="000000"/>
        </w:rPr>
      </w:pPr>
      <w:r>
        <w:rPr>
          <w:color w:val="000000"/>
        </w:rPr>
        <w:t>③：打造"国家版本馆"有利于继承和弘扬优秀传统文化而非恢复传统文化，传统文化有糟粕，不能全面继承，③排除。</w:t>
      </w:r>
    </w:p>
    <w:p>
      <w:pPr>
        <w:spacing w:line="360" w:lineRule="auto"/>
        <w:jc w:val="left"/>
        <w:textAlignment w:val="center"/>
        <w:rPr>
          <w:color w:val="000000"/>
        </w:rPr>
      </w:pPr>
      <w:r>
        <w:rPr>
          <w:color w:val="000000"/>
        </w:rPr>
        <w:t>④：材料强调国家版本馆，是新时代的国家文化殿堂，也是传给后世的文化宝藏，这说明打造"国家版本馆"有利于赛续中华文脉，展示大国形象，④正确。</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14. </w:t>
      </w:r>
      <w:r>
        <w:rPr>
          <w:rFonts w:ascii="宋体" w:eastAsia="宋体" w:hAnsi="宋体" w:cs="宋体"/>
          <w:color w:val="000000"/>
        </w:rPr>
        <w:t>某同学看完一道中学物理题后产生了两个疑问：一是正方体在湖底不可能保持绝对静止状态，二是绳子是有粗细和重力的。题目：如图甲所示，一个边长为</w:t>
      </w:r>
      <w:r>
        <w:rPr>
          <w:rFonts w:ascii="Times New Roman" w:eastAsia="Times New Roman" w:hAnsi="Times New Roman" w:cs="Times New Roman"/>
          <w:color w:val="000000"/>
        </w:rPr>
        <w:t>1m</w:t>
      </w:r>
      <w:r>
        <w:rPr>
          <w:rFonts w:ascii="宋体" w:eastAsia="宋体" w:hAnsi="宋体" w:cs="宋体"/>
          <w:color w:val="000000"/>
        </w:rPr>
        <w:t>的正方体静止在湖底，上表面离水深度为h。现用一根粗细和重力不计的绳子将该物体从水底竖直向上拉， 直至完全拉出水面，在整个拉动过程中物体始终保持匀速运动，拉力的大小随时间变化的关系如图乙所示。(</w:t>
      </w:r>
      <w:r>
        <w:rPr>
          <w:rFonts w:ascii="Times New Roman" w:eastAsia="Times New Roman" w:hAnsi="Times New Roman" w:cs="Times New Roman"/>
          <w:color w:val="000000"/>
        </w:rPr>
        <w:t>g</w:t>
      </w:r>
      <w:r>
        <w:rPr>
          <w:rFonts w:ascii="宋体" w:eastAsia="宋体" w:hAnsi="宋体" w:cs="宋体"/>
          <w:color w:val="000000"/>
        </w:rPr>
        <w:t>=</w:t>
      </w:r>
      <w:r>
        <w:rPr>
          <w:rFonts w:ascii="Times New Roman" w:eastAsia="Times New Roman" w:hAnsi="Times New Roman" w:cs="Times New Roman"/>
          <w:color w:val="000000"/>
        </w:rPr>
        <w:t>10N</w:t>
      </w:r>
      <w:r>
        <w:rPr>
          <w:rFonts w:ascii="宋体" w:eastAsia="宋体" w:hAnsi="宋体" w:cs="宋体"/>
          <w:color w:val="000000"/>
        </w:rPr>
        <w:t>/</w:t>
      </w:r>
      <w:r>
        <w:rPr>
          <w:rFonts w:ascii="Times New Roman" w:eastAsia="Times New Roman" w:hAnsi="Times New Roman" w:cs="Times New Roman"/>
          <w:color w:val="000000"/>
        </w:rPr>
        <w:t>kg</w:t>
      </w:r>
      <w:r>
        <w:rPr>
          <w:rFonts w:ascii="宋体" w:eastAsia="宋体" w:hAnsi="宋体" w:cs="宋体"/>
          <w:color w:val="000000"/>
        </w:rPr>
        <w:t>，</w:t>
      </w:r>
      <w:r>
        <w:rPr>
          <w:rFonts w:ascii="Times New Roman" w:eastAsia="Times New Roman" w:hAnsi="Times New Roman" w:cs="Times New Roman"/>
          <w:color w:val="000000"/>
        </w:rPr>
        <w:t>p</w:t>
      </w:r>
      <w:r>
        <w:rPr>
          <w:rFonts w:ascii="宋体" w:eastAsia="宋体" w:hAnsi="宋体" w:cs="宋体"/>
          <w:color w:val="000000"/>
        </w:rPr>
        <w:t>水=</w:t>
      </w:r>
      <w:r>
        <w:rPr>
          <w:rFonts w:ascii="Times New Roman" w:eastAsia="Times New Roman" w:hAnsi="Times New Roman" w:cs="Times New Roman"/>
          <w:color w:val="000000"/>
        </w:rPr>
        <w:t>1.0×10³kg/m³</w:t>
      </w:r>
      <w:r>
        <w:rPr>
          <w:rFonts w:ascii="宋体" w:eastAsia="宋体" w:hAnsi="宋体" w:cs="宋体"/>
          <w:color w:val="000000"/>
        </w:rPr>
        <w:t>)求：</w:t>
      </w:r>
    </w:p>
    <w:p>
      <w:pPr>
        <w:spacing w:line="360" w:lineRule="auto"/>
        <w:jc w:val="both"/>
        <w:textAlignment w:val="center"/>
        <w:rPr>
          <w:color w:val="000000"/>
        </w:rPr>
      </w:pPr>
      <w:r>
        <w:rPr>
          <w:rFonts w:ascii="宋体" w:eastAsia="宋体" w:hAnsi="宋体" w:cs="宋体"/>
          <w:color w:val="000000"/>
        </w:rPr>
        <w:t>（1）物体在露出水面前受到水的浮力是多少?</w:t>
      </w:r>
    </w:p>
    <w:p>
      <w:pPr>
        <w:spacing w:line="360" w:lineRule="auto"/>
        <w:jc w:val="both"/>
        <w:textAlignment w:val="center"/>
        <w:rPr>
          <w:color w:val="000000"/>
        </w:rPr>
      </w:pPr>
      <w:r>
        <w:rPr>
          <w:rFonts w:ascii="宋体" w:eastAsia="宋体" w:hAnsi="宋体" w:cs="宋体"/>
          <w:color w:val="000000"/>
        </w:rPr>
        <w:t>（2）物体在露出水面前受到绳子的拉力是多少?</w:t>
      </w:r>
    </w:p>
    <w:p>
      <w:pPr>
        <w:spacing w:line="360" w:lineRule="auto"/>
        <w:jc w:val="both"/>
        <w:textAlignment w:val="center"/>
        <w:rPr>
          <w:color w:val="000000"/>
        </w:rPr>
      </w:pPr>
      <w:r>
        <w:rPr>
          <w:color w:val="000000"/>
        </w:rPr>
        <w:drawing>
          <wp:inline>
            <wp:extent cx="2343150" cy="1104900"/>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39787" name=""/>
                    <pic:cNvPicPr>
                      <a:picLocks noChangeAspect="1"/>
                    </pic:cNvPicPr>
                  </pic:nvPicPr>
                  <pic:blipFill>
                    <a:blip xmlns:r="http://schemas.openxmlformats.org/officeDocument/2006/relationships" r:embed="rId9"/>
                    <a:stretch>
                      <a:fillRect/>
                    </a:stretch>
                  </pic:blipFill>
                  <pic:spPr>
                    <a:xfrm>
                      <a:off x="0" y="0"/>
                      <a:ext cx="2343150" cy="1104900"/>
                    </a:xfrm>
                    <a:prstGeom prst="rect">
                      <a:avLst/>
                    </a:prstGeom>
                  </pic:spPr>
                </pic:pic>
              </a:graphicData>
            </a:graphic>
          </wp:inline>
        </w:drawing>
      </w:r>
    </w:p>
    <w:p>
      <w:pPr>
        <w:spacing w:line="360" w:lineRule="auto"/>
        <w:jc w:val="both"/>
        <w:textAlignment w:val="center"/>
        <w:rPr>
          <w:color w:val="000000"/>
        </w:rPr>
      </w:pPr>
      <w:r>
        <w:rPr>
          <w:rFonts w:ascii="宋体" w:eastAsia="宋体" w:hAnsi="宋体" w:cs="宋体"/>
          <w:color w:val="000000"/>
        </w:rPr>
        <w:t>如果要把这道题解出来，需要（   ）</w:t>
      </w:r>
    </w:p>
    <w:p>
      <w:pPr>
        <w:spacing w:line="360" w:lineRule="auto"/>
        <w:jc w:val="both"/>
        <w:textAlignment w:val="center"/>
        <w:rPr>
          <w:color w:val="000000"/>
        </w:rPr>
      </w:pPr>
      <w:r>
        <w:rPr>
          <w:rFonts w:ascii="宋体" w:eastAsia="宋体" w:hAnsi="宋体" w:cs="宋体"/>
          <w:color w:val="000000"/>
        </w:rPr>
        <w:t>①敢于质疑，运用抽象思维，摒弃形象思维</w:t>
      </w:r>
    </w:p>
    <w:p>
      <w:pPr>
        <w:spacing w:line="360" w:lineRule="auto"/>
        <w:jc w:val="both"/>
        <w:textAlignment w:val="center"/>
        <w:rPr>
          <w:color w:val="000000"/>
        </w:rPr>
      </w:pPr>
      <w:r>
        <w:rPr>
          <w:rFonts w:ascii="宋体" w:eastAsia="宋体" w:hAnsi="宋体" w:cs="宋体"/>
          <w:color w:val="000000"/>
        </w:rPr>
        <w:t>②排除干扰因素，构筑理想化的纯然状态</w:t>
      </w:r>
    </w:p>
    <w:p>
      <w:pPr>
        <w:spacing w:line="360" w:lineRule="auto"/>
        <w:jc w:val="both"/>
        <w:textAlignment w:val="center"/>
        <w:rPr>
          <w:color w:val="000000"/>
        </w:rPr>
      </w:pPr>
      <w:r>
        <w:rPr>
          <w:rFonts w:ascii="宋体" w:eastAsia="宋体" w:hAnsi="宋体" w:cs="宋体"/>
          <w:color w:val="000000"/>
        </w:rPr>
        <w:t>③坚持分析与综合相结合，全面分析该物体的受力情况</w:t>
      </w:r>
    </w:p>
    <w:p>
      <w:pPr>
        <w:spacing w:line="360" w:lineRule="auto"/>
        <w:jc w:val="both"/>
        <w:textAlignment w:val="center"/>
        <w:rPr>
          <w:color w:val="000000"/>
        </w:rPr>
      </w:pPr>
      <w:r>
        <w:rPr>
          <w:rFonts w:ascii="宋体" w:eastAsia="宋体" w:hAnsi="宋体" w:cs="宋体"/>
          <w:color w:val="000000"/>
        </w:rPr>
        <w:t>④坚持聚合与发散相结合，运用超前思维联想同类现象</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w:t>
      </w:r>
      <w:r>
        <w:rPr>
          <w:color w:val="000000"/>
        </w:rPr>
        <w:tab/>
      </w:r>
      <w:r>
        <w:rPr>
          <w:color w:val="000000"/>
        </w:rPr>
        <w:t xml:space="preserve">B. </w:t>
      </w:r>
      <w:r>
        <w:rPr>
          <w:rFonts w:ascii="宋体" w:eastAsia="宋体" w:hAnsi="宋体" w:cs="宋体"/>
          <w:color w:val="000000"/>
        </w:rPr>
        <w:t>①④</w:t>
      </w:r>
      <w:r>
        <w:rPr>
          <w:color w:val="000000"/>
        </w:rPr>
        <w:tab/>
      </w:r>
      <w:r>
        <w:rPr>
          <w:color w:val="000000"/>
        </w:rPr>
        <w:t xml:space="preserve">C. </w:t>
      </w:r>
      <w:r>
        <w:rPr>
          <w:rFonts w:ascii="宋体" w:eastAsia="宋体" w:hAnsi="宋体" w:cs="宋体"/>
          <w:color w:val="000000"/>
        </w:rPr>
        <w:t>②③</w:t>
      </w:r>
      <w:r>
        <w:rPr>
          <w:color w:val="000000"/>
        </w:rPr>
        <w:tab/>
      </w:r>
      <w:r>
        <w:rPr>
          <w:color w:val="000000"/>
        </w:rPr>
        <w:t xml:space="preserve">D. </w:t>
      </w:r>
      <w:r>
        <w:rPr>
          <w:rFonts w:ascii="宋体" w:eastAsia="宋体" w:hAnsi="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w:t>
      </w:r>
      <w:r>
        <w:rPr>
          <w:rFonts w:ascii="宋体" w:eastAsia="宋体" w:hAnsi="宋体" w:cs="宋体"/>
          <w:color w:val="000000"/>
        </w:rPr>
        <w:t>“摒弃形象思维”说法错误</w:t>
      </w:r>
      <w:r>
        <w:rPr>
          <w:color w:val="000000"/>
        </w:rPr>
        <w:t>，科学研究需要一些形象思维，①不选。</w:t>
      </w:r>
    </w:p>
    <w:p>
      <w:pPr>
        <w:spacing w:line="360" w:lineRule="auto"/>
        <w:jc w:val="left"/>
        <w:textAlignment w:val="center"/>
        <w:rPr>
          <w:color w:val="000000"/>
        </w:rPr>
      </w:pPr>
      <w:r>
        <w:rPr>
          <w:color w:val="000000"/>
        </w:rPr>
        <w:t>②③：材料中从甲图到乙图的转变，是为了排除干扰因素，构筑理想化的纯然状态，是坚持分析与综合相结合，全面分析该物体的受力情况，②③正确。</w:t>
      </w:r>
    </w:p>
    <w:p>
      <w:pPr>
        <w:spacing w:line="360" w:lineRule="auto"/>
        <w:jc w:val="left"/>
        <w:textAlignment w:val="center"/>
        <w:rPr>
          <w:color w:val="000000"/>
        </w:rPr>
      </w:pPr>
      <w:r>
        <w:rPr>
          <w:color w:val="000000"/>
        </w:rPr>
        <w:t>④：运用联想思维联想同类现象，而不是运用超前思维，④错误。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15. </w:t>
      </w:r>
      <w:r>
        <w:rPr>
          <w:rFonts w:ascii="宋体" w:eastAsia="宋体" w:hAnsi="宋体" w:cs="宋体"/>
          <w:color w:val="000000"/>
        </w:rPr>
        <w:t>方某在小区居民楼电梯内吸烟，邻居吴某劝阻，二人因此发生言语争执。方某出电梯后猝死，方某之妻袁某遂向人民法院起诉请求吴某赔偿</w:t>
      </w:r>
      <w:r>
        <w:rPr>
          <w:rFonts w:ascii="Times New Roman" w:eastAsia="Times New Roman" w:hAnsi="Times New Roman" w:cs="Times New Roman"/>
          <w:color w:val="000000"/>
        </w:rPr>
        <w:t>40</w:t>
      </w:r>
      <w:r>
        <w:rPr>
          <w:rFonts w:ascii="宋体" w:eastAsia="宋体" w:hAnsi="宋体" w:cs="宋体"/>
          <w:color w:val="000000"/>
        </w:rPr>
        <w:t>余万元。法院一审判决吴某赔偿</w:t>
      </w:r>
      <w:r>
        <w:rPr>
          <w:rFonts w:ascii="Times New Roman" w:eastAsia="Times New Roman" w:hAnsi="Times New Roman" w:cs="Times New Roman"/>
          <w:color w:val="000000"/>
        </w:rPr>
        <w:t>1.5</w:t>
      </w:r>
      <w:r>
        <w:rPr>
          <w:rFonts w:ascii="宋体" w:eastAsia="宋体" w:hAnsi="宋体" w:cs="宋体"/>
          <w:color w:val="000000"/>
        </w:rPr>
        <w:t>万元。一审宣判后，当事人提起上诉。二审法院经审理认为：吴某不应承担任何民事责任，撤销一审判决，驳回袁某的诉讼请求。从法律与生活的角度看，二审法院作出改判是因为（   ）</w:t>
      </w:r>
    </w:p>
    <w:p>
      <w:pPr>
        <w:spacing w:line="360" w:lineRule="auto"/>
        <w:jc w:val="both"/>
        <w:textAlignment w:val="center"/>
        <w:rPr>
          <w:color w:val="000000"/>
        </w:rPr>
      </w:pPr>
      <w:r>
        <w:rPr>
          <w:rFonts w:ascii="Times New Roman" w:eastAsia="Times New Roman" w:hAnsi="Times New Roman" w:cs="Times New Roman"/>
          <w:color w:val="000000"/>
        </w:rPr>
        <w:t>①</w:t>
      </w:r>
      <w:r>
        <w:rPr>
          <w:rFonts w:ascii="宋体" w:eastAsia="宋体" w:hAnsi="宋体" w:cs="宋体"/>
          <w:color w:val="000000"/>
        </w:rPr>
        <w:t>吴某的行为与方某猝死结果之间并不存在法律上的因果关系</w:t>
      </w:r>
    </w:p>
    <w:p>
      <w:pPr>
        <w:spacing w:line="360" w:lineRule="auto"/>
        <w:jc w:val="both"/>
        <w:textAlignment w:val="center"/>
        <w:rPr>
          <w:color w:val="000000"/>
        </w:rPr>
      </w:pPr>
      <w:r>
        <w:rPr>
          <w:rFonts w:ascii="Times New Roman" w:eastAsia="Times New Roman" w:hAnsi="Times New Roman" w:cs="Times New Roman"/>
          <w:color w:val="000000"/>
        </w:rPr>
        <w:t>②</w:t>
      </w:r>
      <w:r>
        <w:rPr>
          <w:rFonts w:ascii="宋体" w:eastAsia="宋体" w:hAnsi="宋体" w:cs="宋体"/>
          <w:color w:val="000000"/>
        </w:rPr>
        <w:t>袁某的赔偿请求过高，严重超过吴某所应承担的民事侵权责任</w:t>
      </w:r>
    </w:p>
    <w:p>
      <w:pPr>
        <w:spacing w:line="360" w:lineRule="auto"/>
        <w:jc w:val="both"/>
        <w:textAlignment w:val="center"/>
        <w:rPr>
          <w:color w:val="000000"/>
        </w:rPr>
      </w:pPr>
      <w:r>
        <w:rPr>
          <w:rFonts w:ascii="Times New Roman" w:eastAsia="Times New Roman" w:hAnsi="Times New Roman" w:cs="Times New Roman"/>
          <w:color w:val="000000"/>
        </w:rPr>
        <w:t>③</w:t>
      </w:r>
      <w:r>
        <w:rPr>
          <w:rFonts w:ascii="宋体" w:eastAsia="宋体" w:hAnsi="宋体" w:cs="宋体"/>
          <w:color w:val="000000"/>
        </w:rPr>
        <w:t>方某的行为违反了守法和公序良俗原则、绿色原则等民法基本原则</w:t>
      </w:r>
    </w:p>
    <w:p>
      <w:pPr>
        <w:spacing w:line="360" w:lineRule="auto"/>
        <w:jc w:val="both"/>
        <w:textAlignment w:val="center"/>
        <w:rPr>
          <w:color w:val="000000"/>
        </w:rPr>
      </w:pPr>
      <w:r>
        <w:rPr>
          <w:rFonts w:ascii="Times New Roman" w:eastAsia="Times New Roman" w:hAnsi="Times New Roman" w:cs="Times New Roman"/>
          <w:color w:val="000000"/>
        </w:rPr>
        <w:t>④</w:t>
      </w:r>
      <w:r>
        <w:rPr>
          <w:rFonts w:ascii="宋体" w:eastAsia="宋体" w:hAnsi="宋体" w:cs="宋体"/>
          <w:color w:val="000000"/>
        </w:rPr>
        <w:t>吴某行为并无不当，无需承担民事责任，同时也应减轻其刑事责任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①②</w:t>
      </w:r>
      <w:r>
        <w:rPr>
          <w:color w:val="000000"/>
        </w:rPr>
        <w:tab/>
      </w:r>
      <w:r>
        <w:rPr>
          <w:color w:val="000000"/>
        </w:rPr>
        <w:t xml:space="preserve">B. </w:t>
      </w:r>
      <w:r>
        <w:rPr>
          <w:rFonts w:ascii="Times New Roman" w:eastAsia="Times New Roman" w:hAnsi="Times New Roman" w:cs="Times New Roman"/>
          <w:color w:val="000000"/>
        </w:rPr>
        <w:t>①③</w:t>
      </w:r>
      <w:r>
        <w:rPr>
          <w:color w:val="000000"/>
        </w:rPr>
        <w:tab/>
      </w:r>
      <w:r>
        <w:rPr>
          <w:color w:val="000000"/>
        </w:rPr>
        <w:t xml:space="preserve">C. </w:t>
      </w:r>
      <w:r>
        <w:rPr>
          <w:rFonts w:ascii="Times New Roman" w:eastAsia="Times New Roman" w:hAnsi="Times New Roman" w:cs="Times New Roman"/>
          <w:color w:val="000000"/>
        </w:rPr>
        <w:t>②④</w:t>
      </w:r>
      <w:r>
        <w:rPr>
          <w:color w:val="000000"/>
        </w:rPr>
        <w:tab/>
      </w:r>
      <w:r>
        <w:rPr>
          <w:color w:val="000000"/>
        </w:rPr>
        <w:t xml:space="preserve">D. </w:t>
      </w:r>
      <w:r>
        <w:rPr>
          <w:rFonts w:ascii="Times New Roman" w:eastAsia="Times New Roman" w:hAnsi="Times New Roman" w:cs="Times New Roman"/>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①③</w:t>
      </w:r>
      <w:r>
        <w:rPr>
          <w:color w:val="000000"/>
        </w:rPr>
        <w:t>：二审法院作出改判是因为吴某劝阻方某在电梯内吸烟的行为，是自觉维护社会公共利益的行为，并无不当，吴某的行为与方某猝死结果之间并不存在法律上的因果关系，方某的行为违反了守法和公序良俗原则、绿色原则等民法基本原则，</w:t>
      </w:r>
      <w:r>
        <w:rPr>
          <w:rFonts w:ascii="Times New Roman" w:eastAsia="Times New Roman" w:hAnsi="Times New Roman" w:cs="Times New Roman"/>
          <w:color w:val="000000"/>
        </w:rPr>
        <w:t>①③</w:t>
      </w:r>
      <w:r>
        <w:rPr>
          <w:color w:val="000000"/>
        </w:rPr>
        <w:t>符合题意。</w:t>
      </w:r>
    </w:p>
    <w:p>
      <w:pPr>
        <w:spacing w:line="360" w:lineRule="auto"/>
        <w:jc w:val="left"/>
        <w:textAlignment w:val="center"/>
        <w:rPr>
          <w:color w:val="000000"/>
        </w:rPr>
      </w:pPr>
      <w:r>
        <w:rPr>
          <w:rFonts w:ascii="Times New Roman" w:eastAsia="Times New Roman" w:hAnsi="Times New Roman" w:cs="Times New Roman"/>
          <w:color w:val="000000"/>
        </w:rPr>
        <w:t>②</w:t>
      </w:r>
      <w:r>
        <w:rPr>
          <w:color w:val="000000"/>
        </w:rPr>
        <w:t>：二审法院作出改判是以事实为依据，以法律为准绳，</w:t>
      </w:r>
      <w:r>
        <w:rPr>
          <w:rFonts w:ascii="Times New Roman" w:eastAsia="Times New Roman" w:hAnsi="Times New Roman" w:cs="Times New Roman"/>
          <w:color w:val="000000"/>
        </w:rPr>
        <w:t>②</w:t>
      </w:r>
      <w:r>
        <w:rPr>
          <w:color w:val="000000"/>
        </w:rPr>
        <w:t>不符合题意。</w:t>
      </w:r>
    </w:p>
    <w:p>
      <w:pPr>
        <w:spacing w:line="360" w:lineRule="auto"/>
        <w:jc w:val="left"/>
        <w:textAlignment w:val="center"/>
        <w:rPr>
          <w:color w:val="000000"/>
        </w:rPr>
      </w:pPr>
      <w:r>
        <w:rPr>
          <w:rFonts w:ascii="Times New Roman" w:eastAsia="Times New Roman" w:hAnsi="Times New Roman" w:cs="Times New Roman"/>
          <w:color w:val="000000"/>
        </w:rPr>
        <w:t>④</w:t>
      </w:r>
      <w:r>
        <w:rPr>
          <w:color w:val="000000"/>
        </w:rPr>
        <w:t>：吴某劝阻方某在电梯内吸烟的行为合法、正当，符合公序良俗，是自觉维护社会公共利益的行为，吴某并没有过错，也不构成对方某侵权，因此吴某不应承担刑事责任和民事责任，</w:t>
      </w:r>
      <w:r>
        <w:rPr>
          <w:rFonts w:ascii="Times New Roman" w:eastAsia="Times New Roman" w:hAnsi="Times New Roman" w:cs="Times New Roman"/>
          <w:color w:val="000000"/>
        </w:rPr>
        <w:t>④</w:t>
      </w:r>
      <w:r>
        <w:rPr>
          <w:color w:val="000000"/>
        </w:rPr>
        <w:t>错误。</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rFonts w:ascii="宋体" w:eastAsia="宋体" w:hAnsi="宋体" w:cs="宋体"/>
          <w:b/>
          <w:color w:val="000000"/>
          <w:sz w:val="24"/>
        </w:rPr>
        <w:t>二、非选择题：共4题，共55分。</w:t>
      </w:r>
    </w:p>
    <w:p>
      <w:pPr>
        <w:spacing w:line="360" w:lineRule="auto"/>
        <w:jc w:val="both"/>
        <w:textAlignment w:val="center"/>
        <w:rPr>
          <w:color w:val="000000"/>
        </w:rPr>
      </w:pPr>
      <w:r>
        <w:rPr>
          <w:color w:val="000000"/>
        </w:rPr>
        <w:t xml:space="preserve">16. </w:t>
      </w:r>
      <w:r>
        <w:rPr>
          <w:rFonts w:ascii="宋体" w:eastAsia="宋体" w:hAnsi="宋体" w:cs="宋体"/>
          <w:color w:val="000000"/>
        </w:rPr>
        <w:t>阅读材料，回答问题。</w:t>
      </w:r>
    </w:p>
    <w:p>
      <w:pPr>
        <w:spacing w:line="360" w:lineRule="auto"/>
        <w:ind w:firstLine="420"/>
        <w:jc w:val="both"/>
        <w:textAlignment w:val="center"/>
        <w:rPr>
          <w:color w:val="000000"/>
        </w:rPr>
      </w:pPr>
      <w:r>
        <w:rPr>
          <w:rFonts w:ascii="楷体" w:eastAsia="楷体" w:hAnsi="楷体" w:cs="楷体"/>
          <w:color w:val="000000"/>
        </w:rPr>
        <w:t>勇于自我革命，是我们党最鲜明的品格，也是我们党最大的优势。</w:t>
      </w:r>
    </w:p>
    <w:p>
      <w:pPr>
        <w:spacing w:line="360" w:lineRule="auto"/>
        <w:ind w:firstLine="420"/>
        <w:jc w:val="both"/>
        <w:textAlignment w:val="center"/>
        <w:rPr>
          <w:color w:val="000000"/>
        </w:rPr>
      </w:pPr>
      <w:r>
        <w:rPr>
          <w:rFonts w:ascii="楷体" w:eastAsia="楷体" w:hAnsi="楷体" w:cs="楷体"/>
          <w:color w:val="000000"/>
        </w:rPr>
        <w:t>自我革命战略思想是在党的百年奋斗历程中不断丰富发展起来的。从毛泽东同志与黄炎培先生进行著名的“窑洞对”开始，到邓小平同志提出的“一手抓改革开放， 一手抓惩治腐败”思想，到江泽民同志提出的“治国必先治党，治党务必从严”思想，到胡锦涛同志提出的“坚持党要管党、从严治党，增强自我净化、自我完善、自我革新、自我提高能力”思想，直至习近平总书记提出的“勇于自我革命”思想，这些重要思想一脉相承、相互联系，是中国共产党人不断求索历史之问的伟大实践。</w:t>
      </w:r>
    </w:p>
    <w:p>
      <w:pPr>
        <w:spacing w:line="360" w:lineRule="auto"/>
        <w:jc w:val="both"/>
        <w:textAlignment w:val="center"/>
        <w:rPr>
          <w:color w:val="000000"/>
        </w:rPr>
      </w:pPr>
      <w:r>
        <w:rPr>
          <w:rFonts w:ascii="宋体" w:eastAsia="宋体" w:hAnsi="宋体" w:cs="宋体"/>
          <w:color w:val="000000"/>
        </w:rPr>
        <w:t>综合运用《中国特色社会主义》《政治与法治》</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7983" name=""/>
                    <pic:cNvPicPr>
                      <a:picLocks noChangeAspect="1"/>
                    </pic:cNvPicPr>
                  </pic:nvPicPr>
                  <pic:blipFill>
                    <a:blip xmlns:r="http://schemas.openxmlformats.org/officeDocument/2006/relationships" r:embed="rId6"/>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知识，谈谈如何理解“勇于自我革命，是我们党最鲜明的品格，也是我们党最大的优势。”</w:t>
      </w:r>
    </w:p>
    <w:p>
      <w:pPr>
        <w:spacing w:line="360" w:lineRule="auto"/>
        <w:textAlignment w:val="center"/>
        <w:rPr>
          <w:color w:val="000000"/>
        </w:rPr>
      </w:pPr>
      <w:r>
        <w:rPr>
          <w:color w:val="2E75B6"/>
        </w:rPr>
        <w:t>【答案】</w:t>
      </w:r>
      <w:r>
        <w:rPr>
          <w:color w:val="000000"/>
        </w:rPr>
        <w:t>①中国共产党的性质和宗旨决定了党除了工人阶级和最广大人民群众的根本利益，没有自己的特殊利益，从人民根本利益出发，不谋私利，这是党自我革命的信心和勇气所在。</w:t>
      </w:r>
      <w:r>
        <w:rPr>
          <w:color w:val="000000"/>
        </w:rPr>
        <w:br/>
      </w:r>
      <w:r>
        <w:rPr>
          <w:color w:val="000000"/>
        </w:rPr>
        <w:t>②全面从严治党，自我革命，才能永葆党的先进性和纯洁性，确保党永葆旺盛生命力和强大战斗力，才能得到人民群众的支持和拥挤，不断提高执政能力，确保党始终成为坚强领导核心，引领和保障中国特色社会主义不断取得胜利。</w:t>
      </w:r>
      <w:r>
        <w:rPr>
          <w:color w:val="000000"/>
        </w:rPr>
        <w:br/>
      </w:r>
      <w:r>
        <w:rPr>
          <w:color w:val="000000"/>
        </w:rPr>
        <w:t>③不断增强政治领导力、思想引领力、群众组织力、社会号召力，以永葆旺盛生命力和强大战斗力。</w:t>
      </w:r>
      <w:r>
        <w:rPr>
          <w:color w:val="000000"/>
        </w:rPr>
        <w:br/>
      </w:r>
      <w:r>
        <w:rPr>
          <w:color w:val="000000"/>
        </w:rPr>
        <w:t>④不忘初心，牢记使命，始终坚持人民立场，加大反腐败力度，不断提高党的执政能力和水平。</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背景素材：勇于自我革命</w:t>
      </w:r>
    </w:p>
    <w:p>
      <w:pPr>
        <w:spacing w:line="360" w:lineRule="auto"/>
        <w:jc w:val="left"/>
        <w:textAlignment w:val="center"/>
        <w:rPr>
          <w:color w:val="000000"/>
        </w:rPr>
      </w:pPr>
      <w:r>
        <w:rPr>
          <w:color w:val="000000"/>
        </w:rPr>
        <w:t>考点考查：党的建设、党的性质宗旨的知识</w:t>
      </w:r>
    </w:p>
    <w:p>
      <w:pPr>
        <w:spacing w:line="360" w:lineRule="auto"/>
        <w:jc w:val="left"/>
        <w:textAlignment w:val="center"/>
        <w:rPr>
          <w:color w:val="000000"/>
        </w:rPr>
      </w:pPr>
      <w:r>
        <w:rPr>
          <w:color w:val="000000"/>
        </w:rPr>
        <w:t>能力考查：描述和阐释事物、论证和探究问题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color w:val="000000"/>
        </w:rPr>
        <w:t>第一步：审设问。明确主体、知识范围、问题限定和作答角度。</w:t>
      </w:r>
    </w:p>
    <w:p>
      <w:pPr>
        <w:spacing w:line="360" w:lineRule="auto"/>
        <w:jc w:val="left"/>
        <w:textAlignment w:val="center"/>
        <w:rPr>
          <w:color w:val="000000"/>
        </w:rPr>
      </w:pPr>
      <w:r>
        <w:rPr>
          <w:color w:val="000000"/>
        </w:rPr>
        <w:t>本题要求考生综合运用《中国特色社会主义》《政治与法治》的知识，谈谈如何理解“勇于自我革命，是我们党最鲜明的品格，也是我们党最大的优势。”本题切入点大，可从为什么和怎么做两个角度去作答。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为什么：</w:t>
      </w:r>
    </w:p>
    <w:p>
      <w:pPr>
        <w:spacing w:line="360" w:lineRule="auto"/>
        <w:jc w:val="left"/>
        <w:textAlignment w:val="center"/>
        <w:rPr>
          <w:color w:val="000000"/>
        </w:rPr>
      </w:pPr>
      <w:r>
        <w:rPr>
          <w:color w:val="000000"/>
        </w:rPr>
        <w:t>关键词①：材料中“窑洞对”“一手抓改革开放， 一手抓惩治腐败”思想→中国共产党的性质和宗旨决定了党除了工人阶级和最广大人民群众的根本利益，没有自己的特殊利益，从人民根本利益出发，不谋私利，这是党自我革命的信心和勇气所在。</w:t>
      </w:r>
    </w:p>
    <w:p>
      <w:pPr>
        <w:spacing w:line="360" w:lineRule="auto"/>
        <w:jc w:val="left"/>
        <w:textAlignment w:val="center"/>
        <w:rPr>
          <w:color w:val="000000"/>
        </w:rPr>
      </w:pPr>
      <w:r>
        <w:rPr>
          <w:color w:val="000000"/>
        </w:rPr>
        <w:t>关键词②：材料中“治国必先治党，治党务必从严”思想，“坚持党要管党、从严治党，增强自我净化、自我完善、自我革新、自我提高能力”思想→全面从严治党，自我革命，才能永葆党的先进性和纯洁性，确保党永葆旺盛生命力和强大战斗力，才能得到人民群众的支持和拥挤，不断提高执政能力，确保党始终成为坚强领导核心，引领和保障中国特色社会主义不断取得胜利。</w:t>
      </w:r>
    </w:p>
    <w:p>
      <w:pPr>
        <w:spacing w:line="360" w:lineRule="auto"/>
        <w:jc w:val="left"/>
        <w:textAlignment w:val="center"/>
        <w:rPr>
          <w:color w:val="000000"/>
        </w:rPr>
      </w:pPr>
      <w:r>
        <w:rPr>
          <w:color w:val="000000"/>
        </w:rPr>
        <w:t>如何做：</w:t>
      </w:r>
    </w:p>
    <w:p>
      <w:pPr>
        <w:spacing w:line="360" w:lineRule="auto"/>
        <w:jc w:val="left"/>
        <w:textAlignment w:val="center"/>
        <w:rPr>
          <w:color w:val="000000"/>
        </w:rPr>
      </w:pPr>
      <w:r>
        <w:rPr>
          <w:color w:val="000000"/>
        </w:rPr>
        <w:t>关键词③：材料中“一手抓改革开放， 一手抓惩治腐败”思想，“治国必先治党，治党务必从严”思想→不断增强政治领导力、思想引领力、群众组织力、社会号召力，以永葆旺盛生命力和强大战斗力。</w:t>
      </w:r>
    </w:p>
    <w:p>
      <w:pPr>
        <w:spacing w:line="360" w:lineRule="auto"/>
        <w:jc w:val="left"/>
        <w:textAlignment w:val="center"/>
        <w:rPr>
          <w:color w:val="000000"/>
        </w:rPr>
      </w:pPr>
      <w:r>
        <w:rPr>
          <w:color w:val="000000"/>
        </w:rPr>
        <w:t>关键词④：材料中“一手抓改革开放， 一手抓惩治腐败”思想→不忘初心，牢记使命，始终坚持人民立场，加大反腐败力度，不断提高党的执政能力和水平。</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注意设问限定以及教材知识与材料、时政信息等相结合。</w:t>
      </w:r>
    </w:p>
    <w:p>
      <w:pPr>
        <w:spacing w:line="360" w:lineRule="auto"/>
        <w:jc w:val="both"/>
        <w:textAlignment w:val="center"/>
        <w:rPr>
          <w:color w:val="000000"/>
        </w:rPr>
      </w:pPr>
      <w:r>
        <w:rPr>
          <w:color w:val="000000"/>
        </w:rPr>
        <w:t xml:space="preserve">17. </w:t>
      </w:r>
      <w:r>
        <w:rPr>
          <w:rFonts w:ascii="宋体" w:eastAsia="宋体" w:hAnsi="宋体" w:cs="宋体"/>
          <w:color w:val="000000"/>
        </w:rPr>
        <w:t>阅读材料，回答问题。</w:t>
      </w:r>
    </w:p>
    <w:p>
      <w:pPr>
        <w:spacing w:line="360" w:lineRule="auto"/>
        <w:ind w:firstLine="420"/>
        <w:jc w:val="both"/>
        <w:textAlignment w:val="center"/>
        <w:rPr>
          <w:color w:val="000000"/>
        </w:rPr>
      </w:pPr>
      <w:r>
        <w:rPr>
          <w:rFonts w:ascii="楷体" w:eastAsia="楷体" w:hAnsi="楷体" w:cs="楷体"/>
          <w:color w:val="000000"/>
        </w:rPr>
        <w:t>制造业决定了一个国家的综合实力和国际竞争力，是我国经济命脉所系，是立国之本，强国之基。</w:t>
      </w:r>
    </w:p>
    <w:p>
      <w:pPr>
        <w:spacing w:line="360" w:lineRule="auto"/>
        <w:ind w:firstLine="420"/>
        <w:jc w:val="both"/>
        <w:textAlignment w:val="center"/>
        <w:rPr>
          <w:color w:val="000000"/>
        </w:rPr>
      </w:pPr>
      <w:r>
        <w:rPr>
          <w:rFonts w:ascii="楷体" w:eastAsia="楷体" w:hAnsi="楷体" w:cs="楷体"/>
          <w:color w:val="000000"/>
        </w:rPr>
        <w:t>透过激情澎湃的卡塔尔世界杯，看见“中国制造”扬帆出海的步履铿锵。中铁、万达、海信、蒙牛、</w:t>
      </w:r>
      <w:r>
        <w:rPr>
          <w:rFonts w:ascii="Times New Roman" w:eastAsia="Times New Roman" w:hAnsi="Times New Roman" w:cs="Times New Roman"/>
          <w:color w:val="000000"/>
        </w:rPr>
        <w:t>vivo</w:t>
      </w:r>
      <w:r>
        <w:rPr>
          <w:rFonts w:ascii="楷体" w:eastAsia="楷体" w:hAnsi="楷体" w:cs="楷体"/>
          <w:color w:val="000000"/>
        </w:rPr>
        <w:t>、盼盼、中国电建、宇通客车。从决赛场馆、供水供电设施到运动装备，从看台座椅、</w:t>
      </w:r>
      <w:r>
        <w:rPr>
          <w:rFonts w:ascii="Times New Roman" w:eastAsia="Times New Roman" w:hAnsi="Times New Roman" w:cs="Times New Roman"/>
          <w:color w:val="000000"/>
        </w:rPr>
        <w:t>LED</w:t>
      </w:r>
      <w:r>
        <w:rPr>
          <w:rFonts w:ascii="楷体" w:eastAsia="楷体" w:hAnsi="楷体" w:cs="楷体"/>
          <w:color w:val="000000"/>
        </w:rPr>
        <w:t>大屏到各国官员、媒体、球迷球员乘坐的纯电客车，从卡塔尔随处可见的世界杯周边小商品到阿尔卡萨八百兆瓦卡塔尔首座光伏电站，“中国制造”凭借实力在世界舞台大放光彩，向世界展示着中国品牌与日俱增的国际影响力。</w:t>
      </w:r>
    </w:p>
    <w:p>
      <w:pPr>
        <w:spacing w:line="360" w:lineRule="auto"/>
        <w:ind w:firstLine="420"/>
        <w:jc w:val="both"/>
        <w:textAlignment w:val="center"/>
        <w:rPr>
          <w:color w:val="000000"/>
        </w:rPr>
      </w:pPr>
      <w:r>
        <w:rPr>
          <w:rFonts w:ascii="楷体" w:eastAsia="楷体" w:hAnsi="楷体" w:cs="楷体"/>
          <w:color w:val="000000"/>
        </w:rPr>
        <w:t>透过卡塔尔世界杯，看见“中国制造”从大到强的历史跨越。改革开放以来，我国制造业发展取得历史性成就、发生历史性变革，产业体系更加健全，产业链更加完整，综合实力、创新力和竞争力迈上新台阶。从</w:t>
      </w:r>
      <w:r>
        <w:rPr>
          <w:rFonts w:ascii="Times New Roman" w:eastAsia="Times New Roman" w:hAnsi="Times New Roman" w:cs="Times New Roman"/>
          <w:color w:val="000000"/>
        </w:rPr>
        <w:t>2012</w:t>
      </w:r>
      <w:r>
        <w:rPr>
          <w:rFonts w:ascii="楷体" w:eastAsia="楷体" w:hAnsi="楷体" w:cs="楷体"/>
          <w:color w:val="000000"/>
        </w:rPr>
        <w:t>年到</w:t>
      </w:r>
      <w:r>
        <w:rPr>
          <w:rFonts w:ascii="Times New Roman" w:eastAsia="Times New Roman" w:hAnsi="Times New Roman" w:cs="Times New Roman"/>
          <w:color w:val="000000"/>
        </w:rPr>
        <w:t>2021</w:t>
      </w:r>
      <w:r>
        <w:rPr>
          <w:rFonts w:ascii="楷体" w:eastAsia="楷体" w:hAnsi="楷体" w:cs="楷体"/>
          <w:color w:val="000000"/>
        </w:rPr>
        <w:t>年，制造业增加值从</w:t>
      </w:r>
      <w:r>
        <w:rPr>
          <w:rFonts w:ascii="Times New Roman" w:eastAsia="Times New Roman" w:hAnsi="Times New Roman" w:cs="Times New Roman"/>
          <w:color w:val="000000"/>
        </w:rPr>
        <w:t>16.98</w:t>
      </w:r>
      <w:r>
        <w:rPr>
          <w:rFonts w:ascii="楷体" w:eastAsia="楷体" w:hAnsi="楷体" w:cs="楷体"/>
          <w:color w:val="000000"/>
        </w:rPr>
        <w:t>万亿元增加到</w:t>
      </w:r>
      <w:r>
        <w:rPr>
          <w:rFonts w:ascii="Times New Roman" w:eastAsia="Times New Roman" w:hAnsi="Times New Roman" w:cs="Times New Roman"/>
          <w:color w:val="000000"/>
        </w:rPr>
        <w:t>31.4</w:t>
      </w:r>
      <w:r>
        <w:rPr>
          <w:rFonts w:ascii="楷体" w:eastAsia="楷体" w:hAnsi="楷体" w:cs="楷体"/>
          <w:color w:val="000000"/>
        </w:rPr>
        <w:t>万亿元，占全球比重从</w:t>
      </w:r>
      <w:r>
        <w:rPr>
          <w:rFonts w:ascii="Times New Roman" w:eastAsia="Times New Roman" w:hAnsi="Times New Roman" w:cs="Times New Roman"/>
          <w:color w:val="000000"/>
        </w:rPr>
        <w:t>20%</w:t>
      </w:r>
      <w:r>
        <w:rPr>
          <w:rFonts w:ascii="楷体" w:eastAsia="楷体" w:hAnsi="楷体" w:cs="楷体"/>
          <w:color w:val="000000"/>
        </w:rPr>
        <w:t>左右提高到近</w:t>
      </w:r>
      <w:r>
        <w:rPr>
          <w:rFonts w:ascii="Times New Roman" w:eastAsia="Times New Roman" w:hAnsi="Times New Roman" w:cs="Times New Roman"/>
          <w:color w:val="000000"/>
        </w:rPr>
        <w:t>30%</w:t>
      </w:r>
      <w:r>
        <w:rPr>
          <w:rFonts w:ascii="楷体" w:eastAsia="楷体" w:hAnsi="楷体" w:cs="楷体"/>
          <w:color w:val="000000"/>
        </w:rPr>
        <w:t>；</w:t>
      </w:r>
      <w:r>
        <w:rPr>
          <w:rFonts w:ascii="Times New Roman" w:eastAsia="Times New Roman" w:hAnsi="Times New Roman" w:cs="Times New Roman"/>
          <w:color w:val="000000"/>
        </w:rPr>
        <w:t>500</w:t>
      </w:r>
      <w:r>
        <w:rPr>
          <w:rFonts w:ascii="楷体" w:eastAsia="楷体" w:hAnsi="楷体" w:cs="楷体"/>
          <w:color w:val="000000"/>
        </w:rPr>
        <w:t>种主要工业产品中，我国有四成以上产量位居世界第一。一个个亮眼的数据，勾勒出大国制造的非凡足迹，也彰显了“中国制造”在全球产业链中的重要地位。有了这些，“中国制造”闪耀世界杯，自然水到渠成。</w:t>
      </w:r>
    </w:p>
    <w:p>
      <w:pPr>
        <w:spacing w:line="360" w:lineRule="auto"/>
        <w:jc w:val="both"/>
        <w:textAlignment w:val="center"/>
        <w:rPr>
          <w:color w:val="000000"/>
        </w:rPr>
      </w:pPr>
      <w:r>
        <w:rPr>
          <w:rFonts w:ascii="宋体" w:eastAsia="宋体" w:hAnsi="宋体" w:cs="宋体"/>
          <w:color w:val="000000"/>
        </w:rPr>
        <w:t>结合《经济与社会》《当代国际政治与经济》相关知识，解读“中国制造”闪耀世界杯的经济密码。</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①</w:t>
      </w:r>
      <w:r>
        <w:rPr>
          <w:rFonts w:ascii="宋体" w:eastAsia="宋体" w:hAnsi="宋体" w:cs="宋体"/>
          <w:color w:val="000000"/>
        </w:rPr>
        <w:t>我国制造业综合实力和国际影响力增强，不断加强自主创新，在全球产业链供应链中的地位不断凸显。</w:t>
      </w:r>
      <w:r>
        <w:rPr>
          <w:rFonts w:ascii="Times New Roman" w:eastAsia="Times New Roman" w:hAnsi="Times New Roman" w:cs="Times New Roman"/>
          <w:color w:val="000000"/>
        </w:rPr>
        <w:br/>
      </w:r>
      <w:r>
        <w:rPr>
          <w:rFonts w:ascii="Times New Roman" w:eastAsia="Times New Roman" w:hAnsi="Times New Roman" w:cs="Times New Roman"/>
          <w:color w:val="000000"/>
        </w:rPr>
        <w:t>②</w:t>
      </w:r>
      <w:r>
        <w:rPr>
          <w:rFonts w:ascii="宋体" w:eastAsia="宋体" w:hAnsi="宋体" w:cs="宋体"/>
          <w:color w:val="000000"/>
        </w:rPr>
        <w:t>中国坚持对外开放的基本国策，更加主动地参与和推动经济全球化进程，发展更高层次的开放型经济，我国企业国际化发展步伐加快，为中国制造提供了广阔的世界市场。</w:t>
      </w:r>
      <w:r>
        <w:rPr>
          <w:color w:val="000000"/>
        </w:rPr>
        <w:br/>
      </w:r>
      <w:r>
        <w:rPr>
          <w:rFonts w:ascii="Times New Roman" w:eastAsia="Times New Roman" w:hAnsi="Times New Roman" w:cs="Times New Roman"/>
          <w:color w:val="000000"/>
        </w:rPr>
        <w:t>③</w:t>
      </w:r>
      <w:r>
        <w:rPr>
          <w:rFonts w:ascii="宋体" w:eastAsia="宋体" w:hAnsi="宋体" w:cs="宋体"/>
          <w:color w:val="000000"/>
        </w:rPr>
        <w:t>制造业产业体系更加健全，产业链更加完整，制造业产业结构不断优化，综合实力、创新力和竞争力迈上新台阶。</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br/>
      </w:r>
      <w:r>
        <w:rPr>
          <w:color w:val="000000"/>
        </w:rPr>
        <w:br/>
      </w:r>
      <w:r>
        <w:rPr>
          <w:color w:val="000000"/>
        </w:rPr>
        <w:br/>
      </w:r>
      <w:r>
        <w:rPr>
          <w:color w:val="000000"/>
        </w:rPr>
        <w:br/>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背景素材：</w:t>
      </w:r>
      <w:r>
        <w:rPr>
          <w:rFonts w:ascii="宋体" w:eastAsia="宋体" w:hAnsi="宋体" w:cs="宋体"/>
          <w:color w:val="000000"/>
        </w:rPr>
        <w:t>“中国制造”闪耀世界杯</w:t>
      </w:r>
    </w:p>
    <w:p>
      <w:pPr>
        <w:spacing w:line="360" w:lineRule="auto"/>
        <w:jc w:val="left"/>
        <w:textAlignment w:val="center"/>
        <w:rPr>
          <w:color w:val="000000"/>
        </w:rPr>
      </w:pPr>
      <w:r>
        <w:rPr>
          <w:color w:val="000000"/>
        </w:rPr>
        <w:t>考点考查：我国制造业综合实力和国际影响力增强、产业体系更加健全、产业链更加完整、制造业产业结构不断优化，发展更高层次的开放型经济等知识</w:t>
      </w:r>
    </w:p>
    <w:p>
      <w:pPr>
        <w:spacing w:line="360" w:lineRule="auto"/>
        <w:jc w:val="left"/>
        <w:textAlignment w:val="center"/>
        <w:rPr>
          <w:color w:val="000000"/>
        </w:rPr>
      </w:pPr>
      <w:r>
        <w:rPr>
          <w:color w:val="000000"/>
        </w:rPr>
        <w:t>能力考查：描述与阐释事物、论证与探究问题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【详解】</w:t>
      </w:r>
      <w:r>
        <w:rPr>
          <w:color w:val="000000"/>
        </w:rPr>
        <w:t xml:space="preserve">第一步：审设问，明确主体、作答范围、问题限定和作答角度。调动教材相关知识，结合材料作答。 </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①</w:t>
      </w:r>
      <w:r>
        <w:rPr>
          <w:color w:val="000000"/>
        </w:rPr>
        <w:t>：</w:t>
      </w:r>
      <w:r>
        <w:rPr>
          <w:rFonts w:ascii="宋体" w:eastAsia="宋体" w:hAnsi="宋体" w:cs="宋体"/>
          <w:color w:val="000000"/>
        </w:rPr>
        <w:t>“中国制造”凭借实力在世界舞台大放光彩，向世界展示着中国品牌与日俱增的国际影响力，在全球产业链中的重要地位→可联系我国制造业综合实力和国际影响力增强，不断加强自主创新，在全球产业链供应链中的地位不断凸显。</w:t>
      </w:r>
      <w:r>
        <w:rPr>
          <w:color w:val="000000"/>
        </w:rPr>
        <w:t xml:space="preserve"> </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②</w:t>
      </w:r>
      <w:r>
        <w:rPr>
          <w:color w:val="000000"/>
        </w:rPr>
        <w:t>：</w:t>
      </w:r>
      <w:r>
        <w:rPr>
          <w:rFonts w:ascii="宋体" w:eastAsia="宋体" w:hAnsi="宋体" w:cs="宋体"/>
          <w:color w:val="000000"/>
        </w:rPr>
        <w:t xml:space="preserve">透过激情澎湃的卡塔尔世界杯，“中国制造”扬帆出海的步履铿锵→可联系中国坚持对外开放的基本国策，更加主动地参与和推动经济全球化进程，发展更高层次的开放型经济，我国企业国际化发展步伐加快，为中国制造提供了广阔的世界市场。 </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③</w:t>
      </w:r>
      <w:r>
        <w:rPr>
          <w:color w:val="000000"/>
        </w:rPr>
        <w:t>：从2012年到2021年，制造业增加值占全球比重从20%左右提高到近30%；500种主要工业产品中，我国</w:t>
      </w:r>
      <w:r>
        <w:rPr>
          <w:rFonts w:ascii="宋体" w:eastAsia="宋体" w:hAnsi="宋体" w:cs="宋体"/>
          <w:color w:val="000000"/>
        </w:rPr>
        <w:t xml:space="preserve">有四成以上产量位居世界第一→可联系制造业产业体系更加健全，产业链更加完整，制造业产业结构不断优化，综合实力、创新力和竞争力迈上新台阶。 </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pPr>
      <w:r>
        <w:rPr>
          <w:rFonts w:ascii="宋体" w:eastAsia="宋体" w:hAnsi="宋体" w:cs="宋体"/>
          <w:color w:val="000000"/>
        </w:rPr>
        <w:t>组织答案时要符合一定的逻辑、层次感、段落化，并且注重使用学科术语。</w:t>
      </w:r>
    </w:p>
    <w:p>
      <w:pPr>
        <w:spacing w:line="360" w:lineRule="auto"/>
        <w:jc w:val="both"/>
        <w:textAlignment w:val="center"/>
        <w:rPr>
          <w:color w:val="000000"/>
        </w:rPr>
      </w:pPr>
      <w:r>
        <w:rPr>
          <w:color w:val="000000"/>
        </w:rPr>
        <w:t xml:space="preserve">18. </w:t>
      </w:r>
      <w:r>
        <w:rPr>
          <w:rFonts w:ascii="宋体" w:eastAsia="宋体" w:hAnsi="宋体" w:cs="宋体"/>
          <w:color w:val="000000"/>
        </w:rPr>
        <w:t>阅读材料，回答问题。</w:t>
      </w:r>
    </w:p>
    <w:p>
      <w:pPr>
        <w:spacing w:line="360" w:lineRule="auto"/>
        <w:ind w:firstLine="420"/>
        <w:jc w:val="both"/>
        <w:textAlignment w:val="center"/>
        <w:rPr>
          <w:color w:val="000000"/>
        </w:rPr>
      </w:pPr>
      <w:r>
        <w:rPr>
          <w:rFonts w:ascii="楷体" w:eastAsia="楷体" w:hAnsi="楷体" w:cs="楷体"/>
          <w:color w:val="000000"/>
        </w:rPr>
        <w:t>虎跃前程去，兔携好运来。我国一年中最重要的传统节日春节就要来临。春节凝聚着华夏人民的生命追求和情感寄托，它不仅是全国人民的公共节假日，更是华夏民族延续传统习俗和文化的重要载体。近年来，越来越多的国家开始接受中国的春节，国外的一些大城市如纽约、旧金山、悉尼等甚至还把春节作为他们的法定假日，反观我们国内，春节的年味儿却日趋变淡，各地虽然依然张灯结彩，但民众的参与热情明显下降，年味越来越淡了。</w:t>
      </w:r>
    </w:p>
    <w:p>
      <w:pPr>
        <w:spacing w:line="360" w:lineRule="auto"/>
        <w:ind w:firstLine="420"/>
        <w:jc w:val="both"/>
        <w:textAlignment w:val="center"/>
        <w:rPr>
          <w:color w:val="000000"/>
        </w:rPr>
      </w:pPr>
      <w:r>
        <w:rPr>
          <w:rFonts w:ascii="楷体" w:eastAsia="楷体" w:hAnsi="楷体" w:cs="楷体"/>
          <w:color w:val="000000"/>
        </w:rPr>
        <w:t>面对日益淡薄的年味，围绕着要不要拯救的年味网友们展开了讨论。在知乎联合光明日报发起了的“你认为年味需要拯救吗?”的网络调查中可以发现，有</w:t>
      </w:r>
      <w:r>
        <w:rPr>
          <w:rFonts w:ascii="Times New Roman" w:eastAsia="Times New Roman" w:hAnsi="Times New Roman" w:cs="Times New Roman"/>
          <w:color w:val="000000"/>
        </w:rPr>
        <w:t>60%</w:t>
      </w:r>
      <w:r>
        <w:rPr>
          <w:rFonts w:ascii="楷体" w:eastAsia="楷体" w:hAnsi="楷体" w:cs="楷体"/>
          <w:color w:val="000000"/>
        </w:rPr>
        <w:t>的网友认为需要拯救，还有相当一部分约占</w:t>
      </w:r>
      <w:r>
        <w:rPr>
          <w:rFonts w:ascii="Times New Roman" w:eastAsia="Times New Roman" w:hAnsi="Times New Roman" w:cs="Times New Roman"/>
          <w:color w:val="000000"/>
        </w:rPr>
        <w:t>40%</w:t>
      </w:r>
      <w:r>
        <w:rPr>
          <w:rFonts w:ascii="楷体" w:eastAsia="楷体" w:hAnsi="楷体" w:cs="楷体"/>
          <w:color w:val="000000"/>
        </w:rPr>
        <w:t>的网友认为年味不需要拯救。年味需要拯救代表了广大网民们对之前过年感受的一种强烈怀念。而如此多网友认为年味不需要拯救的原因也是多种多样，如有网友认为“想拯救也拯救不了，回不到过去，因此顺其自然无需拯救”；也有网友认为“无需神化年味，年味只不过是物质匮乏年代的一场狂欢”；还有网友认为“年味在记忆了就足够，社会要发展，拯救没必要”等等。</w:t>
      </w:r>
    </w:p>
    <w:p>
      <w:pPr>
        <w:spacing w:line="360" w:lineRule="auto"/>
        <w:ind w:firstLine="420"/>
        <w:jc w:val="both"/>
        <w:textAlignment w:val="center"/>
        <w:rPr>
          <w:color w:val="000000"/>
        </w:rPr>
      </w:pPr>
      <w:r>
        <w:rPr>
          <w:rFonts w:ascii="Times New Roman" w:eastAsia="Times New Roman" w:hAnsi="Times New Roman" w:cs="Times New Roman"/>
          <w:color w:val="000000"/>
        </w:rPr>
        <w:t>2022</w:t>
      </w:r>
      <w:r>
        <w:rPr>
          <w:rFonts w:ascii="楷体" w:eastAsia="楷体" w:hAnsi="楷体" w:cs="楷体"/>
          <w:color w:val="000000"/>
        </w:rPr>
        <w:t>年两会期间，有政协委员提交了《关于春节习俗传承与保护的建议》提案，指出在春节传承与保护中存在的问题：一是短促年假与春节复杂程式之间的矛盾。二是现代思想观念与传统禁忌之间的矛盾。三是新兴过年方式与春节传统习俗之间的矛盾。</w:t>
      </w:r>
    </w:p>
    <w:p>
      <w:pPr>
        <w:spacing w:line="360" w:lineRule="auto"/>
        <w:jc w:val="left"/>
        <w:textAlignment w:val="center"/>
        <w:rPr>
          <w:color w:val="000000"/>
        </w:rPr>
      </w:pPr>
      <w:r>
        <w:rPr>
          <w:color w:val="000000"/>
        </w:rPr>
        <w:t>（1）</w:t>
      </w:r>
      <w:r>
        <w:rPr>
          <w:rFonts w:ascii="宋体" w:eastAsia="宋体" w:hAnsi="宋体" w:cs="宋体"/>
          <w:color w:val="000000"/>
        </w:rPr>
        <w:t>从认识论角度分析，为什么网友们对年味是否需要拯救会有不同的看法?</w:t>
      </w:r>
    </w:p>
    <w:p>
      <w:pPr>
        <w:spacing w:line="360" w:lineRule="auto"/>
        <w:jc w:val="left"/>
        <w:textAlignment w:val="center"/>
        <w:rPr>
          <w:color w:val="000000"/>
        </w:rPr>
      </w:pPr>
      <w:r>
        <w:rPr>
          <w:color w:val="000000"/>
        </w:rPr>
        <w:t>（2）</w:t>
      </w:r>
      <w:r>
        <w:rPr>
          <w:rFonts w:ascii="宋体" w:eastAsia="宋体" w:hAnsi="宋体" w:cs="宋体"/>
          <w:color w:val="000000"/>
        </w:rPr>
        <w:t>请运用文化的相关知识为《关于春节习俗传承与保护的建议》这一提案提供论据。</w:t>
      </w:r>
    </w:p>
    <w:p>
      <w:pPr>
        <w:spacing w:line="360" w:lineRule="auto"/>
        <w:textAlignment w:val="center"/>
        <w:rPr>
          <w:color w:val="000000"/>
        </w:rPr>
      </w:pPr>
      <w:r>
        <w:rPr>
          <w:color w:val="2E75B6"/>
        </w:rPr>
        <w:t>【答案】</w:t>
      </w:r>
      <w:r>
        <w:rPr>
          <w:color w:val="000000"/>
        </w:rPr>
        <w:t>（1）</w:t>
      </w:r>
      <w:r>
        <w:rPr>
          <w:rFonts w:ascii="Times New Roman" w:eastAsia="Times New Roman" w:hAnsi="Times New Roman" w:cs="Times New Roman"/>
          <w:color w:val="000000"/>
        </w:rPr>
        <w:t>①</w:t>
      </w:r>
      <w:r>
        <w:rPr>
          <w:rFonts w:ascii="宋体" w:eastAsia="宋体" w:hAnsi="宋体" w:cs="宋体"/>
          <w:color w:val="000000"/>
        </w:rPr>
        <w:t>实践是认识的基础，实践是认识的来源，由于每个人的成长经历不同、社会实践不同，所以网友们对年味是否需要拯救就会有不同的看法。</w:t>
      </w:r>
      <w:r>
        <w:rPr>
          <w:color w:val="000000"/>
        </w:rPr>
        <w:br/>
      </w:r>
      <w:r>
        <w:rPr>
          <w:rFonts w:ascii="Times New Roman" w:eastAsia="Times New Roman" w:hAnsi="Times New Roman" w:cs="Times New Roman"/>
          <w:color w:val="000000"/>
        </w:rPr>
        <w:t>②</w:t>
      </w:r>
      <w:r>
        <w:rPr>
          <w:rFonts w:ascii="宋体" w:eastAsia="宋体" w:hAnsi="宋体" w:cs="宋体"/>
          <w:color w:val="000000"/>
        </w:rPr>
        <w:t>由于人们的立场、观点和方法不同，每个人的知识结构、认识能力和认识水平不同，对同一确定的对象会产生多种不同的认识，因而网友们对年味是否需要拯救会有不同的看法。</w:t>
      </w:r>
      <w:r>
        <w:rPr>
          <w:color w:val="000000"/>
        </w:rPr>
        <w:br/>
      </w:r>
      <w:r>
        <w:rPr>
          <w:rFonts w:ascii="Times New Roman" w:eastAsia="Times New Roman" w:hAnsi="Times New Roman" w:cs="Times New Roman"/>
          <w:color w:val="000000"/>
        </w:rPr>
        <w:t>③</w:t>
      </w:r>
      <w:r>
        <w:rPr>
          <w:rFonts w:ascii="宋体" w:eastAsia="宋体" w:hAnsi="宋体" w:cs="宋体"/>
          <w:color w:val="000000"/>
        </w:rPr>
        <w:t>客观事物是复杂的、变化着的，其本质的暴露和展现有一个过程，这就决定了人们对一个事物的正确认识往往要经过从实践到认识、再从认识到实践的多次反复才能完成。</w:t>
      </w:r>
      <w:r>
        <w:rPr>
          <w:color w:val="000000"/>
        </w:rPr>
        <w:t xml:space="preserve">    </w:t>
      </w:r>
    </w:p>
    <w:p>
      <w:pPr>
        <w:spacing w:line="360" w:lineRule="auto"/>
        <w:textAlignment w:val="center"/>
        <w:rPr>
          <w:color w:val="000000"/>
        </w:rPr>
      </w:pPr>
      <w:r>
        <w:rPr>
          <w:color w:val="000000"/>
        </w:rPr>
        <w:t>（2）</w:t>
      </w:r>
      <w:r>
        <w:rPr>
          <w:rFonts w:ascii="Times New Roman" w:eastAsia="Times New Roman" w:hAnsi="Times New Roman" w:cs="Times New Roman"/>
          <w:color w:val="000000"/>
        </w:rPr>
        <w:t>①</w:t>
      </w:r>
      <w:r>
        <w:rPr>
          <w:rFonts w:ascii="宋体" w:eastAsia="宋体" w:hAnsi="宋体" w:cs="宋体"/>
          <w:color w:val="000000"/>
        </w:rPr>
        <w:t>文化具有引领风尚、教育人民、服务社会、推动发展的功能。传承与保护春节习俗，有利于教化育人，为人们提高丰富的精神食粮，是国家繁荣振兴取之不尽、用之不竭的力量源泉，对提高社会文明程度具有重要作用。</w:t>
      </w:r>
      <w:r>
        <w:rPr>
          <w:color w:val="000000"/>
        </w:rPr>
        <w:br/>
      </w:r>
      <w:r>
        <w:rPr>
          <w:rFonts w:ascii="Times New Roman" w:eastAsia="Times New Roman" w:hAnsi="Times New Roman" w:cs="Times New Roman"/>
          <w:color w:val="000000"/>
        </w:rPr>
        <w:t>②</w:t>
      </w:r>
      <w:r>
        <w:rPr>
          <w:rFonts w:ascii="宋体" w:eastAsia="宋体" w:hAnsi="宋体" w:cs="宋体"/>
          <w:color w:val="000000"/>
        </w:rPr>
        <w:t>中华文化是中华民族共同的的精神标识，涵养着中华民族共同的价值观。传承与保护春节习俗，有利于传承和弘扬中华优秀传统文化，激发民族自信心和自豪感，有助于促进民族团结，维护国家的安全和统一，铸牢中华民族共同体意识。</w:t>
      </w:r>
      <w:r>
        <w:rPr>
          <w:color w:val="000000"/>
        </w:rPr>
        <w:br/>
      </w:r>
      <w:r>
        <w:rPr>
          <w:rFonts w:ascii="Times New Roman" w:eastAsia="Times New Roman" w:hAnsi="Times New Roman" w:cs="Times New Roman"/>
          <w:color w:val="000000"/>
        </w:rPr>
        <w:t>③</w:t>
      </w:r>
      <w:r>
        <w:rPr>
          <w:rFonts w:ascii="宋体" w:eastAsia="宋体" w:hAnsi="宋体" w:cs="宋体"/>
          <w:color w:val="000000"/>
        </w:rPr>
        <w:t>优秀传统文化是一个国家、一个民族传承和发展的根本。传承与保护春节习俗，有利于推动中华优秀传统文化创造性转化、创新性发展，坚定文化自信。</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背景素材：我国的传统节日春节</w:t>
      </w:r>
    </w:p>
    <w:p>
      <w:pPr>
        <w:spacing w:line="360" w:lineRule="auto"/>
        <w:jc w:val="left"/>
        <w:textAlignment w:val="center"/>
        <w:rPr>
          <w:color w:val="000000"/>
        </w:rPr>
      </w:pPr>
      <w:r>
        <w:rPr>
          <w:color w:val="000000"/>
        </w:rPr>
        <w:t>考点考查：实践是认识的基础、认识具有反复性、文化的功能、中华优秀传统文化的当代价值、创造性转化和创新性发展，坚定文化自信等知识</w:t>
      </w:r>
    </w:p>
    <w:p>
      <w:pPr>
        <w:spacing w:line="360" w:lineRule="auto"/>
        <w:jc w:val="left"/>
        <w:textAlignment w:val="center"/>
        <w:rPr>
          <w:color w:val="000000"/>
        </w:rPr>
      </w:pPr>
      <w:r>
        <w:rPr>
          <w:color w:val="000000"/>
        </w:rPr>
        <w:t>能力考查：描述与阐释事物、论证与探究问题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eastAsia="宋体" w:hAnsi="宋体" w:cs="宋体"/>
          <w:color w:val="000000"/>
        </w:rPr>
        <w:t xml:space="preserve">第一步：审设问，明确主体、作答范围、问题限定和作答角度。调动教材相关知识，结合材料作答。 </w:t>
      </w:r>
    </w:p>
    <w:p>
      <w:pPr>
        <w:spacing w:line="360" w:lineRule="auto"/>
        <w:jc w:val="left"/>
        <w:textAlignment w:val="center"/>
        <w:rPr>
          <w:color w:val="000000"/>
        </w:rPr>
      </w:pPr>
      <w:r>
        <w:rPr>
          <w:rFonts w:ascii="宋体" w:eastAsia="宋体" w:hAnsi="宋体" w:cs="宋体"/>
          <w:color w:val="000000"/>
        </w:rPr>
        <w:t>第二步：审材料，提取关键词，链接教材知识。</w:t>
      </w:r>
    </w:p>
    <w:p>
      <w:pPr>
        <w:spacing w:line="360" w:lineRule="auto"/>
        <w:jc w:val="left"/>
        <w:textAlignment w:val="center"/>
        <w:rPr>
          <w:color w:val="000000"/>
        </w:rPr>
      </w:pPr>
      <w:r>
        <w:rPr>
          <w:rFonts w:ascii="宋体" w:eastAsia="宋体" w:hAnsi="宋体" w:cs="宋体"/>
          <w:color w:val="000000"/>
        </w:rPr>
        <w:t>关键词</w:t>
      </w:r>
      <w:r>
        <w:rPr>
          <w:rFonts w:ascii="Times New Roman" w:eastAsia="Times New Roman" w:hAnsi="Times New Roman" w:cs="Times New Roman"/>
          <w:color w:val="000000"/>
        </w:rPr>
        <w:t>①</w:t>
      </w:r>
      <w:r>
        <w:rPr>
          <w:rFonts w:ascii="宋体" w:eastAsia="宋体" w:hAnsi="宋体" w:cs="宋体"/>
          <w:color w:val="000000"/>
        </w:rPr>
        <w:t xml:space="preserve">：从实践角度看→可联系实践是认识的基础，实践是认识的来源，由于每个人的成长经历不同，社会实践不同，所以网友们对年味是否需要拯救就会有不同的看法。 </w:t>
      </w:r>
    </w:p>
    <w:p>
      <w:pPr>
        <w:spacing w:line="360" w:lineRule="auto"/>
        <w:jc w:val="left"/>
        <w:textAlignment w:val="center"/>
        <w:rPr>
          <w:color w:val="000000"/>
        </w:rPr>
      </w:pPr>
      <w:r>
        <w:rPr>
          <w:rFonts w:ascii="宋体" w:eastAsia="宋体" w:hAnsi="宋体" w:cs="宋体"/>
          <w:color w:val="000000"/>
        </w:rPr>
        <w:t>关键词</w:t>
      </w:r>
      <w:r>
        <w:rPr>
          <w:rFonts w:ascii="Times New Roman" w:eastAsia="Times New Roman" w:hAnsi="Times New Roman" w:cs="Times New Roman"/>
          <w:color w:val="000000"/>
        </w:rPr>
        <w:t>②</w:t>
      </w:r>
      <w:r>
        <w:rPr>
          <w:rFonts w:ascii="宋体" w:eastAsia="宋体" w:hAnsi="宋体" w:cs="宋体"/>
          <w:color w:val="000000"/>
        </w:rPr>
        <w:t xml:space="preserve">：从认识主体的角度看→可联系由于人们的立场、观点和方法不同，每个人的知识结构、认识能力和认识水平不同，对同一确定的对象会产生多种不同的认识。 </w:t>
      </w:r>
    </w:p>
    <w:p>
      <w:pPr>
        <w:spacing w:line="360" w:lineRule="auto"/>
        <w:jc w:val="left"/>
        <w:textAlignment w:val="center"/>
        <w:rPr>
          <w:color w:val="000000"/>
        </w:rPr>
      </w:pPr>
      <w:r>
        <w:rPr>
          <w:rFonts w:ascii="宋体" w:eastAsia="宋体" w:hAnsi="宋体" w:cs="宋体"/>
          <w:color w:val="000000"/>
        </w:rPr>
        <w:t>关键词</w:t>
      </w:r>
      <w:r>
        <w:rPr>
          <w:rFonts w:ascii="Times New Roman" w:eastAsia="Times New Roman" w:hAnsi="Times New Roman" w:cs="Times New Roman"/>
          <w:color w:val="000000"/>
        </w:rPr>
        <w:t>③</w:t>
      </w:r>
      <w:r>
        <w:rPr>
          <w:rFonts w:ascii="宋体" w:eastAsia="宋体" w:hAnsi="宋体" w:cs="宋体"/>
          <w:color w:val="000000"/>
        </w:rPr>
        <w:t xml:space="preserve">：从认识客体角度看→可联系客观事物是复杂的、变化着的，其本质的暴露和展现有一个过程。 </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pPr>
      <w:r>
        <w:rPr>
          <w:rFonts w:ascii="宋体" w:eastAsia="宋体" w:hAnsi="宋体" w:cs="宋体"/>
          <w:color w:val="000000"/>
        </w:rPr>
        <w:t>组织答案时要符合一定的逻辑、层次感、段落化，并且注重使用学科术语。</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 xml:space="preserve">第一步：审设问，明确主体、作答范围、问题限定和作答角度。调动教材相关知识，结合材料作答。 </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①</w:t>
      </w:r>
      <w:r>
        <w:rPr>
          <w:color w:val="000000"/>
        </w:rPr>
        <w:t xml:space="preserve">：从文化的功能看→可联系文化具有引领风尚、教育人民、服务社会、推动发展的功能。传承与保护春节习俗，有利于教化育人，对提高社会文明程度具有重要作用。 </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②</w:t>
      </w:r>
      <w:r>
        <w:rPr>
          <w:color w:val="000000"/>
        </w:rPr>
        <w:t>：从中华优秀传统文化的当代价值看→可联系中华文化是中华民族共同的的精神标识，涵养着中华民族共同的价值观，传承与保护春节习俗，有利于激发民族自信心和自豪感，有助于促进民族团结，维护国家的安全和统一，铸牢中华民族共同体意识。</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③</w:t>
      </w:r>
      <w:r>
        <w:rPr>
          <w:color w:val="000000"/>
        </w:rPr>
        <w:t>：从优秀传统文化的传承和发展看→可联系有利于推动中华优秀传统文化创造性转化、创新性发展，坚定文化自信。</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组织答案时要符合一定的逻辑、层次感、段落化，并且注重使用学科术语。</w:t>
      </w:r>
    </w:p>
    <w:p>
      <w:pPr>
        <w:spacing w:line="360" w:lineRule="auto"/>
        <w:jc w:val="both"/>
        <w:textAlignment w:val="center"/>
        <w:rPr>
          <w:color w:val="000000"/>
        </w:rPr>
      </w:pPr>
      <w:r>
        <w:rPr>
          <w:color w:val="000000"/>
        </w:rPr>
        <w:t xml:space="preserve">19. </w:t>
      </w:r>
      <w:r>
        <w:rPr>
          <w:rFonts w:ascii="宋体" w:eastAsia="宋体" w:hAnsi="宋体" w:cs="宋体"/>
          <w:color w:val="000000"/>
        </w:rPr>
        <w:t>阅读材料，回答问题。</w:t>
      </w:r>
    </w:p>
    <w:p>
      <w:pPr>
        <w:spacing w:line="360" w:lineRule="auto"/>
        <w:ind w:firstLine="420"/>
        <w:jc w:val="both"/>
        <w:textAlignment w:val="center"/>
        <w:rPr>
          <w:color w:val="000000"/>
        </w:rPr>
      </w:pPr>
      <w:r>
        <w:rPr>
          <w:rFonts w:ascii="楷体" w:eastAsia="楷体" w:hAnsi="楷体" w:cs="楷体"/>
          <w:color w:val="000000"/>
        </w:rPr>
        <w:t>原告唐某某出生于</w:t>
      </w:r>
      <w:r>
        <w:rPr>
          <w:rFonts w:ascii="Times New Roman" w:eastAsia="Times New Roman" w:hAnsi="Times New Roman" w:cs="Times New Roman"/>
          <w:color w:val="000000"/>
        </w:rPr>
        <w:t>1924</w:t>
      </w:r>
      <w:r>
        <w:rPr>
          <w:rFonts w:ascii="楷体" w:eastAsia="楷体" w:hAnsi="楷体" w:cs="楷体"/>
          <w:color w:val="000000"/>
        </w:rPr>
        <w:t>年</w:t>
      </w:r>
      <w:r>
        <w:rPr>
          <w:rFonts w:ascii="Times New Roman" w:eastAsia="Times New Roman" w:hAnsi="Times New Roman" w:cs="Times New Roman"/>
          <w:color w:val="000000"/>
        </w:rPr>
        <w:t>8</w:t>
      </w:r>
      <w:r>
        <w:rPr>
          <w:rFonts w:ascii="楷体" w:eastAsia="楷体" w:hAnsi="楷体" w:cs="楷体"/>
          <w:color w:val="000000"/>
        </w:rPr>
        <w:t>月，现年</w:t>
      </w:r>
      <w:r>
        <w:rPr>
          <w:rFonts w:ascii="Times New Roman" w:eastAsia="Times New Roman" w:hAnsi="Times New Roman" w:cs="Times New Roman"/>
          <w:color w:val="000000"/>
        </w:rPr>
        <w:t>90</w:t>
      </w:r>
      <w:r>
        <w:rPr>
          <w:rFonts w:ascii="楷体" w:eastAsia="楷体" w:hAnsi="楷体" w:cs="楷体"/>
          <w:color w:val="000000"/>
        </w:rPr>
        <w:t>岁。被告唐某甲、唐某乙、唐某丙、唐某丁、唐某戊等</w:t>
      </w:r>
      <w:r>
        <w:rPr>
          <w:rFonts w:ascii="Times New Roman" w:eastAsia="Times New Roman" w:hAnsi="Times New Roman" w:cs="Times New Roman"/>
          <w:color w:val="000000"/>
        </w:rPr>
        <w:t>5</w:t>
      </w:r>
      <w:r>
        <w:rPr>
          <w:rFonts w:ascii="楷体" w:eastAsia="楷体" w:hAnsi="楷体" w:cs="楷体"/>
          <w:color w:val="000000"/>
        </w:rPr>
        <w:t>人系原告唐某某的子女。原告与妻子郑某某现因年老而无劳动能力，每月仅享有</w:t>
      </w:r>
      <w:r>
        <w:rPr>
          <w:rFonts w:ascii="Times New Roman" w:eastAsia="Times New Roman" w:hAnsi="Times New Roman" w:cs="Times New Roman"/>
          <w:color w:val="000000"/>
        </w:rPr>
        <w:t>200</w:t>
      </w:r>
      <w:r>
        <w:rPr>
          <w:rFonts w:ascii="楷体" w:eastAsia="楷体" w:hAnsi="楷体" w:cs="楷体"/>
          <w:color w:val="000000"/>
        </w:rPr>
        <w:t>元老年补贴及</w:t>
      </w:r>
      <w:r>
        <w:rPr>
          <w:rFonts w:ascii="Times New Roman" w:eastAsia="Times New Roman" w:hAnsi="Times New Roman" w:cs="Times New Roman"/>
          <w:color w:val="000000"/>
        </w:rPr>
        <w:t>50</w:t>
      </w:r>
      <w:r>
        <w:rPr>
          <w:rFonts w:ascii="楷体" w:eastAsia="楷体" w:hAnsi="楷体" w:cs="楷体"/>
          <w:color w:val="000000"/>
        </w:rPr>
        <w:t>元移民费，合计每月收入</w:t>
      </w:r>
      <w:r>
        <w:rPr>
          <w:rFonts w:ascii="Times New Roman" w:eastAsia="Times New Roman" w:hAnsi="Times New Roman" w:cs="Times New Roman"/>
          <w:color w:val="000000"/>
        </w:rPr>
        <w:t>250</w:t>
      </w:r>
      <w:r>
        <w:rPr>
          <w:rFonts w:ascii="楷体" w:eastAsia="楷体" w:hAnsi="楷体" w:cs="楷体"/>
          <w:color w:val="000000"/>
        </w:rPr>
        <w:t>元，无其他收入来源。日常生活、疾病医疗等均需要唐某甲等</w:t>
      </w:r>
      <w:r>
        <w:rPr>
          <w:rFonts w:ascii="Times New Roman" w:eastAsia="Times New Roman" w:hAnsi="Times New Roman" w:cs="Times New Roman"/>
          <w:color w:val="000000"/>
        </w:rPr>
        <w:t>5</w:t>
      </w:r>
      <w:r>
        <w:rPr>
          <w:rFonts w:ascii="楷体" w:eastAsia="楷体" w:hAnsi="楷体" w:cs="楷体"/>
          <w:color w:val="000000"/>
        </w:rPr>
        <w:t>子女照顾和赡养，但由于</w:t>
      </w:r>
      <w:r>
        <w:rPr>
          <w:rFonts w:ascii="Times New Roman" w:eastAsia="Times New Roman" w:hAnsi="Times New Roman" w:cs="Times New Roman"/>
          <w:color w:val="000000"/>
        </w:rPr>
        <w:t>5</w:t>
      </w:r>
      <w:r>
        <w:rPr>
          <w:rFonts w:ascii="楷体" w:eastAsia="楷体" w:hAnsi="楷体" w:cs="楷体"/>
          <w:color w:val="000000"/>
        </w:rPr>
        <w:t>子女之间就赡养事宜不能达成一致意见，致使原告及妻子郑某某的赡养事宜始终不能得到具体实现。为此，亭口村、天目山镇等部门也多次协调，但都未有结果。故原告唐某某于</w:t>
      </w:r>
      <w:r>
        <w:rPr>
          <w:rFonts w:ascii="Times New Roman" w:eastAsia="Times New Roman" w:hAnsi="Times New Roman" w:cs="Times New Roman"/>
          <w:color w:val="000000"/>
        </w:rPr>
        <w:t>2015</w:t>
      </w:r>
      <w:r>
        <w:rPr>
          <w:rFonts w:ascii="楷体" w:eastAsia="楷体" w:hAnsi="楷体" w:cs="楷体"/>
          <w:color w:val="000000"/>
        </w:rPr>
        <w:t>年</w:t>
      </w:r>
      <w:r>
        <w:rPr>
          <w:rFonts w:ascii="Times New Roman" w:eastAsia="Times New Roman" w:hAnsi="Times New Roman" w:cs="Times New Roman"/>
          <w:color w:val="000000"/>
        </w:rPr>
        <w:t>5</w:t>
      </w:r>
      <w:r>
        <w:rPr>
          <w:rFonts w:ascii="楷体" w:eastAsia="楷体" w:hAnsi="楷体" w:cs="楷体"/>
          <w:color w:val="000000"/>
        </w:rPr>
        <w:t>月</w:t>
      </w:r>
      <w:r>
        <w:rPr>
          <w:rFonts w:ascii="Times New Roman" w:eastAsia="Times New Roman" w:hAnsi="Times New Roman" w:cs="Times New Roman"/>
          <w:color w:val="000000"/>
        </w:rPr>
        <w:t>14</w:t>
      </w:r>
      <w:r>
        <w:rPr>
          <w:rFonts w:ascii="楷体" w:eastAsia="楷体" w:hAnsi="楷体" w:cs="楷体"/>
          <w:color w:val="000000"/>
        </w:rPr>
        <w:t>日向法院起诉，要求唐某甲等</w:t>
      </w:r>
      <w:r>
        <w:rPr>
          <w:rFonts w:ascii="Times New Roman" w:eastAsia="Times New Roman" w:hAnsi="Times New Roman" w:cs="Times New Roman"/>
          <w:color w:val="000000"/>
        </w:rPr>
        <w:t>5</w:t>
      </w:r>
      <w:r>
        <w:rPr>
          <w:rFonts w:ascii="楷体" w:eastAsia="楷体" w:hAnsi="楷体" w:cs="楷体"/>
          <w:color w:val="000000"/>
        </w:rPr>
        <w:t>人履行赡养义务，每月支付赡养费</w:t>
      </w:r>
      <w:r>
        <w:rPr>
          <w:rFonts w:ascii="Times New Roman" w:eastAsia="Times New Roman" w:hAnsi="Times New Roman" w:cs="Times New Roman"/>
          <w:color w:val="000000"/>
        </w:rPr>
        <w:t>1000</w:t>
      </w:r>
      <w:r>
        <w:rPr>
          <w:rFonts w:ascii="楷体" w:eastAsia="楷体" w:hAnsi="楷体" w:cs="楷体"/>
          <w:color w:val="000000"/>
        </w:rPr>
        <w:t>元，共同承担原告起诉日后的医疗费等开支。被告唐某甲等</w:t>
      </w:r>
      <w:r>
        <w:rPr>
          <w:rFonts w:ascii="Times New Roman" w:eastAsia="Times New Roman" w:hAnsi="Times New Roman" w:cs="Times New Roman"/>
          <w:color w:val="000000"/>
        </w:rPr>
        <w:t>5</w:t>
      </w:r>
      <w:r>
        <w:rPr>
          <w:rFonts w:ascii="楷体" w:eastAsia="楷体" w:hAnsi="楷体" w:cs="楷体"/>
          <w:color w:val="000000"/>
        </w:rPr>
        <w:t>人分别提出如承担赡养义务，需分割父母名下的田地、确定赡养费用管理人等理由。</w:t>
      </w:r>
    </w:p>
    <w:p>
      <w:pPr>
        <w:spacing w:line="360" w:lineRule="auto"/>
        <w:jc w:val="left"/>
        <w:textAlignment w:val="center"/>
        <w:rPr>
          <w:color w:val="000000"/>
        </w:rPr>
      </w:pPr>
      <w:r>
        <w:rPr>
          <w:color w:val="000000"/>
        </w:rPr>
        <w:t>（1）</w:t>
      </w:r>
      <w:r>
        <w:rPr>
          <w:rFonts w:ascii="宋体" w:eastAsia="宋体" w:hAnsi="宋体" w:cs="宋体"/>
          <w:color w:val="000000"/>
        </w:rPr>
        <w:t>运用《法律与生活》的知识分析人民法院对此案应作出怎样的裁决，其依据是什么?</w:t>
      </w:r>
    </w:p>
    <w:p>
      <w:pPr>
        <w:spacing w:line="360" w:lineRule="auto"/>
        <w:jc w:val="left"/>
        <w:textAlignment w:val="center"/>
        <w:rPr>
          <w:color w:val="000000"/>
        </w:rPr>
      </w:pPr>
      <w:r>
        <w:rPr>
          <w:color w:val="000000"/>
        </w:rPr>
        <w:t>（2）</w:t>
      </w:r>
      <w:r>
        <w:rPr>
          <w:rFonts w:ascii="宋体" w:eastAsia="宋体" w:hAnsi="宋体" w:cs="宋体"/>
          <w:color w:val="000000"/>
        </w:rPr>
        <w:t>试运用《逻辑与思维》相关知识分析被告的推理及其错误。</w:t>
      </w:r>
    </w:p>
    <w:p>
      <w:pPr>
        <w:spacing w:line="360" w:lineRule="auto"/>
        <w:textAlignment w:val="center"/>
        <w:rPr>
          <w:color w:val="000000"/>
        </w:rPr>
      </w:pPr>
      <w:r>
        <w:rPr>
          <w:color w:val="2E75B6"/>
        </w:rPr>
        <w:t>【答案】</w:t>
      </w:r>
      <w:r>
        <w:rPr>
          <w:color w:val="000000"/>
        </w:rPr>
        <w:t>（1）</w:t>
      </w:r>
      <w:r>
        <w:rPr>
          <w:color w:val="000000"/>
        </w:rPr>
        <w:t>（</w:t>
      </w:r>
      <w:r>
        <w:rPr>
          <w:rFonts w:ascii="Times New Roman" w:eastAsia="Times New Roman" w:hAnsi="Times New Roman" w:cs="Times New Roman"/>
          <w:color w:val="000000"/>
        </w:rPr>
        <w:t>1</w:t>
      </w:r>
      <w:r>
        <w:rPr>
          <w:color w:val="000000"/>
        </w:rPr>
        <w:t>）人民法院应判决，自2015年5月起，被告唐某甲等5子女每人每月各应支付原告唐某某生活费200元。</w:t>
      </w:r>
      <w:r>
        <w:rPr>
          <w:color w:val="000000"/>
        </w:rPr>
        <w:br/>
      </w:r>
      <w:r>
        <w:rPr>
          <w:color w:val="000000"/>
        </w:rPr>
        <w:t>（</w:t>
      </w:r>
      <w:r>
        <w:rPr>
          <w:rFonts w:ascii="Times New Roman" w:eastAsia="Times New Roman" w:hAnsi="Times New Roman" w:cs="Times New Roman"/>
          <w:color w:val="000000"/>
        </w:rPr>
        <w:t>2</w:t>
      </w:r>
      <w:r>
        <w:rPr>
          <w:color w:val="000000"/>
        </w:rPr>
        <w:t>）依据：赡养老人是中华民族传统美德，也是法律规定子女应尽的义务。现原告唐某某年事已高，已丧失劳动能力，原告每月虽有250元补贴收入，但综合考虑当地的生活消费性支出及当事人的实际情况，原告要求五被告共同承担赡养费（包括今后的医疗费用）的诉讼请求，符合法律规定，本院予以支持，作为成年子女，不得以任何理由对赡养义务附加任何条件。</w:t>
      </w:r>
      <w:r>
        <w:rPr>
          <w:color w:val="000000"/>
        </w:rPr>
        <w:t xml:space="preserve">    </w:t>
      </w:r>
    </w:p>
    <w:p>
      <w:pPr>
        <w:spacing w:line="360" w:lineRule="auto"/>
        <w:textAlignment w:val="center"/>
        <w:rPr>
          <w:color w:val="000000"/>
        </w:rPr>
      </w:pPr>
      <w:r>
        <w:rPr>
          <w:color w:val="000000"/>
        </w:rPr>
        <w:t>（2）</w:t>
      </w:r>
      <w:r>
        <w:rPr>
          <w:color w:val="000000"/>
        </w:rPr>
        <w:t>（1）被告唐某甲等5人分别提出如承担赡养义务，需分割父母名下的田地、确定赡养费用管理人等理由，唐某甲等5人认为只有分割父母名下的田地、确定赡养费用管理人，才承担赡养义务，不分割父母名下的田地、确定赡养费用管理人，就不承担赡养义务。</w:t>
      </w:r>
      <w:r>
        <w:rPr>
          <w:color w:val="000000"/>
        </w:rPr>
        <w:br/>
      </w:r>
      <w:r>
        <w:rPr>
          <w:color w:val="000000"/>
        </w:rPr>
        <w:t>（2）被告推理存在的错误：把分割父母名下的田地、确定赡养费用管理人当成了承担赡养义务的必要条件，赡养老人是法律规定子女应尽的义务，不得以任何理由对赡养义务附加任何条件，分割父母名下的田地、确定赡养费用管理人不构成承担赡养义务的必要条件。</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color w:val="000000"/>
        </w:rPr>
        <w:t>背景素材：一赡养纠纷案</w:t>
      </w:r>
    </w:p>
    <w:p>
      <w:pPr>
        <w:spacing w:line="360" w:lineRule="auto"/>
        <w:jc w:val="left"/>
        <w:textAlignment w:val="center"/>
        <w:rPr>
          <w:color w:val="000000"/>
        </w:rPr>
      </w:pPr>
      <w:r>
        <w:rPr>
          <w:color w:val="000000"/>
        </w:rPr>
        <w:t>考点考查：敬老是义务、必要条件假言推理</w:t>
      </w:r>
    </w:p>
    <w:p>
      <w:pPr>
        <w:spacing w:line="360" w:lineRule="auto"/>
        <w:jc w:val="left"/>
        <w:textAlignment w:val="center"/>
        <w:rPr>
          <w:color w:val="000000"/>
        </w:rPr>
      </w:pPr>
      <w:r>
        <w:rPr>
          <w:color w:val="000000"/>
        </w:rPr>
        <w:t>能力考查：描述与阐释事物、论证与探究问题</w:t>
      </w:r>
    </w:p>
    <w:p>
      <w:pPr>
        <w:spacing w:line="360" w:lineRule="auto"/>
        <w:jc w:val="left"/>
        <w:textAlignment w:val="center"/>
        <w:rPr>
          <w:color w:val="000000"/>
        </w:rPr>
      </w:pPr>
      <w:r>
        <w:rPr>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 xml:space="preserve">第一步：审设问，明确主体、作答范围、问题限定和作答角度。调动教材相关知识，结合材料作答。 </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①</w:t>
      </w:r>
      <w:r>
        <w:rPr>
          <w:color w:val="000000"/>
        </w:rPr>
        <w:t xml:space="preserve">：人民法院对此案应作出的裁决→可联系人民法院应判决，自2015年5月起，被告唐某甲等5子女每人每月各应支付原告唐某某生活费200元。 </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②</w:t>
      </w:r>
      <w:r>
        <w:rPr>
          <w:color w:val="000000"/>
        </w:rPr>
        <w:t>：</w:t>
      </w:r>
      <w:r>
        <w:rPr>
          <w:rFonts w:ascii="宋体" w:eastAsia="宋体" w:hAnsi="宋体" w:cs="宋体"/>
          <w:color w:val="000000"/>
        </w:rPr>
        <w:t>依据→可联系赡养老人是中华民族传统美德，也是法律规定子女应尽的义务。现原告唐某某年事已高，已丧失劳动能力，原告每月虽</w:t>
      </w:r>
      <w:r>
        <w:rPr>
          <w:color w:val="000000"/>
        </w:rPr>
        <w:t>有250元</w:t>
      </w:r>
      <w:r>
        <w:rPr>
          <w:rFonts w:ascii="宋体" w:eastAsia="宋体" w:hAnsi="宋体" w:cs="宋体"/>
          <w:color w:val="000000"/>
        </w:rPr>
        <w:t xml:space="preserve">补贴收入，但综合考虑当地的生活消费性支出及当事人的实际情况，原告要求五被告共同承担赡养费（包括今后的医疗费用）的诉讼请求，符合法律规定，本院予以支持，作为成年子女，不得以任何理由对赡养义务附加任何条件。 </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组织答案时要符合一定的逻辑、层次感、段落化，并且注重使用学科术语。</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 xml:space="preserve">第一步：审设问，明确主体、作答范围、问题限定和作答角度。调动教材相关知识，结合材料作答。 </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w:t>
      </w:r>
      <w:r>
        <w:rPr>
          <w:rFonts w:ascii="Times New Roman" w:eastAsia="Times New Roman" w:hAnsi="Times New Roman" w:cs="Times New Roman"/>
          <w:color w:val="000000"/>
        </w:rPr>
        <w:t>①</w:t>
      </w:r>
      <w:r>
        <w:rPr>
          <w:color w:val="000000"/>
        </w:rPr>
        <w:t>：被告的推理→可联系唐某甲等5人认为只有分割父母名下的田地、确定赡养费用管理人，不分割父母名下的田地、确定赡养费用管理人，就不承担赡养义务</w:t>
      </w:r>
      <w:r>
        <w:rPr>
          <w:rFonts w:ascii="宋体" w:eastAsia="宋体" w:hAnsi="宋体" w:cs="宋体"/>
          <w:color w:val="000000"/>
        </w:rPr>
        <w:t xml:space="preserve">。 </w:t>
      </w:r>
    </w:p>
    <w:p>
      <w:pPr>
        <w:spacing w:line="360" w:lineRule="auto"/>
        <w:jc w:val="left"/>
        <w:textAlignment w:val="center"/>
        <w:rPr>
          <w:color w:val="000000"/>
        </w:rPr>
      </w:pPr>
      <w:r>
        <w:rPr>
          <w:rFonts w:ascii="宋体" w:eastAsia="宋体" w:hAnsi="宋体" w:cs="宋体"/>
          <w:color w:val="000000"/>
        </w:rPr>
        <w:t>关键词</w:t>
      </w:r>
      <w:r>
        <w:rPr>
          <w:rFonts w:ascii="Times New Roman" w:eastAsia="Times New Roman" w:hAnsi="Times New Roman" w:cs="Times New Roman"/>
          <w:color w:val="000000"/>
        </w:rPr>
        <w:t>②</w:t>
      </w:r>
      <w:r>
        <w:rPr>
          <w:rFonts w:ascii="宋体" w:eastAsia="宋体" w:hAnsi="宋体" w:cs="宋体"/>
          <w:color w:val="000000"/>
        </w:rPr>
        <w:t xml:space="preserve">：被告推理的错误→可联系把分割父母名下的田地、确定赡养费用管理人当成了承担赡养义务的必要条件，赡养老人是法律规定子女应尽的义务，不得以任何理由对赡养义务附加任何条件，分割父母名下的田地、确定赡养费用管理人不构成承担赡养义务的必要条件。 </w:t>
      </w:r>
    </w:p>
    <w:p>
      <w:pPr>
        <w:spacing w:line="360" w:lineRule="auto"/>
        <w:jc w:val="left"/>
        <w:textAlignment w:val="center"/>
        <w:rPr>
          <w:color w:val="000000"/>
        </w:rPr>
      </w:pPr>
      <w:r>
        <w:rPr>
          <w:rFonts w:ascii="宋体" w:eastAsia="宋体" w:hAnsi="宋体" w:cs="宋体"/>
          <w:color w:val="000000"/>
        </w:rPr>
        <w:t>第三步：整合信息，组织答案。</w:t>
      </w:r>
    </w:p>
    <w:p>
      <w:pPr>
        <w:spacing w:line="360" w:lineRule="auto"/>
        <w:jc w:val="left"/>
        <w:textAlignment w:val="center"/>
        <w:rPr>
          <w:color w:val="000000"/>
        </w:rPr>
        <w:sectPr w:rsidSect="00C321EB">
          <w:headerReference w:type="even" r:id="rId10"/>
          <w:headerReference w:type="default" r:id="rId11"/>
          <w:footerReference w:type="even" r:id="rId12"/>
          <w:footerReference w:type="default" r:id="rId13"/>
          <w:headerReference w:type="first" r:id="rId14"/>
          <w:footerReference w:type="first" r:id="rId15"/>
          <w:pgSz w:w="11906" w:h="16838"/>
          <w:pgMar w:top="910" w:right="1080" w:bottom="1440" w:left="1080" w:header="152" w:footer="0" w:gutter="0"/>
          <w:cols w:space="720"/>
          <w:docGrid w:type="lines" w:linePitch="312"/>
        </w:sectPr>
      </w:pPr>
      <w:r>
        <w:rPr>
          <w:rFonts w:ascii="宋体" w:eastAsia="宋体" w:hAnsi="宋体" w:cs="宋体"/>
          <w:color w:val="000000"/>
        </w:rPr>
        <w:t>组织答案时要符合一定的逻辑、层次感、段落化，并且注重使用学科术语。</w:t>
      </w:r>
    </w:p>
    <w:p>
      <w:r>
        <w:rPr>
          <w:color w:val="000000"/>
        </w:rPr>
        <w:drawing>
          <wp:inline>
            <wp:extent cx="6188710" cy="7406488"/>
            <wp:docPr id="100019"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41851" name=""/>
                    <pic:cNvPicPr>
                      <a:picLocks noChangeAspect="1"/>
                    </pic:cNvPicPr>
                  </pic:nvPicPr>
                  <pic:blipFill>
                    <a:blip xmlns:r="http://schemas.openxmlformats.org/officeDocument/2006/relationships" r:embed="rId16"/>
                    <a:stretch>
                      <a:fillRect/>
                    </a:stretch>
                  </pic:blipFill>
                  <pic:spPr>
                    <a:xfrm>
                      <a:off x="0" y="0"/>
                      <a:ext cx="6188710" cy="740648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pPr>
      <w:jc w:val="center"/>
    </w:pPr>
    <w:bookmarkStart w:id="0" w:name="_GoBack"/>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bookmarkEnd w:id="0"/>
  <w:p w:rsidR="0090278E">
    <w:pPr>
      <w:pStyle w:val="Footer"/>
      <w:rPr>
        <w:rFonts w:hint="eastAsia"/>
      </w:rP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60288"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pPr>
      <w:pStyle w:val="Header"/>
      <w:pBdr>
        <w:bottom w:val="none" w:sz="0" w:space="0" w:color="auto"/>
      </w:pBdr>
    </w:pPr>
    <w:r>
      <w:rPr>
        <w:rFonts w:hint="eastAsia"/>
        <w:noProof/>
      </w:rPr>
      <w:drawing>
        <wp:inline distT="0" distB="0" distL="0" distR="0">
          <wp:extent cx="846388" cy="304800"/>
          <wp:effectExtent l="0" t="0" r="0" b="0"/>
          <wp:docPr id="5" name="图片 5" descr="微信图片_2020021917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83412" name="图片 1" descr="微信图片_2020021917080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876887" cy="315783"/>
                  </a:xfrm>
                  <a:prstGeom prst="rect">
                    <a:avLst/>
                  </a:prstGeom>
                  <a:noFill/>
                  <a:ln>
                    <a:noFill/>
                  </a:ln>
                </pic:spPr>
              </pic:pic>
            </a:graphicData>
          </a:graphic>
        </wp:inline>
      </w:drawing>
    </w:r>
    <w:r w:rsidR="002908F0">
      <w:t xml:space="preserve"> </w:t>
    </w:r>
    <w:r w:rsidR="00016BFA">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0926"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image" Target="media/image9.jpe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png" /><Relationship Id="rId9" Type="http://schemas.openxmlformats.org/officeDocument/2006/relationships/image" Target="media/image5.png" /></Relationships>
</file>

<file path=word/_rels/footer2.xml.rels>&#65279;<?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media/image8.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3151286028206080</dc:description>
  <cp:lastModifiedBy>学科网试题生产平台</cp:lastModifiedBy>
  <cp:revision>7</cp:revision>
  <dcterms:created xsi:type="dcterms:W3CDTF">2023-01-24T21:20:44Z</dcterms:created>
  <dcterms:modified xsi:type="dcterms:W3CDTF">2023-01-24T21:20:44Z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