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8EC2" w14:textId="77777777" w:rsidR="004B7F5E" w:rsidRDefault="004B7F5E" w:rsidP="004B7F5E">
      <w:pPr>
        <w:spacing w:line="420" w:lineRule="exact"/>
        <w:jc w:val="center"/>
      </w:pPr>
      <w:r>
        <w:rPr>
          <w:rFonts w:eastAsia="方正正中黑简体" w:hint="eastAsia"/>
          <w:sz w:val="28"/>
        </w:rPr>
        <w:t>题型</w:t>
      </w:r>
      <w:r>
        <w:rPr>
          <w:rFonts w:ascii="NEU-HZ-S92" w:hAnsi="NEU-HZ-S92"/>
          <w:sz w:val="28"/>
        </w:rPr>
        <w:t>4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其他类型选择题</w:t>
      </w:r>
    </w:p>
    <w:p w14:paraId="0F4D84CB" w14:textId="77777777" w:rsidR="004B7F5E" w:rsidRDefault="004B7F5E" w:rsidP="004B7F5E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17B78133" wp14:editId="75E43DB1">
            <wp:extent cx="752760" cy="243720"/>
            <wp:effectExtent l="0" t="0" r="0" b="0"/>
            <wp:docPr id="92" name="题型揭秘.jpg" descr="id:21474939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0AD5" w14:textId="77777777" w:rsidR="004B7F5E" w:rsidRDefault="004B7F5E" w:rsidP="004B7F5E">
      <w:r w:rsidRPr="004B7F5E">
        <w:rPr>
          <w:rFonts w:eastAsia="方正黑体_GBK" w:hint="eastAsia"/>
          <w:b/>
          <w:bCs/>
        </w:rPr>
        <w:t>题型特点</w:t>
      </w:r>
      <w:r>
        <w:rPr>
          <w:rFonts w:ascii="方正黑体_GBK" w:hAnsi="方正黑体_GBK"/>
        </w:rPr>
        <w:t>:</w:t>
      </w:r>
      <w:r>
        <w:rPr>
          <w:rFonts w:hint="eastAsia"/>
        </w:rPr>
        <w:t>图表类、传导类、漫画类选择题</w:t>
      </w:r>
      <w:r>
        <w:rPr>
          <w:rFonts w:ascii="方正书宋_GBK" w:hAnsi="方正书宋_GBK"/>
        </w:rPr>
        <w:t>,</w:t>
      </w:r>
      <w:r>
        <w:rPr>
          <w:rFonts w:hint="eastAsia"/>
        </w:rPr>
        <w:t>既是江苏高考政治典型的选择题型</w:t>
      </w:r>
      <w:r>
        <w:rPr>
          <w:rFonts w:ascii="方正书宋_GBK" w:hAnsi="方正书宋_GBK"/>
        </w:rPr>
        <w:t>,</w:t>
      </w:r>
      <w:r>
        <w:rPr>
          <w:rFonts w:hint="eastAsia"/>
        </w:rPr>
        <w:t>也是容易失分的选择题型。除此之外</w:t>
      </w:r>
      <w:r>
        <w:rPr>
          <w:rFonts w:ascii="方正书宋_GBK" w:hAnsi="方正书宋_GBK"/>
        </w:rPr>
        <w:t>,</w:t>
      </w:r>
      <w:r>
        <w:rPr>
          <w:rFonts w:hint="eastAsia"/>
        </w:rPr>
        <w:t>江苏高考政治选择题还有引文型、措施型、因果型、寓言型、计算型、引申型选择题等众多类型</w:t>
      </w:r>
      <w:r>
        <w:rPr>
          <w:rFonts w:ascii="方正书宋_GBK" w:hAnsi="方正书宋_GBK"/>
        </w:rPr>
        <w:t>,</w:t>
      </w:r>
      <w:r>
        <w:rPr>
          <w:rFonts w:hint="eastAsia"/>
        </w:rPr>
        <w:t>但万变不离其宗</w:t>
      </w:r>
      <w:r>
        <w:rPr>
          <w:rFonts w:ascii="方正书宋_GBK" w:hAnsi="方正书宋_GBK"/>
        </w:rPr>
        <w:t>,</w:t>
      </w:r>
      <w:r>
        <w:rPr>
          <w:rFonts w:hint="eastAsia"/>
        </w:rPr>
        <w:t>这些类型的选择题</w:t>
      </w:r>
      <w:r>
        <w:rPr>
          <w:rFonts w:ascii="方正书宋_GBK" w:hAnsi="方正书宋_GBK"/>
        </w:rPr>
        <w:t>,</w:t>
      </w:r>
      <w:r>
        <w:rPr>
          <w:rFonts w:hint="eastAsia"/>
        </w:rPr>
        <w:t>是有一般的解题方法的。</w:t>
      </w:r>
    </w:p>
    <w:p w14:paraId="196851DE" w14:textId="77777777" w:rsidR="004B7F5E" w:rsidRDefault="004B7F5E" w:rsidP="004B7F5E">
      <w:r w:rsidRPr="004B7F5E">
        <w:rPr>
          <w:rFonts w:eastAsia="方正黑体_GBK" w:hint="eastAsia"/>
          <w:b/>
          <w:bCs/>
        </w:rPr>
        <w:t>解法指导</w:t>
      </w:r>
      <w:r>
        <w:rPr>
          <w:rFonts w:ascii="方正黑体_GBK" w:hAnsi="方正黑体_GBK"/>
        </w:rPr>
        <w:t>:</w:t>
      </w:r>
      <w:r>
        <w:rPr>
          <w:rFonts w:hint="eastAsia"/>
        </w:rPr>
        <w:t>江苏高考政治单项选择题</w:t>
      </w:r>
      <w:r>
        <w:rPr>
          <w:rFonts w:ascii="方正书宋_GBK" w:hAnsi="方正书宋_GBK"/>
        </w:rPr>
        <w:t>(</w:t>
      </w:r>
      <w:r>
        <w:rPr>
          <w:rFonts w:hint="eastAsia"/>
        </w:rPr>
        <w:t>最佳选择题</w:t>
      </w:r>
      <w:r>
        <w:rPr>
          <w:rFonts w:ascii="方正书宋_GBK" w:hAnsi="方正书宋_GBK"/>
        </w:rPr>
        <w:t>)</w:t>
      </w:r>
      <w:r>
        <w:rPr>
          <w:rFonts w:hint="eastAsia"/>
        </w:rPr>
        <w:t>的科学审题顺序是先审设问、再审材料、最后审题肢</w:t>
      </w:r>
      <w:r>
        <w:rPr>
          <w:rFonts w:ascii="方正书宋_GBK" w:hAnsi="方正书宋_GBK"/>
        </w:rPr>
        <w:t>,</w:t>
      </w:r>
      <w:r>
        <w:rPr>
          <w:rFonts w:hint="eastAsia"/>
        </w:rPr>
        <w:t>称之为“三审”解题法。</w:t>
      </w:r>
    </w:p>
    <w:p w14:paraId="521965DF" w14:textId="77777777" w:rsidR="004B7F5E" w:rsidRDefault="004B7F5E" w:rsidP="004B7F5E">
      <w:pPr>
        <w:ind w:firstLineChars="200" w:firstLine="360"/>
      </w:pPr>
      <w:r>
        <w:rPr>
          <w:rFonts w:hint="eastAsia"/>
        </w:rPr>
        <w:t>首先</w:t>
      </w:r>
      <w:r>
        <w:rPr>
          <w:rFonts w:ascii="方正书宋_GBK" w:hAnsi="方正书宋_GBK"/>
        </w:rPr>
        <w:t>,</w:t>
      </w:r>
      <w:r>
        <w:rPr>
          <w:rFonts w:hint="eastAsia"/>
        </w:rPr>
        <w:t>审设问。选择题的设问内容一般都很简洁</w:t>
      </w:r>
      <w:r>
        <w:rPr>
          <w:rFonts w:ascii="方正书宋_GBK" w:hAnsi="方正书宋_GBK"/>
        </w:rPr>
        <w:t>,</w:t>
      </w:r>
      <w:r>
        <w:rPr>
          <w:rFonts w:hint="eastAsia"/>
        </w:rPr>
        <w:t>依据设问限定要求逐字逐词逐句进行审读</w:t>
      </w:r>
      <w:r>
        <w:rPr>
          <w:rFonts w:ascii="方正书宋_GBK" w:hAnsi="方正书宋_GBK"/>
        </w:rPr>
        <w:t>,</w:t>
      </w:r>
      <w:r>
        <w:rPr>
          <w:rFonts w:hint="eastAsia"/>
        </w:rPr>
        <w:t>理解其含义</w:t>
      </w:r>
      <w:r>
        <w:rPr>
          <w:rFonts w:ascii="方正书宋_GBK" w:hAnsi="方正书宋_GBK"/>
        </w:rPr>
        <w:t>,</w:t>
      </w:r>
      <w:r>
        <w:rPr>
          <w:rFonts w:hint="eastAsia"/>
        </w:rPr>
        <w:t>明确限定指向</w:t>
      </w:r>
      <w:r>
        <w:rPr>
          <w:rFonts w:ascii="方正书宋_GBK" w:hAnsi="方正书宋_GBK"/>
        </w:rPr>
        <w:t>,</w:t>
      </w:r>
      <w:r>
        <w:rPr>
          <w:rFonts w:hint="eastAsia"/>
        </w:rPr>
        <w:t>确定试题类型。</w:t>
      </w:r>
    </w:p>
    <w:p w14:paraId="33660D01" w14:textId="77777777" w:rsidR="004B7F5E" w:rsidRDefault="004B7F5E" w:rsidP="004B7F5E">
      <w:pPr>
        <w:ind w:firstLineChars="200" w:firstLine="360"/>
      </w:pPr>
      <w:r>
        <w:rPr>
          <w:rFonts w:hint="eastAsia"/>
        </w:rPr>
        <w:t>其次</w:t>
      </w:r>
      <w:r>
        <w:rPr>
          <w:rFonts w:ascii="方正书宋_GBK" w:hAnsi="方正书宋_GBK"/>
        </w:rPr>
        <w:t>,</w:t>
      </w:r>
      <w:r>
        <w:rPr>
          <w:rFonts w:hint="eastAsia"/>
        </w:rPr>
        <w:t>审材料。在设问限定的指引下</w:t>
      </w:r>
      <w:r>
        <w:rPr>
          <w:rFonts w:ascii="方正书宋_GBK" w:hAnsi="方正书宋_GBK"/>
        </w:rPr>
        <w:t>,</w:t>
      </w:r>
      <w:r>
        <w:rPr>
          <w:rFonts w:hint="eastAsia"/>
        </w:rPr>
        <w:t>先从标点符号入手</w:t>
      </w:r>
      <w:r>
        <w:rPr>
          <w:rFonts w:ascii="方正书宋_GBK" w:hAnsi="方正书宋_GBK"/>
        </w:rPr>
        <w:t>,</w:t>
      </w:r>
      <w:r>
        <w:rPr>
          <w:rFonts w:hint="eastAsia"/>
        </w:rPr>
        <w:t>将材料划分出层次</w:t>
      </w:r>
      <w:r>
        <w:rPr>
          <w:rFonts w:ascii="方正书宋_GBK" w:hAnsi="方正书宋_GBK"/>
        </w:rPr>
        <w:t>(</w:t>
      </w:r>
      <w:r>
        <w:rPr>
          <w:rFonts w:hint="eastAsia"/>
        </w:rPr>
        <w:t>依据句号、分号多少分层</w:t>
      </w:r>
      <w:r>
        <w:rPr>
          <w:rFonts w:ascii="方正书宋_GBK" w:hAnsi="方正书宋_GBK"/>
        </w:rPr>
        <w:t>,</w:t>
      </w:r>
      <w:r>
        <w:rPr>
          <w:rFonts w:hint="eastAsia"/>
        </w:rPr>
        <w:t>要审核多个逗号隔开的信息分层</w:t>
      </w:r>
      <w:r>
        <w:rPr>
          <w:rFonts w:ascii="方正书宋_GBK" w:hAnsi="方正书宋_GBK"/>
        </w:rPr>
        <w:t>),</w:t>
      </w:r>
      <w:r>
        <w:rPr>
          <w:rFonts w:hint="eastAsia"/>
        </w:rPr>
        <w:t>然后提取和解读每层材料中有效信息</w:t>
      </w:r>
      <w:r>
        <w:rPr>
          <w:rFonts w:ascii="方正书宋_GBK" w:hAnsi="方正书宋_GBK"/>
        </w:rPr>
        <w:t>(</w:t>
      </w:r>
      <w:r>
        <w:rPr>
          <w:rFonts w:hint="eastAsia"/>
        </w:rPr>
        <w:t>关键词</w:t>
      </w:r>
      <w:r>
        <w:rPr>
          <w:rFonts w:ascii="方正书宋_GBK" w:hAnsi="方正书宋_GBK"/>
        </w:rPr>
        <w:t>),</w:t>
      </w:r>
      <w:r>
        <w:rPr>
          <w:rFonts w:hint="eastAsia"/>
        </w:rPr>
        <w:t>并注意层与层之间的内在联系</w:t>
      </w:r>
      <w:r>
        <w:rPr>
          <w:rFonts w:ascii="方正书宋_GBK" w:hAnsi="方正书宋_GBK"/>
        </w:rPr>
        <w:t>,</w:t>
      </w:r>
      <w:r>
        <w:rPr>
          <w:rFonts w:hint="eastAsia"/>
        </w:rPr>
        <w:t>归纳出整个材料的中心思想。</w:t>
      </w:r>
    </w:p>
    <w:p w14:paraId="06590645" w14:textId="18EE2FAD" w:rsidR="004B7F5E" w:rsidRDefault="004B7F5E" w:rsidP="004B7F5E">
      <w:pPr>
        <w:ind w:firstLineChars="200" w:firstLine="360"/>
        <w:rPr>
          <w:rFonts w:hint="eastAsia"/>
        </w:rPr>
      </w:pPr>
      <w:r>
        <w:rPr>
          <w:rFonts w:hint="eastAsia"/>
        </w:rPr>
        <w:t>最后</w:t>
      </w:r>
      <w:r>
        <w:rPr>
          <w:rFonts w:ascii="方正书宋_GBK" w:hAnsi="方正书宋_GBK"/>
        </w:rPr>
        <w:t>,</w:t>
      </w:r>
      <w:r>
        <w:rPr>
          <w:rFonts w:hint="eastAsia"/>
        </w:rPr>
        <w:t>审题</w:t>
      </w:r>
      <w:proofErr w:type="gramStart"/>
      <w:r>
        <w:rPr>
          <w:rFonts w:hint="eastAsia"/>
        </w:rPr>
        <w:t>肢</w:t>
      </w:r>
      <w:proofErr w:type="gramEnd"/>
      <w:r>
        <w:rPr>
          <w:rFonts w:hint="eastAsia"/>
        </w:rPr>
        <w:t>。依据上述题干</w:t>
      </w:r>
      <w:r>
        <w:rPr>
          <w:rFonts w:ascii="方正书宋_GBK" w:hAnsi="方正书宋_GBK"/>
        </w:rPr>
        <w:t>(</w:t>
      </w:r>
      <w:r>
        <w:rPr>
          <w:rFonts w:hint="eastAsia"/>
        </w:rPr>
        <w:t>设问和材料</w:t>
      </w:r>
      <w:r>
        <w:rPr>
          <w:rFonts w:ascii="方正书宋_GBK" w:hAnsi="方正书宋_GBK"/>
        </w:rPr>
        <w:t>)</w:t>
      </w:r>
      <w:r>
        <w:rPr>
          <w:rFonts w:hint="eastAsia"/>
        </w:rPr>
        <w:t>限定的内容</w:t>
      </w:r>
      <w:r>
        <w:rPr>
          <w:rFonts w:ascii="方正书宋_GBK" w:hAnsi="方正书宋_GBK"/>
        </w:rPr>
        <w:t>,</w:t>
      </w:r>
      <w:r>
        <w:rPr>
          <w:rFonts w:hint="eastAsia"/>
        </w:rPr>
        <w:t>决定题肢的取舍</w:t>
      </w:r>
      <w:r>
        <w:rPr>
          <w:rFonts w:ascii="方正书宋_GBK" w:hAnsi="方正书宋_GBK"/>
        </w:rPr>
        <w:t>,</w:t>
      </w:r>
      <w:r>
        <w:rPr>
          <w:rFonts w:hint="eastAsia"/>
        </w:rPr>
        <w:t>要做到选取</w:t>
      </w:r>
      <w:proofErr w:type="gramStart"/>
      <w:r>
        <w:rPr>
          <w:rFonts w:hint="eastAsia"/>
        </w:rPr>
        <w:t>题肢有依据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舍去</w:t>
      </w:r>
      <w:proofErr w:type="gramStart"/>
      <w:r>
        <w:rPr>
          <w:rFonts w:hint="eastAsia"/>
        </w:rPr>
        <w:t>题肢有理由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据此验证取舍的正确性。舍去题肢的理由主要有四条</w:t>
      </w:r>
      <w:r>
        <w:rPr>
          <w:rFonts w:ascii="方正书宋_GBK" w:hAnsi="方正书宋_GBK"/>
        </w:rPr>
        <w:t>:(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题肢的观点本身完全错误或部分错误</w:t>
      </w:r>
      <w:r>
        <w:rPr>
          <w:rFonts w:ascii="方正书宋_GBK" w:hAnsi="方正书宋_GBK"/>
        </w:rPr>
        <w:t>;(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  <w:proofErr w:type="gramStart"/>
      <w:r>
        <w:rPr>
          <w:rFonts w:hint="eastAsia"/>
        </w:rPr>
        <w:t>肢只是</w:t>
      </w:r>
      <w:proofErr w:type="gramEnd"/>
      <w:r>
        <w:rPr>
          <w:rFonts w:hint="eastAsia"/>
        </w:rPr>
        <w:t>对题干限定要求的变相重复</w:t>
      </w:r>
      <w:r>
        <w:rPr>
          <w:rFonts w:ascii="方正书宋_GBK" w:hAnsi="方正书宋_GBK"/>
        </w:rPr>
        <w:t>;(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题肢的外延具有片面性</w:t>
      </w:r>
      <w:r>
        <w:rPr>
          <w:rFonts w:ascii="方正书宋_GBK" w:hAnsi="方正书宋_GBK"/>
        </w:rPr>
        <w:t>,</w:t>
      </w:r>
      <w:r>
        <w:rPr>
          <w:rFonts w:hint="eastAsia"/>
        </w:rPr>
        <w:t>不等于题干规定性要求的外延的题肢</w:t>
      </w:r>
      <w:r>
        <w:rPr>
          <w:rFonts w:ascii="方正书宋_GBK" w:hAnsi="方正书宋_GBK"/>
        </w:rPr>
        <w:t>;(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  <w:proofErr w:type="gramStart"/>
      <w:r>
        <w:rPr>
          <w:rFonts w:hint="eastAsia"/>
        </w:rPr>
        <w:t>肢本身</w:t>
      </w:r>
      <w:proofErr w:type="gramEnd"/>
      <w:r>
        <w:rPr>
          <w:rFonts w:hint="eastAsia"/>
        </w:rPr>
        <w:t>正确</w:t>
      </w:r>
      <w:r>
        <w:rPr>
          <w:rFonts w:ascii="方正书宋_GBK" w:hAnsi="方正书宋_GBK"/>
        </w:rPr>
        <w:t>,</w:t>
      </w:r>
      <w:r>
        <w:rPr>
          <w:rFonts w:hint="eastAsia"/>
        </w:rPr>
        <w:t>但与题干无关。</w:t>
      </w:r>
    </w:p>
    <w:p w14:paraId="205237DF" w14:textId="77777777" w:rsidR="004B7F5E" w:rsidRDefault="004B7F5E" w:rsidP="004B7F5E">
      <w:pPr>
        <w:spacing w:line="270" w:lineRule="atLeast"/>
        <w:ind w:firstLineChars="200" w:firstLine="360"/>
      </w:pPr>
      <w:r>
        <w:rPr>
          <w:noProof/>
        </w:rPr>
        <w:drawing>
          <wp:inline distT="0" distB="0" distL="0" distR="0" wp14:anchorId="5487CF28" wp14:editId="79231B8D">
            <wp:extent cx="627120" cy="91080"/>
            <wp:effectExtent l="0" t="0" r="0" b="0"/>
            <wp:docPr id="97" name="答题误区.jpg" descr="id:21474939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1F56" w14:textId="77777777" w:rsidR="004B7F5E" w:rsidRDefault="004B7F5E" w:rsidP="004B7F5E">
      <w:pPr>
        <w:ind w:firstLineChars="200" w:firstLine="360"/>
      </w:pPr>
      <w:r>
        <w:t xml:space="preserve">　　</w:t>
      </w:r>
      <w:r>
        <w:rPr>
          <w:rFonts w:eastAsia="方正楷体_GBK" w:hint="eastAsia"/>
        </w:rPr>
        <w:t>审题不清、概念模糊、误入圈套、思维片面、以偏概全、顾名思“义”、脱离实际、混淆主体、顺序颠倒等。</w:t>
      </w:r>
    </w:p>
    <w:p w14:paraId="705CD7FE" w14:textId="77777777" w:rsidR="004B7F5E" w:rsidRPr="004B7F5E" w:rsidRDefault="004B7F5E" w:rsidP="004B7F5E">
      <w:pPr>
        <w:rPr>
          <w:b/>
          <w:bCs/>
        </w:rPr>
      </w:pPr>
      <w:proofErr w:type="gramStart"/>
      <w:r w:rsidRPr="004B7F5E">
        <w:rPr>
          <w:rFonts w:eastAsia="方正黑体_GBK" w:hint="eastAsia"/>
          <w:b/>
          <w:bCs/>
        </w:rPr>
        <w:t>举题悟法</w:t>
      </w:r>
      <w:proofErr w:type="gramEnd"/>
    </w:p>
    <w:p w14:paraId="34D71C7E" w14:textId="77777777" w:rsidR="004B7F5E" w:rsidRDefault="004B7F5E" w:rsidP="004B7F5E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2020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全国</w:t>
      </w:r>
      <w:r>
        <w:t>Ⅲ</w:t>
      </w:r>
      <w:r>
        <w:rPr>
          <w:rFonts w:eastAsia="方正楷体_GBK" w:hint="eastAsia"/>
        </w:rPr>
        <w:t>卷</w:t>
      </w:r>
      <w:r>
        <w:rPr>
          <w:rFonts w:ascii="方正楷体_GBK" w:hAnsi="方正楷体_GBK"/>
        </w:rPr>
        <w:t>)</w:t>
      </w:r>
      <w:r>
        <w:rPr>
          <w:rFonts w:hint="eastAsia"/>
        </w:rPr>
        <w:t>“岁月不居</w:t>
      </w:r>
      <w:r>
        <w:rPr>
          <w:rFonts w:ascii="方正书宋_GBK" w:hAnsi="方正书宋_GBK"/>
        </w:rPr>
        <w:t>,</w:t>
      </w:r>
      <w:r>
        <w:rPr>
          <w:rFonts w:hint="eastAsia"/>
        </w:rPr>
        <w:t>时节如流。”这客观规律谁也无法改变</w:t>
      </w:r>
      <w:r>
        <w:rPr>
          <w:rFonts w:ascii="方正书宋_GBK" w:hAnsi="方正书宋_GBK"/>
        </w:rPr>
        <w:t>,</w:t>
      </w:r>
      <w:r>
        <w:rPr>
          <w:rFonts w:hint="eastAsia"/>
        </w:rPr>
        <w:t>可以改变的是人们对待时间的态度。毛泽东讲</w:t>
      </w:r>
      <w:r>
        <w:rPr>
          <w:rFonts w:ascii="方正书宋_GBK" w:hAnsi="方正书宋_GBK"/>
        </w:rPr>
        <w:t>,</w:t>
      </w:r>
      <w:r>
        <w:rPr>
          <w:rFonts w:hint="eastAsia"/>
        </w:rPr>
        <w:t>“一万年太久</w:t>
      </w:r>
      <w:r>
        <w:rPr>
          <w:rFonts w:ascii="方正书宋_GBK" w:hAnsi="方正书宋_GBK"/>
        </w:rPr>
        <w:t>,</w:t>
      </w:r>
      <w:r>
        <w:rPr>
          <w:rFonts w:hint="eastAsia"/>
        </w:rPr>
        <w:t>只争朝夕”。邓小平说</w:t>
      </w:r>
      <w:r>
        <w:rPr>
          <w:rFonts w:ascii="方正书宋_GBK" w:hAnsi="方正书宋_GBK"/>
        </w:rPr>
        <w:t>,</w:t>
      </w:r>
      <w:r>
        <w:rPr>
          <w:rFonts w:hint="eastAsia"/>
        </w:rPr>
        <w:t>“我就担心丧失机会。不抓呀</w:t>
      </w:r>
      <w:r>
        <w:rPr>
          <w:rFonts w:ascii="方正书宋_GBK" w:hAnsi="方正书宋_GBK"/>
        </w:rPr>
        <w:t>,</w:t>
      </w:r>
      <w:r>
        <w:rPr>
          <w:rFonts w:hint="eastAsia"/>
        </w:rPr>
        <w:t>看到的机会就丢掉了</w:t>
      </w:r>
      <w:r>
        <w:rPr>
          <w:rFonts w:ascii="方正书宋_GBK" w:hAnsi="方正书宋_GBK"/>
        </w:rPr>
        <w:t>,</w:t>
      </w:r>
      <w:r>
        <w:rPr>
          <w:rFonts w:hint="eastAsia"/>
        </w:rPr>
        <w:t>时间一晃就过去了”。人们在时间规律面前要“争”、要“抓”</w:t>
      </w:r>
      <w:r>
        <w:rPr>
          <w:rFonts w:ascii="方正书宋_GBK" w:hAnsi="方正书宋_GBK"/>
        </w:rPr>
        <w:t>,</w:t>
      </w:r>
      <w:r>
        <w:rPr>
          <w:rFonts w:hint="eastAsia"/>
        </w:rPr>
        <w:t>其哲学依据是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B6CD2EF" w14:textId="77777777" w:rsidR="004B7F5E" w:rsidRDefault="004B7F5E" w:rsidP="004B7F5E">
      <w:r>
        <w:t>①</w:t>
      </w:r>
      <w:r>
        <w:rPr>
          <w:rFonts w:hint="eastAsia"/>
        </w:rPr>
        <w:t>时间的价值因人而异</w:t>
      </w:r>
      <w:r>
        <w:rPr>
          <w:rFonts w:ascii="方正书宋_GBK" w:hAnsi="方正书宋_GBK"/>
        </w:rPr>
        <w:t>,</w:t>
      </w:r>
      <w:r>
        <w:rPr>
          <w:rFonts w:hint="eastAsia"/>
        </w:rPr>
        <w:t>没有客观性</w:t>
      </w:r>
      <w:r>
        <w:rPr>
          <w:rFonts w:hint="eastAsia"/>
        </w:rPr>
        <w:tab/>
      </w:r>
    </w:p>
    <w:p w14:paraId="58E4E766" w14:textId="77777777" w:rsidR="004B7F5E" w:rsidRDefault="004B7F5E" w:rsidP="004B7F5E">
      <w:r>
        <w:t>②</w:t>
      </w:r>
      <w:r>
        <w:rPr>
          <w:rFonts w:hint="eastAsia"/>
        </w:rPr>
        <w:t>承认时间规律的客观性是科学利用时间的前提</w:t>
      </w:r>
    </w:p>
    <w:p w14:paraId="608E2652" w14:textId="77777777" w:rsidR="004B7F5E" w:rsidRDefault="004B7F5E" w:rsidP="004B7F5E">
      <w:r>
        <w:t>③</w:t>
      </w:r>
      <w:r>
        <w:rPr>
          <w:rFonts w:hint="eastAsia"/>
        </w:rPr>
        <w:t>时间规律的普遍性决定了人们对待时间态度的统一性</w:t>
      </w:r>
      <w:r>
        <w:rPr>
          <w:rFonts w:hint="eastAsia"/>
        </w:rPr>
        <w:tab/>
      </w:r>
    </w:p>
    <w:p w14:paraId="4860F1B4" w14:textId="77777777" w:rsidR="004B7F5E" w:rsidRDefault="004B7F5E" w:rsidP="004B7F5E">
      <w:r>
        <w:t>④</w:t>
      </w:r>
      <w:r>
        <w:rPr>
          <w:rFonts w:hint="eastAsia"/>
        </w:rPr>
        <w:t>时间的流逝是客观的</w:t>
      </w:r>
      <w:r>
        <w:rPr>
          <w:rFonts w:ascii="方正书宋_GBK" w:hAnsi="方正书宋_GBK"/>
        </w:rPr>
        <w:t>,</w:t>
      </w:r>
      <w:r>
        <w:rPr>
          <w:rFonts w:hint="eastAsia"/>
        </w:rPr>
        <w:t>对时机的把握需要发挥主观能动性</w:t>
      </w:r>
    </w:p>
    <w:p w14:paraId="4A255F08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16BB8B2D" w14:textId="77777777" w:rsidR="004B7F5E" w:rsidRDefault="004B7F5E" w:rsidP="004B7F5E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“清明早</w:t>
      </w:r>
      <w:r>
        <w:rPr>
          <w:rFonts w:ascii="方正书宋_GBK" w:hAnsi="方正书宋_GBK"/>
        </w:rPr>
        <w:t>,</w:t>
      </w:r>
      <w:r>
        <w:rPr>
          <w:rFonts w:hint="eastAsia"/>
        </w:rPr>
        <w:t>小满迟</w:t>
      </w:r>
      <w:r>
        <w:rPr>
          <w:rFonts w:ascii="方正书宋_GBK" w:hAnsi="方正书宋_GBK"/>
        </w:rPr>
        <w:t>,</w:t>
      </w:r>
      <w:r>
        <w:rPr>
          <w:rFonts w:hint="eastAsia"/>
        </w:rPr>
        <w:t>谷雨种棉正适时。”“白露早</w:t>
      </w:r>
      <w:r>
        <w:rPr>
          <w:rFonts w:ascii="方正书宋_GBK" w:hAnsi="方正书宋_GBK"/>
        </w:rPr>
        <w:t>,</w:t>
      </w:r>
      <w:r>
        <w:rPr>
          <w:rFonts w:hint="eastAsia"/>
        </w:rPr>
        <w:t>寒露迟</w:t>
      </w:r>
      <w:r>
        <w:rPr>
          <w:rFonts w:ascii="方正书宋_GBK" w:hAnsi="方正书宋_GBK"/>
        </w:rPr>
        <w:t>,</w:t>
      </w:r>
      <w:r>
        <w:rPr>
          <w:rFonts w:hint="eastAsia"/>
        </w:rPr>
        <w:t>秋分种麦正当时。”“头伏萝卜二伏菜</w:t>
      </w:r>
      <w:r>
        <w:rPr>
          <w:rFonts w:ascii="方正书宋_GBK" w:hAnsi="方正书宋_GBK"/>
        </w:rPr>
        <w:t>,</w:t>
      </w:r>
      <w:r>
        <w:rPr>
          <w:rFonts w:hint="eastAsia"/>
        </w:rPr>
        <w:t>三伏还可种荞麦。”农谚是劳动人民的经验结晶</w:t>
      </w:r>
      <w:r>
        <w:rPr>
          <w:rFonts w:ascii="方正书宋_GBK" w:hAnsi="方正书宋_GBK"/>
        </w:rPr>
        <w:t>,</w:t>
      </w:r>
      <w:r>
        <w:rPr>
          <w:rFonts w:hint="eastAsia"/>
        </w:rPr>
        <w:t>它对于农业生产起着重要的指导作用。对于上述农谚认识正确的是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3D70BF3" w14:textId="77777777" w:rsidR="004B7F5E" w:rsidRDefault="004B7F5E" w:rsidP="004B7F5E">
      <w:r>
        <w:t>①</w:t>
      </w:r>
      <w:r>
        <w:rPr>
          <w:rFonts w:hint="eastAsia"/>
        </w:rPr>
        <w:t>农谚具有通俗性</w:t>
      </w:r>
      <w:r>
        <w:rPr>
          <w:rFonts w:ascii="方正书宋_GBK" w:hAnsi="方正书宋_GBK"/>
        </w:rPr>
        <w:t>,</w:t>
      </w:r>
      <w:r>
        <w:rPr>
          <w:rFonts w:hint="eastAsia"/>
        </w:rPr>
        <w:t>易于劳动群众指导实践</w:t>
      </w:r>
      <w:r>
        <w:rPr>
          <w:rFonts w:hint="eastAsia"/>
        </w:rPr>
        <w:tab/>
      </w:r>
    </w:p>
    <w:p w14:paraId="5BF23182" w14:textId="77777777" w:rsidR="004B7F5E" w:rsidRDefault="004B7F5E" w:rsidP="004B7F5E">
      <w:r>
        <w:t>②</w:t>
      </w:r>
      <w:r>
        <w:rPr>
          <w:rFonts w:hint="eastAsia"/>
        </w:rPr>
        <w:t>农谚具有科学性</w:t>
      </w:r>
      <w:r>
        <w:rPr>
          <w:rFonts w:ascii="方正书宋_GBK" w:hAnsi="方正书宋_GBK"/>
        </w:rPr>
        <w:t>,</w:t>
      </w:r>
      <w:r>
        <w:rPr>
          <w:rFonts w:hint="eastAsia"/>
        </w:rPr>
        <w:t>是无可辩驳的终极真理</w:t>
      </w:r>
    </w:p>
    <w:p w14:paraId="756225F5" w14:textId="77777777" w:rsidR="004B7F5E" w:rsidRDefault="004B7F5E" w:rsidP="004B7F5E">
      <w:r>
        <w:t>③</w:t>
      </w:r>
      <w:r>
        <w:rPr>
          <w:rFonts w:hint="eastAsia"/>
        </w:rPr>
        <w:t>农谚具有普遍性</w:t>
      </w:r>
      <w:r>
        <w:rPr>
          <w:rFonts w:ascii="方正书宋_GBK" w:hAnsi="方正书宋_GBK"/>
        </w:rPr>
        <w:t>,</w:t>
      </w:r>
      <w:r>
        <w:rPr>
          <w:rFonts w:hint="eastAsia"/>
        </w:rPr>
        <w:t>适用于整个国家农业生产</w:t>
      </w:r>
      <w:r>
        <w:rPr>
          <w:rFonts w:hint="eastAsia"/>
        </w:rPr>
        <w:tab/>
      </w:r>
    </w:p>
    <w:p w14:paraId="5157311F" w14:textId="77777777" w:rsidR="004B7F5E" w:rsidRDefault="004B7F5E" w:rsidP="004B7F5E">
      <w:r>
        <w:t>④</w:t>
      </w:r>
      <w:r>
        <w:rPr>
          <w:rFonts w:hint="eastAsia"/>
        </w:rPr>
        <w:t>农谚具有地域性</w:t>
      </w:r>
      <w:r>
        <w:rPr>
          <w:rFonts w:ascii="方正书宋_GBK" w:hAnsi="方正书宋_GBK"/>
        </w:rPr>
        <w:t>,</w:t>
      </w:r>
      <w:r>
        <w:rPr>
          <w:rFonts w:hint="eastAsia"/>
        </w:rPr>
        <w:t>南方和北方要具体分析</w:t>
      </w:r>
    </w:p>
    <w:p w14:paraId="19045BB0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573E3837" w14:textId="77777777" w:rsidR="004B7F5E" w:rsidRDefault="004B7F5E" w:rsidP="004B7F5E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52E4F140" wp14:editId="3407F5FF">
            <wp:extent cx="752760" cy="243720"/>
            <wp:effectExtent l="0" t="0" r="0" b="0"/>
            <wp:docPr id="98" name="举题固法.jpg" descr="id:21474939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F888D" w14:textId="77777777" w:rsidR="004B7F5E" w:rsidRDefault="004B7F5E" w:rsidP="004B7F5E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扬州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rPr>
          <w:rFonts w:ascii="方正书宋_GBK" w:hAnsi="方正书宋_GBK"/>
        </w:rPr>
        <w:t>,</w:t>
      </w:r>
      <w:r>
        <w:rPr>
          <w:rFonts w:hint="eastAsia"/>
        </w:rPr>
        <w:t>中国财政部发行</w:t>
      </w:r>
      <w:r>
        <w:t>40</w:t>
      </w:r>
      <w:r>
        <w:rPr>
          <w:rFonts w:hint="eastAsia"/>
        </w:rPr>
        <w:t>亿欧元主权债券</w:t>
      </w:r>
      <w:r>
        <w:rPr>
          <w:rFonts w:ascii="方正书宋_GBK" w:hAnsi="方正书宋_GBK"/>
        </w:rPr>
        <w:t>,</w:t>
      </w:r>
      <w:r>
        <w:rPr>
          <w:rFonts w:hint="eastAsia"/>
        </w:rPr>
        <w:t>其中</w:t>
      </w:r>
      <w:r>
        <w:rPr>
          <w:rFonts w:ascii="方正书宋_GBK" w:hAnsi="方正书宋_GBK"/>
        </w:rPr>
        <w:t>,</w:t>
      </w:r>
      <w:r>
        <w:rPr>
          <w:rFonts w:hint="eastAsia"/>
        </w:rPr>
        <w:t>五年期</w:t>
      </w:r>
      <w:r>
        <w:t>7.5</w:t>
      </w:r>
      <w:r>
        <w:rPr>
          <w:rFonts w:hint="eastAsia"/>
        </w:rPr>
        <w:t>亿欧元</w:t>
      </w:r>
      <w:r>
        <w:rPr>
          <w:rFonts w:ascii="方正书宋_GBK" w:hAnsi="方正书宋_GBK"/>
        </w:rPr>
        <w:t>,</w:t>
      </w:r>
      <w:r>
        <w:rPr>
          <w:rFonts w:hint="eastAsia"/>
        </w:rPr>
        <w:t>发行收益为</w:t>
      </w:r>
      <w:r>
        <w:t>-0.152%</w:t>
      </w:r>
      <w:r>
        <w:rPr>
          <w:rFonts w:hint="eastAsia"/>
        </w:rPr>
        <w:t>。这是我国首次负利率发债。国际投资者认购踊跃。由此下列推测正确的是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4E263248" w14:textId="77777777" w:rsidR="004B7F5E" w:rsidRDefault="004B7F5E" w:rsidP="004B7F5E">
      <w:r>
        <w:t>①</w:t>
      </w:r>
      <w:r>
        <w:rPr>
          <w:rFonts w:hint="eastAsia"/>
        </w:rPr>
        <w:t>国际投资者预期欧元利率趋于下降</w:t>
      </w:r>
      <w:r>
        <w:rPr>
          <w:rFonts w:ascii="方正书宋_GBK" w:hAnsi="方正书宋_GBK"/>
        </w:rPr>
        <w:t>,</w:t>
      </w:r>
      <w:r>
        <w:rPr>
          <w:rFonts w:hint="eastAsia"/>
        </w:rPr>
        <w:t>持续贬值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中国发行的主权债券其收益率与安全性成正比</w:t>
      </w:r>
    </w:p>
    <w:p w14:paraId="2A63E2AD" w14:textId="77777777" w:rsidR="004B7F5E" w:rsidRDefault="004B7F5E" w:rsidP="004B7F5E">
      <w:r>
        <w:t>③</w:t>
      </w:r>
      <w:r>
        <w:rPr>
          <w:rFonts w:hint="eastAsia"/>
        </w:rPr>
        <w:t>传递出我国深化金融市场体制改革的强烈信号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外资看好日益改善的中国债券市场的投资环境</w:t>
      </w:r>
    </w:p>
    <w:p w14:paraId="54FBDD9D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5D71B6E9" w14:textId="77777777" w:rsidR="004B7F5E" w:rsidRDefault="004B7F5E" w:rsidP="004B7F5E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307517FF" wp14:editId="17265BBE">
            <wp:extent cx="1000800" cy="780120"/>
            <wp:effectExtent l="0" t="0" r="0" b="0"/>
            <wp:docPr id="99" name="22elzz-56.jpg" descr="id:21474939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78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F18B" w14:textId="77777777" w:rsidR="004B7F5E" w:rsidRDefault="004B7F5E" w:rsidP="004B7F5E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根据右图</w:t>
      </w:r>
      <w:r>
        <w:rPr>
          <w:rFonts w:ascii="方正书宋_GBK" w:hAnsi="方正书宋_GBK"/>
        </w:rPr>
        <w:t>,</w:t>
      </w:r>
      <w:r>
        <w:rPr>
          <w:rFonts w:hint="eastAsia"/>
        </w:rPr>
        <w:t>下列说法正确的是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07946BA" w14:textId="77777777" w:rsidR="004B7F5E" w:rsidRDefault="004B7F5E" w:rsidP="004B7F5E">
      <w:r>
        <w:lastRenderedPageBreak/>
        <w:t>①</w:t>
      </w:r>
      <w:r>
        <w:rPr>
          <w:rFonts w:hint="eastAsia"/>
        </w:rPr>
        <w:t>平均分配会阻碍生产效率的提高</w:t>
      </w:r>
    </w:p>
    <w:p w14:paraId="379B1055" w14:textId="77777777" w:rsidR="004B7F5E" w:rsidRDefault="004B7F5E" w:rsidP="004B7F5E">
      <w:r>
        <w:t>②</w:t>
      </w:r>
      <w:r>
        <w:rPr>
          <w:rFonts w:hint="eastAsia"/>
        </w:rPr>
        <w:t>收入差距不断缩小才能提高效率</w:t>
      </w:r>
    </w:p>
    <w:p w14:paraId="52CE60A6" w14:textId="77777777" w:rsidR="004B7F5E" w:rsidRDefault="004B7F5E" w:rsidP="004B7F5E">
      <w:r>
        <w:t>③</w:t>
      </w:r>
      <w:r>
        <w:rPr>
          <w:rFonts w:hint="eastAsia"/>
        </w:rPr>
        <w:t>分配制度的变化影响效率与公平</w:t>
      </w:r>
    </w:p>
    <w:p w14:paraId="525E9CFD" w14:textId="77777777" w:rsidR="004B7F5E" w:rsidRDefault="004B7F5E" w:rsidP="004B7F5E">
      <w:r>
        <w:t>④</w:t>
      </w:r>
      <w:r>
        <w:rPr>
          <w:rFonts w:hint="eastAsia"/>
        </w:rPr>
        <w:t>分配制度应随经济的变化而完善</w:t>
      </w:r>
    </w:p>
    <w:p w14:paraId="12B98A34" w14:textId="77777777" w:rsidR="004B7F5E" w:rsidRDefault="004B7F5E" w:rsidP="004B7F5E"/>
    <w:p w14:paraId="72F79CC4" w14:textId="77777777" w:rsidR="004B7F5E" w:rsidRDefault="004B7F5E" w:rsidP="004B7F5E"/>
    <w:p w14:paraId="20460E08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③④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①③</w:t>
      </w:r>
    </w:p>
    <w:p w14:paraId="3A950214" w14:textId="77777777" w:rsidR="004B7F5E" w:rsidRDefault="004B7F5E" w:rsidP="004B7F5E">
      <w:r>
        <w:rPr>
          <w:rFonts w:ascii="NEU-HZ-S92" w:hAnsi="NEU-HZ-S92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古语说</w:t>
      </w:r>
      <w:r>
        <w:rPr>
          <w:rFonts w:ascii="方正书宋_GBK" w:hAnsi="方正书宋_GBK"/>
        </w:rPr>
        <w:t>,</w:t>
      </w:r>
      <w:r>
        <w:rPr>
          <w:rFonts w:hint="eastAsia"/>
        </w:rPr>
        <w:t>“贪如火</w:t>
      </w:r>
      <w:r>
        <w:rPr>
          <w:rFonts w:ascii="方正书宋_GBK" w:hAnsi="方正书宋_GBK"/>
        </w:rPr>
        <w:t>,</w:t>
      </w:r>
      <w:r>
        <w:rPr>
          <w:rFonts w:hint="eastAsia"/>
        </w:rPr>
        <w:t>不扑则燎原</w:t>
      </w:r>
      <w:r>
        <w:rPr>
          <w:rFonts w:ascii="方正书宋_GBK" w:hAnsi="方正书宋_GBK"/>
        </w:rPr>
        <w:t>;</w:t>
      </w:r>
      <w:r>
        <w:rPr>
          <w:rFonts w:hint="eastAsia"/>
        </w:rPr>
        <w:t>欲如水</w:t>
      </w:r>
      <w:r>
        <w:rPr>
          <w:rFonts w:ascii="方正书宋_GBK" w:hAnsi="方正书宋_GBK"/>
        </w:rPr>
        <w:t>,</w:t>
      </w:r>
      <w:r>
        <w:rPr>
          <w:rFonts w:hint="eastAsia"/>
        </w:rPr>
        <w:t>不</w:t>
      </w:r>
      <w:proofErr w:type="gramStart"/>
      <w:r>
        <w:rPr>
          <w:rFonts w:hint="eastAsia"/>
        </w:rPr>
        <w:t>遏</w:t>
      </w:r>
      <w:proofErr w:type="gramEnd"/>
      <w:r>
        <w:rPr>
          <w:rFonts w:hint="eastAsia"/>
        </w:rPr>
        <w:t>则滔天”。为适应新的实践需要</w:t>
      </w:r>
      <w:r>
        <w:rPr>
          <w:rFonts w:ascii="方正书宋_GBK" w:hAnsi="方正书宋_GBK"/>
        </w:rPr>
        <w:t>,</w:t>
      </w:r>
      <w:r>
        <w:rPr>
          <w:rFonts w:hint="eastAsia"/>
        </w:rPr>
        <w:t>中共中央修订发行了《中国共产党廉洁自律准则》和《中国共产党纪律处分条例》。对此</w:t>
      </w:r>
      <w:r>
        <w:rPr>
          <w:rFonts w:ascii="方正书宋_GBK" w:hAnsi="方正书宋_GBK"/>
        </w:rPr>
        <w:t>,</w:t>
      </w:r>
      <w:r>
        <w:rPr>
          <w:rFonts w:hint="eastAsia"/>
        </w:rPr>
        <w:t>认识正确的是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17D8373" w14:textId="77777777" w:rsidR="004B7F5E" w:rsidRDefault="004B7F5E" w:rsidP="004B7F5E">
      <w:r>
        <w:t>①</w:t>
      </w:r>
      <w:r>
        <w:rPr>
          <w:rFonts w:hint="eastAsia"/>
        </w:rPr>
        <w:t>有利于全面从严治党</w:t>
      </w:r>
      <w:r>
        <w:rPr>
          <w:rFonts w:ascii="方正书宋_GBK" w:hAnsi="方正书宋_GBK"/>
        </w:rPr>
        <w:t>,</w:t>
      </w:r>
      <w:proofErr w:type="gramStart"/>
      <w:r>
        <w:rPr>
          <w:rFonts w:hint="eastAsia"/>
        </w:rPr>
        <w:t>永葆党</w:t>
      </w:r>
      <w:proofErr w:type="gramEnd"/>
      <w:r>
        <w:rPr>
          <w:rFonts w:hint="eastAsia"/>
        </w:rPr>
        <w:t>的先进性和纯洁性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发挥了社会监督的作用</w:t>
      </w:r>
      <w:r>
        <w:rPr>
          <w:rFonts w:ascii="方正书宋_GBK" w:hAnsi="方正书宋_GBK"/>
        </w:rPr>
        <w:t>,</w:t>
      </w:r>
      <w:r>
        <w:rPr>
          <w:rFonts w:hint="eastAsia"/>
        </w:rPr>
        <w:t>完善行政监督体系</w:t>
      </w:r>
    </w:p>
    <w:p w14:paraId="47287F82" w14:textId="77777777" w:rsidR="004B7F5E" w:rsidRDefault="004B7F5E" w:rsidP="004B7F5E">
      <w:r>
        <w:t>③</w:t>
      </w:r>
      <w:r>
        <w:rPr>
          <w:rFonts w:hint="eastAsia"/>
        </w:rPr>
        <w:t>党员干部必须廉洁用权</w:t>
      </w:r>
      <w:r>
        <w:rPr>
          <w:rFonts w:ascii="方正书宋_GBK" w:hAnsi="方正书宋_GBK"/>
        </w:rPr>
        <w:t>,</w:t>
      </w:r>
      <w:r>
        <w:rPr>
          <w:rFonts w:hint="eastAsia"/>
        </w:rPr>
        <w:t>自觉维护人民根本利益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要把全面从严治党作为我国当前工作的中心环节</w:t>
      </w:r>
    </w:p>
    <w:p w14:paraId="77B088EC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4A81C437" w14:textId="77777777" w:rsidR="004B7F5E" w:rsidRDefault="004B7F5E" w:rsidP="004B7F5E">
      <w:r>
        <w:rPr>
          <w:rFonts w:ascii="NEU-HZ-S92" w:hAnsi="NEU-HZ-S92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唐代诗人白居易说过</w:t>
      </w:r>
      <w:r>
        <w:rPr>
          <w:rFonts w:ascii="方正书宋_GBK" w:hAnsi="方正书宋_GBK"/>
        </w:rPr>
        <w:t>:</w:t>
      </w:r>
      <w:r>
        <w:rPr>
          <w:rFonts w:hint="eastAsia"/>
        </w:rPr>
        <w:t>“天育物有时</w:t>
      </w:r>
      <w:r>
        <w:rPr>
          <w:rFonts w:ascii="方正书宋_GBK" w:hAnsi="方正书宋_GBK"/>
        </w:rPr>
        <w:t>,</w:t>
      </w:r>
      <w:r>
        <w:rPr>
          <w:rFonts w:hint="eastAsia"/>
        </w:rPr>
        <w:t>地生财有限</w:t>
      </w:r>
      <w:r>
        <w:rPr>
          <w:rFonts w:ascii="方正书宋_GBK" w:hAnsi="方正书宋_GBK"/>
        </w:rPr>
        <w:t>,</w:t>
      </w:r>
      <w:r>
        <w:rPr>
          <w:rFonts w:hint="eastAsia"/>
        </w:rPr>
        <w:t>而人之欲无极。以有时有限奉无极之欲</w:t>
      </w:r>
      <w:r>
        <w:rPr>
          <w:rFonts w:ascii="方正书宋_GBK" w:hAnsi="方正书宋_GBK"/>
        </w:rPr>
        <w:t>,</w:t>
      </w:r>
      <w:r>
        <w:rPr>
          <w:rFonts w:hint="eastAsia"/>
        </w:rPr>
        <w:t>则必物暴</w:t>
      </w:r>
      <w:proofErr w:type="gramStart"/>
      <w:r>
        <w:rPr>
          <w:rFonts w:hint="eastAsia"/>
        </w:rPr>
        <w:t>殄</w:t>
      </w:r>
      <w:proofErr w:type="gramEnd"/>
      <w:r>
        <w:rPr>
          <w:rFonts w:hint="eastAsia"/>
        </w:rPr>
        <w:t>而财乏用矣。”白居易的这一认识启示我们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F513CD5" w14:textId="77777777" w:rsidR="004B7F5E" w:rsidRDefault="004B7F5E" w:rsidP="004B7F5E">
      <w:r>
        <w:t>①</w:t>
      </w:r>
      <w:r>
        <w:rPr>
          <w:rFonts w:hint="eastAsia"/>
        </w:rPr>
        <w:t>要合理地配置资源</w:t>
      </w:r>
      <w:r>
        <w:rPr>
          <w:rFonts w:ascii="方正书宋_GBK" w:hAnsi="方正书宋_GBK"/>
        </w:rPr>
        <w:t>,</w:t>
      </w:r>
      <w:r>
        <w:rPr>
          <w:rFonts w:hint="eastAsia"/>
        </w:rPr>
        <w:t>实现资源的有效利用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要缩小收入差距</w:t>
      </w:r>
      <w:r>
        <w:rPr>
          <w:rFonts w:ascii="方正书宋_GBK" w:hAnsi="方正书宋_GBK"/>
        </w:rPr>
        <w:t>,</w:t>
      </w:r>
      <w:r>
        <w:rPr>
          <w:rFonts w:hint="eastAsia"/>
        </w:rPr>
        <w:t>实现社会公平</w:t>
      </w:r>
    </w:p>
    <w:p w14:paraId="1A97A2D4" w14:textId="77777777" w:rsidR="004B7F5E" w:rsidRDefault="004B7F5E" w:rsidP="004B7F5E">
      <w:r>
        <w:t>③</w:t>
      </w:r>
      <w:r>
        <w:rPr>
          <w:rFonts w:hint="eastAsia"/>
        </w:rPr>
        <w:t>办事情要尊重规律</w:t>
      </w:r>
      <w:r>
        <w:rPr>
          <w:rFonts w:ascii="方正书宋_GBK" w:hAnsi="方正书宋_GBK"/>
        </w:rPr>
        <w:t>,</w:t>
      </w:r>
      <w:r>
        <w:rPr>
          <w:rFonts w:hint="eastAsia"/>
        </w:rPr>
        <w:t>按客观规律办事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要最大限度地发挥主观能动性</w:t>
      </w:r>
    </w:p>
    <w:p w14:paraId="464E64C6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③④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②③</w:t>
      </w:r>
    </w:p>
    <w:p w14:paraId="487CDDE4" w14:textId="77777777" w:rsidR="004B7F5E" w:rsidRDefault="004B7F5E" w:rsidP="004B7F5E">
      <w:r>
        <w:rPr>
          <w:rFonts w:ascii="NEU-HZ-S92" w:hAnsi="NEU-HZ-S92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镇江信息卷</w:t>
      </w:r>
      <w:r>
        <w:rPr>
          <w:rFonts w:ascii="方正楷体_GBK" w:hAnsi="方正楷体_GBK"/>
        </w:rPr>
        <w:t>)</w:t>
      </w:r>
      <w:r>
        <w:rPr>
          <w:rFonts w:hint="eastAsia"/>
        </w:rPr>
        <w:t>一嘴沙子、一脸尘土、一口方言</w:t>
      </w:r>
      <w:r>
        <w:rPr>
          <w:rFonts w:ascii="方正书宋_GBK" w:hAnsi="方正书宋_GBK"/>
        </w:rPr>
        <w:t>,</w:t>
      </w:r>
      <w:r>
        <w:rPr>
          <w:rFonts w:hint="eastAsia"/>
        </w:rPr>
        <w:t>最近一部看起来“土得掉渣”的电视剧展现了惊人</w:t>
      </w:r>
      <w:proofErr w:type="gramStart"/>
      <w:r>
        <w:rPr>
          <w:rFonts w:hint="eastAsia"/>
        </w:rPr>
        <w:t>的吸粉力</w:t>
      </w:r>
      <w:proofErr w:type="gramEnd"/>
      <w:r>
        <w:rPr>
          <w:rFonts w:hint="eastAsia"/>
        </w:rPr>
        <w:t>。《山海情》成为了</w:t>
      </w:r>
      <w:r>
        <w:t>2021</w:t>
      </w:r>
      <w:r>
        <w:rPr>
          <w:rFonts w:hint="eastAsia"/>
        </w:rPr>
        <w:t>年开年最受关注的影视作品</w:t>
      </w:r>
      <w:r>
        <w:rPr>
          <w:rFonts w:ascii="方正书宋_GBK" w:hAnsi="方正书宋_GBK"/>
        </w:rPr>
        <w:t>,</w:t>
      </w:r>
      <w:r>
        <w:rPr>
          <w:rFonts w:hint="eastAsia"/>
        </w:rPr>
        <w:t>从以下观众的评论中可以看出</w:t>
      </w:r>
      <w:r>
        <w:rPr>
          <w:rFonts w:ascii="方正书宋_GBK" w:hAnsi="方正书宋_GBK"/>
        </w:rPr>
        <w:t>,</w:t>
      </w:r>
      <w:r>
        <w:rPr>
          <w:rFonts w:hint="eastAsia"/>
        </w:rPr>
        <w:t>文化创作需要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4B7F5E" w14:paraId="39839F9A" w14:textId="77777777" w:rsidTr="00F526EE">
        <w:trPr>
          <w:jc w:val="center"/>
        </w:trPr>
        <w:tc>
          <w:tcPr>
            <w:tcW w:w="9357" w:type="dxa"/>
            <w:tcMar>
              <w:left w:w="105" w:type="dxa"/>
              <w:right w:w="105" w:type="dxa"/>
            </w:tcMar>
            <w:vAlign w:val="center"/>
          </w:tcPr>
          <w:p w14:paraId="7959451F" w14:textId="77777777" w:rsidR="004B7F5E" w:rsidRDefault="004B7F5E" w:rsidP="00F526EE">
            <w:r>
              <w:rPr>
                <w:rFonts w:eastAsia="方正黑体_GBK" w:hint="eastAsia"/>
              </w:rPr>
              <w:t>观众</w:t>
            </w:r>
            <w:r>
              <w:rPr>
                <w:rFonts w:ascii="NEU-HZ-S92" w:hAnsi="NEU-HZ-S92"/>
              </w:rPr>
              <w:t>1</w:t>
            </w:r>
            <w:r>
              <w:rPr>
                <w:rFonts w:ascii="方正黑体_GBK" w:hAnsi="方正黑体_GBK"/>
              </w:rPr>
              <w:t>:</w:t>
            </w:r>
            <w:r>
              <w:rPr>
                <w:rFonts w:hint="eastAsia"/>
              </w:rPr>
              <w:t>《山海情》是一部真正被观众</w:t>
            </w:r>
            <w:proofErr w:type="gramStart"/>
            <w:r>
              <w:rPr>
                <w:rFonts w:hint="eastAsia"/>
              </w:rPr>
              <w:t>送上热搜的</w:t>
            </w:r>
            <w:proofErr w:type="gramEnd"/>
            <w:r>
              <w:rPr>
                <w:rFonts w:hint="eastAsia"/>
              </w:rPr>
              <w:t>好剧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不是粉丝</w:t>
            </w:r>
            <w:r>
              <w:rPr>
                <w:rFonts w:ascii="方正书宋_GBK" w:hAnsi="方正书宋_GBK"/>
              </w:rPr>
              <w:t>,</w:t>
            </w:r>
            <w:proofErr w:type="gramStart"/>
            <w:r>
              <w:rPr>
                <w:rFonts w:hint="eastAsia"/>
              </w:rPr>
              <w:t>不是剧方</w:t>
            </w:r>
            <w:proofErr w:type="gramEnd"/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是真的良心剧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里面的场景、人物造型、口音都让“</w:t>
            </w:r>
            <w:r>
              <w:t>80</w:t>
            </w:r>
            <w:r>
              <w:rPr>
                <w:rFonts w:hint="eastAsia"/>
              </w:rPr>
              <w:t>后”特别的共情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让人身临其境。</w:t>
            </w:r>
          </w:p>
          <w:p w14:paraId="70BDB989" w14:textId="77777777" w:rsidR="004B7F5E" w:rsidRDefault="004B7F5E" w:rsidP="00F526EE">
            <w:r>
              <w:rPr>
                <w:rFonts w:eastAsia="方正黑体_GBK" w:hint="eastAsia"/>
              </w:rPr>
              <w:t>观众</w:t>
            </w:r>
            <w:r>
              <w:rPr>
                <w:rFonts w:ascii="NEU-HZ-S92" w:hAnsi="NEU-HZ-S92"/>
              </w:rPr>
              <w:t>2</w:t>
            </w:r>
            <w:r>
              <w:rPr>
                <w:rFonts w:ascii="方正黑体_GBK" w:hAnsi="方正黑体_GBK"/>
              </w:rPr>
              <w:t>:</w:t>
            </w:r>
            <w:r>
              <w:rPr>
                <w:rFonts w:hint="eastAsia"/>
              </w:rPr>
              <w:t>扶贫题材不好拍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这部没有尴尬的喊口号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《山海情》讲述了福建宁夏对口帮扶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建设宁夏的那段历史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还原了当年的真实故事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制作精良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是一部让人忍不住要二刷的好剧。</w:t>
            </w:r>
          </w:p>
        </w:tc>
      </w:tr>
    </w:tbl>
    <w:p w14:paraId="098EA0E7" w14:textId="77777777" w:rsidR="004B7F5E" w:rsidRDefault="004B7F5E" w:rsidP="004B7F5E">
      <w:r>
        <w:t>①</w:t>
      </w:r>
      <w:r>
        <w:rPr>
          <w:rFonts w:hint="eastAsia"/>
        </w:rPr>
        <w:t>符合人民群众的心理需求引发共鸣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创新文化传播的方式传递先进文化</w:t>
      </w:r>
    </w:p>
    <w:p w14:paraId="3FBF7C1C" w14:textId="77777777" w:rsidR="004B7F5E" w:rsidRDefault="004B7F5E" w:rsidP="004B7F5E">
      <w:r>
        <w:t>③</w:t>
      </w:r>
      <w:r>
        <w:rPr>
          <w:rFonts w:hint="eastAsia"/>
        </w:rPr>
        <w:t>从人民群众的生活实践中汲取营养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在文化交流、借鉴中创造特色文化</w:t>
      </w:r>
    </w:p>
    <w:p w14:paraId="30090EDF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668C4C8A" w14:textId="77777777" w:rsidR="004B7F5E" w:rsidRDefault="004B7F5E" w:rsidP="004B7F5E">
      <w:r>
        <w:rPr>
          <w:rFonts w:ascii="NEU-HZ-S92" w:hAnsi="NEU-HZ-S92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明朝裴一中《言医</w:t>
      </w:r>
      <w:r>
        <w:rPr>
          <w:rFonts w:eastAsia="NEU-BZ-S92" w:hint="eastAsia"/>
        </w:rPr>
        <w:t>·</w:t>
      </w:r>
      <w:r>
        <w:rPr>
          <w:rFonts w:hint="eastAsia"/>
        </w:rPr>
        <w:t>序》中说</w:t>
      </w:r>
      <w:r>
        <w:rPr>
          <w:rFonts w:ascii="方正书宋_GBK" w:hAnsi="方正书宋_GBK"/>
        </w:rPr>
        <w:t>:</w:t>
      </w:r>
      <w:r>
        <w:rPr>
          <w:rFonts w:hint="eastAsia"/>
        </w:rPr>
        <w:t>“学</w:t>
      </w:r>
      <w:proofErr w:type="gramStart"/>
      <w:r>
        <w:rPr>
          <w:rFonts w:hint="eastAsia"/>
        </w:rPr>
        <w:t>不贯今</w:t>
      </w:r>
      <w:proofErr w:type="gramEnd"/>
      <w:r>
        <w:rPr>
          <w:rFonts w:hint="eastAsia"/>
        </w:rPr>
        <w:t>古</w:t>
      </w:r>
      <w:r>
        <w:rPr>
          <w:rFonts w:ascii="方正书宋_GBK" w:hAnsi="方正书宋_GBK"/>
        </w:rPr>
        <w:t>,</w:t>
      </w:r>
      <w:r>
        <w:rPr>
          <w:rFonts w:hint="eastAsia"/>
        </w:rPr>
        <w:t>识不通天人</w:t>
      </w:r>
      <w:r>
        <w:rPr>
          <w:rFonts w:ascii="方正书宋_GBK" w:hAnsi="方正书宋_GBK"/>
        </w:rPr>
        <w:t>,</w:t>
      </w:r>
      <w:r>
        <w:rPr>
          <w:rFonts w:hint="eastAsia"/>
        </w:rPr>
        <w:t>才不近仙</w:t>
      </w:r>
      <w:r>
        <w:rPr>
          <w:rFonts w:ascii="方正书宋_GBK" w:hAnsi="方正书宋_GBK"/>
        </w:rPr>
        <w:t>,</w:t>
      </w:r>
      <w:r>
        <w:rPr>
          <w:rFonts w:hint="eastAsia"/>
        </w:rPr>
        <w:t>心不近佛者</w:t>
      </w:r>
      <w:r>
        <w:rPr>
          <w:rFonts w:ascii="方正书宋_GBK" w:hAnsi="方正书宋_GBK"/>
        </w:rPr>
        <w:t>,</w:t>
      </w:r>
      <w:r>
        <w:rPr>
          <w:rFonts w:hint="eastAsia"/>
        </w:rPr>
        <w:t>宁耕田织布取衣食耳</w:t>
      </w:r>
      <w:r>
        <w:rPr>
          <w:rFonts w:ascii="方正书宋_GBK" w:hAnsi="方正书宋_GBK"/>
        </w:rPr>
        <w:t>,</w:t>
      </w:r>
      <w:r>
        <w:rPr>
          <w:rFonts w:hint="eastAsia"/>
        </w:rPr>
        <w:t>断不可作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以误</w:t>
      </w:r>
      <w:proofErr w:type="gramStart"/>
      <w:r>
        <w:rPr>
          <w:rFonts w:hint="eastAsia"/>
        </w:rPr>
        <w:t>世</w:t>
      </w:r>
      <w:proofErr w:type="gramEnd"/>
      <w:r>
        <w:rPr>
          <w:rFonts w:ascii="方正书宋_GBK" w:hAnsi="方正书宋_GBK"/>
        </w:rPr>
        <w:t>!</w:t>
      </w:r>
      <w:r>
        <w:rPr>
          <w:rFonts w:hint="eastAsia"/>
        </w:rPr>
        <w:t>”这启示我们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F612792" w14:textId="77777777" w:rsidR="004B7F5E" w:rsidRDefault="004B7F5E" w:rsidP="004B7F5E">
      <w:r>
        <w:t>①</w:t>
      </w:r>
      <w:r>
        <w:rPr>
          <w:rFonts w:hint="eastAsia"/>
        </w:rPr>
        <w:t>实现人生价值需要全面提高个人素质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需要在个人与社会的统一中创造价值</w:t>
      </w:r>
    </w:p>
    <w:p w14:paraId="3D37D2EC" w14:textId="77777777" w:rsidR="004B7F5E" w:rsidRDefault="004B7F5E" w:rsidP="004B7F5E">
      <w:r>
        <w:t>③</w:t>
      </w:r>
      <w:r>
        <w:rPr>
          <w:rFonts w:hint="eastAsia"/>
        </w:rPr>
        <w:t>加强思想道德修养能够促进科学文化修养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坚持科学文化修养和思想道德修养的统一</w:t>
      </w:r>
    </w:p>
    <w:p w14:paraId="21A37B22" w14:textId="77777777" w:rsidR="004B7F5E" w:rsidRDefault="004B7F5E" w:rsidP="004B7F5E"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69A63132" w14:textId="77777777" w:rsidR="00305226" w:rsidRPr="004B7F5E" w:rsidRDefault="00305226" w:rsidP="004B7F5E"/>
    <w:sectPr w:rsidR="00305226" w:rsidRPr="004B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8266" w14:textId="77777777" w:rsidR="00423A8F" w:rsidRDefault="00423A8F" w:rsidP="004B7F5E">
      <w:pPr>
        <w:spacing w:line="240" w:lineRule="auto"/>
      </w:pPr>
      <w:r>
        <w:separator/>
      </w:r>
    </w:p>
  </w:endnote>
  <w:endnote w:type="continuationSeparator" w:id="0">
    <w:p w14:paraId="00BD8CDB" w14:textId="77777777" w:rsidR="00423A8F" w:rsidRDefault="00423A8F" w:rsidP="004B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6F4E" w14:textId="77777777" w:rsidR="00423A8F" w:rsidRDefault="00423A8F" w:rsidP="004B7F5E">
      <w:pPr>
        <w:spacing w:line="240" w:lineRule="auto"/>
      </w:pPr>
      <w:r>
        <w:separator/>
      </w:r>
    </w:p>
  </w:footnote>
  <w:footnote w:type="continuationSeparator" w:id="0">
    <w:p w14:paraId="535D8F64" w14:textId="77777777" w:rsidR="00423A8F" w:rsidRDefault="00423A8F" w:rsidP="004B7F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1"/>
    <w:rsid w:val="00305226"/>
    <w:rsid w:val="00423A8F"/>
    <w:rsid w:val="004B7F5E"/>
    <w:rsid w:val="00B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32C9"/>
  <w15:chartTrackingRefBased/>
  <w15:docId w15:val="{E5907B20-B395-4F70-AC60-7ABC68C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5E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F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4B7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F5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4B7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2021-10-28T03:32:00Z</dcterms:created>
  <dcterms:modified xsi:type="dcterms:W3CDTF">2021-10-28T03:34:00Z</dcterms:modified>
</cp:coreProperties>
</file>