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CBD71" w14:textId="77777777" w:rsidR="00087ABA" w:rsidRPr="00790589" w:rsidRDefault="0021756D">
      <w:pPr>
        <w:jc w:val="center"/>
        <w:rPr>
          <w:b/>
          <w:color w:val="000000" w:themeColor="text1"/>
          <w:sz w:val="30"/>
          <w:szCs w:val="30"/>
        </w:rPr>
      </w:pPr>
      <w:r w:rsidRPr="00790589">
        <w:rPr>
          <w:b/>
          <w:bCs/>
          <w:sz w:val="30"/>
          <w:szCs w:val="30"/>
        </w:rPr>
        <w:t>计算题</w:t>
      </w:r>
      <w:r w:rsidRPr="00790589">
        <w:rPr>
          <w:b/>
          <w:color w:val="000000" w:themeColor="text1"/>
          <w:sz w:val="30"/>
          <w:szCs w:val="30"/>
        </w:rPr>
        <w:t>专项训练</w:t>
      </w:r>
      <w:r w:rsidRPr="00790589">
        <w:rPr>
          <w:b/>
          <w:color w:val="000000" w:themeColor="text1"/>
          <w:sz w:val="30"/>
          <w:szCs w:val="30"/>
        </w:rPr>
        <w:t>1</w:t>
      </w:r>
    </w:p>
    <w:p w14:paraId="472C8F90" w14:textId="77777777" w:rsidR="00087ABA" w:rsidRPr="00790589" w:rsidRDefault="0021756D" w:rsidP="008B70B8">
      <w:pPr>
        <w:ind w:left="315" w:hangingChars="150" w:hanging="315"/>
        <w:jc w:val="left"/>
        <w:textAlignment w:val="center"/>
      </w:pPr>
      <w:bookmarkStart w:id="0" w:name="_Hlk66048168"/>
      <w:r w:rsidRPr="00790589">
        <w:rPr>
          <w:bCs/>
        </w:rPr>
        <w:t>1</w:t>
      </w:r>
      <w:r w:rsidRPr="00790589">
        <w:rPr>
          <w:bCs/>
        </w:rPr>
        <w:t>．</w:t>
      </w:r>
      <w:r w:rsidRPr="00790589">
        <w:t>如图所示，体积为</w:t>
      </w:r>
      <w:r w:rsidRPr="00790589">
        <w:rPr>
          <w:i/>
        </w:rPr>
        <w:t>V</w:t>
      </w:r>
      <w:r w:rsidR="00830DFC" w:rsidRPr="00790589">
        <w:rPr>
          <w:i/>
          <w:vertAlign w:val="subscript"/>
        </w:rPr>
        <w:t>0</w:t>
      </w:r>
      <w:r w:rsidRPr="00790589">
        <w:t>，内壁光滑的圆柱形导热气缸，气缸顶部有一厚度不计的轻质活塞，气缸内壁密封有密度为</w:t>
      </w:r>
      <w:r w:rsidRPr="00790589">
        <w:t>ρ</w:t>
      </w:r>
      <w:r w:rsidRPr="00790589">
        <w:t>，温度为</w:t>
      </w:r>
      <w:r w:rsidRPr="00790589">
        <w:t>3</w:t>
      </w:r>
      <w:r w:rsidRPr="00790589">
        <w:rPr>
          <w:i/>
        </w:rPr>
        <w:t>T</w:t>
      </w:r>
      <w:r w:rsidRPr="00790589">
        <w:rPr>
          <w:vertAlign w:val="subscript"/>
        </w:rPr>
        <w:t>0</w:t>
      </w:r>
      <w:r w:rsidRPr="00790589">
        <w:t>，压强为</w:t>
      </w:r>
      <w:r w:rsidRPr="00790589">
        <w:t>1.5</w:t>
      </w:r>
      <w:r w:rsidRPr="00790589">
        <w:rPr>
          <w:i/>
        </w:rPr>
        <w:t>p</w:t>
      </w:r>
      <w:r w:rsidRPr="00790589">
        <w:rPr>
          <w:vertAlign w:val="subscript"/>
        </w:rPr>
        <w:t>0</w:t>
      </w:r>
      <w:r w:rsidRPr="00790589">
        <w:t>的理想气体</w:t>
      </w:r>
      <w:r w:rsidRPr="00790589">
        <w:t>(</w:t>
      </w:r>
      <w:r w:rsidRPr="00790589">
        <w:rPr>
          <w:i/>
        </w:rPr>
        <w:t>p</w:t>
      </w:r>
      <w:r w:rsidRPr="00790589">
        <w:rPr>
          <w:vertAlign w:val="subscript"/>
        </w:rPr>
        <w:t>0</w:t>
      </w:r>
      <w:r w:rsidRPr="00790589">
        <w:t>和</w:t>
      </w:r>
      <w:r w:rsidRPr="00790589">
        <w:rPr>
          <w:i/>
        </w:rPr>
        <w:t>T</w:t>
      </w:r>
      <w:r w:rsidRPr="00790589">
        <w:rPr>
          <w:vertAlign w:val="subscript"/>
        </w:rPr>
        <w:t>0</w:t>
      </w:r>
      <w:r w:rsidRPr="00790589">
        <w:t>分别为大气压强和室温</w:t>
      </w:r>
      <w:r w:rsidRPr="00790589">
        <w:t>)</w:t>
      </w:r>
      <w:r w:rsidRPr="00790589">
        <w:t>，设容器内气体的变化过程都是缓慢的，气体的摩尔质量为</w:t>
      </w:r>
      <w:r w:rsidRPr="00790589">
        <w:rPr>
          <w:i/>
        </w:rPr>
        <w:t>M</w:t>
      </w:r>
      <w:r w:rsidRPr="00790589">
        <w:t>，阿伏加德罗常数为</w:t>
      </w:r>
      <w:r w:rsidRPr="00790589">
        <w:rPr>
          <w:i/>
        </w:rPr>
        <w:t>N</w:t>
      </w:r>
      <w:r w:rsidRPr="00790589">
        <w:rPr>
          <w:i/>
          <w:vertAlign w:val="subscript"/>
        </w:rPr>
        <w:t>A</w:t>
      </w:r>
      <w:r w:rsidRPr="00790589">
        <w:t>．求：</w:t>
      </w:r>
    </w:p>
    <w:p w14:paraId="138C564A" w14:textId="77777777" w:rsidR="00087ABA" w:rsidRPr="00790589" w:rsidRDefault="0021756D" w:rsidP="008E4395">
      <w:pPr>
        <w:ind w:leftChars="150" w:left="315"/>
        <w:jc w:val="left"/>
        <w:textAlignment w:val="center"/>
      </w:pPr>
      <w:r w:rsidRPr="00790589">
        <w:t>（</w:t>
      </w:r>
      <w:r w:rsidRPr="00790589">
        <w:t>1</w:t>
      </w:r>
      <w:r w:rsidRPr="00790589">
        <w:t>）求气缸内气体与外界大气达到平衡时的体积</w:t>
      </w:r>
      <w:r w:rsidRPr="00790589">
        <w:rPr>
          <w:i/>
        </w:rPr>
        <w:t>V</w:t>
      </w:r>
      <w:r w:rsidRPr="00790589">
        <w:rPr>
          <w:vertAlign w:val="subscript"/>
        </w:rPr>
        <w:t>1</w:t>
      </w:r>
      <w:r w:rsidRPr="00790589">
        <w:t>；</w:t>
      </w:r>
    </w:p>
    <w:p w14:paraId="09D71998" w14:textId="77777777" w:rsidR="00087ABA" w:rsidRPr="00790589" w:rsidRDefault="0021756D" w:rsidP="008E4395">
      <w:pPr>
        <w:ind w:leftChars="150" w:left="315"/>
        <w:jc w:val="left"/>
        <w:textAlignment w:val="center"/>
      </w:pPr>
      <w:r w:rsidRPr="00790589">
        <w:rPr>
          <w:noProof/>
        </w:rPr>
        <w:drawing>
          <wp:anchor distT="0" distB="0" distL="114300" distR="114300" simplePos="0" relativeHeight="251667456" behindDoc="0" locked="0" layoutInCell="1" allowOverlap="1" wp14:anchorId="7C9B9872" wp14:editId="78344632">
            <wp:simplePos x="0" y="0"/>
            <wp:positionH relativeFrom="column">
              <wp:posOffset>4160520</wp:posOffset>
            </wp:positionH>
            <wp:positionV relativeFrom="paragraph">
              <wp:posOffset>83820</wp:posOffset>
            </wp:positionV>
            <wp:extent cx="857250" cy="1200150"/>
            <wp:effectExtent l="0" t="0" r="0" b="0"/>
            <wp:wrapSquare wrapText="bothSides"/>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5"/>
                    <a:stretch>
                      <a:fillRect/>
                    </a:stretch>
                  </pic:blipFill>
                  <pic:spPr>
                    <a:xfrm>
                      <a:off x="0" y="0"/>
                      <a:ext cx="857250" cy="1200150"/>
                    </a:xfrm>
                    <a:prstGeom prst="rect">
                      <a:avLst/>
                    </a:prstGeom>
                  </pic:spPr>
                </pic:pic>
              </a:graphicData>
            </a:graphic>
          </wp:anchor>
        </w:drawing>
      </w:r>
      <w:r w:rsidRPr="00790589">
        <w:t>（</w:t>
      </w:r>
      <w:r w:rsidRPr="00790589">
        <w:t>2</w:t>
      </w:r>
      <w:r w:rsidRPr="00790589">
        <w:t>）气缸内气体的分子的总个数</w:t>
      </w:r>
      <w:r w:rsidRPr="00790589">
        <w:rPr>
          <w:i/>
        </w:rPr>
        <w:t>N</w:t>
      </w:r>
      <w:r w:rsidRPr="00790589">
        <w:t>．</w:t>
      </w:r>
    </w:p>
    <w:p w14:paraId="1BFDA55A" w14:textId="1A99AFF5" w:rsidR="00087ABA" w:rsidRPr="00790589" w:rsidRDefault="00087ABA">
      <w:pPr>
        <w:spacing w:line="360" w:lineRule="auto"/>
        <w:jc w:val="left"/>
        <w:textAlignment w:val="center"/>
      </w:pPr>
    </w:p>
    <w:p w14:paraId="6CBD2BF5" w14:textId="77777777" w:rsidR="00087ABA" w:rsidRPr="00790589" w:rsidRDefault="00087ABA">
      <w:pPr>
        <w:spacing w:line="360" w:lineRule="auto"/>
        <w:jc w:val="left"/>
        <w:textAlignment w:val="center"/>
      </w:pPr>
    </w:p>
    <w:p w14:paraId="304C5409" w14:textId="77777777" w:rsidR="00087ABA" w:rsidRPr="00790589" w:rsidRDefault="00087ABA">
      <w:pPr>
        <w:spacing w:line="360" w:lineRule="auto"/>
        <w:jc w:val="left"/>
        <w:textAlignment w:val="center"/>
      </w:pPr>
    </w:p>
    <w:p w14:paraId="7B40A4D3" w14:textId="77777777" w:rsidR="00087ABA" w:rsidRPr="00790589" w:rsidRDefault="00087ABA">
      <w:pPr>
        <w:spacing w:line="360" w:lineRule="auto"/>
        <w:jc w:val="left"/>
        <w:textAlignment w:val="center"/>
      </w:pPr>
    </w:p>
    <w:p w14:paraId="7A001E65" w14:textId="77777777" w:rsidR="00087ABA" w:rsidRPr="00790589" w:rsidRDefault="00087ABA">
      <w:pPr>
        <w:spacing w:line="360" w:lineRule="auto"/>
        <w:jc w:val="left"/>
        <w:textAlignment w:val="center"/>
      </w:pPr>
    </w:p>
    <w:p w14:paraId="719B10AF" w14:textId="77777777" w:rsidR="00087ABA" w:rsidRPr="00790589" w:rsidRDefault="00087ABA">
      <w:pPr>
        <w:spacing w:line="360" w:lineRule="auto"/>
        <w:jc w:val="left"/>
        <w:textAlignment w:val="center"/>
      </w:pPr>
    </w:p>
    <w:p w14:paraId="64DBFD7D" w14:textId="77777777" w:rsidR="00087ABA" w:rsidRPr="00790589" w:rsidRDefault="00087ABA">
      <w:pPr>
        <w:spacing w:line="360" w:lineRule="auto"/>
        <w:jc w:val="left"/>
        <w:textAlignment w:val="center"/>
      </w:pPr>
    </w:p>
    <w:p w14:paraId="66987E3F" w14:textId="77777777" w:rsidR="00087ABA" w:rsidRPr="00790589" w:rsidRDefault="00087ABA">
      <w:pPr>
        <w:textAlignment w:val="center"/>
        <w:rPr>
          <w:b/>
        </w:rPr>
      </w:pPr>
    </w:p>
    <w:p w14:paraId="03302EED" w14:textId="77777777" w:rsidR="00087ABA" w:rsidRPr="00790589" w:rsidRDefault="0021756D" w:rsidP="008B70B8">
      <w:pPr>
        <w:ind w:left="315" w:hangingChars="150" w:hanging="315"/>
        <w:jc w:val="left"/>
        <w:textAlignment w:val="center"/>
        <w:rPr>
          <w:bCs/>
        </w:rPr>
      </w:pPr>
      <w:r w:rsidRPr="00790589">
        <w:rPr>
          <w:bCs/>
        </w:rPr>
        <w:t>2</w:t>
      </w:r>
      <w:r w:rsidRPr="00790589">
        <w:rPr>
          <w:bCs/>
        </w:rPr>
        <w:t>．如图所示，有甲、乙两个储气钢瓶，甲的体积为</w:t>
      </w:r>
      <w:r w:rsidRPr="00790589">
        <w:rPr>
          <w:bCs/>
        </w:rPr>
        <w:t>10L</w:t>
      </w:r>
      <w:r w:rsidRPr="00790589">
        <w:rPr>
          <w:bCs/>
        </w:rPr>
        <w:t>，乙的体积为</w:t>
      </w:r>
      <w:r w:rsidRPr="00790589">
        <w:rPr>
          <w:bCs/>
        </w:rPr>
        <w:t>5L</w:t>
      </w:r>
      <w:r w:rsidRPr="00790589">
        <w:rPr>
          <w:bCs/>
        </w:rPr>
        <w:t>，甲中有压强为</w:t>
      </w:r>
      <w:r w:rsidRPr="00790589">
        <w:rPr>
          <w:bCs/>
        </w:rPr>
        <w:t>7</w:t>
      </w:r>
      <w:r w:rsidRPr="00790589">
        <w:rPr>
          <w:rStyle w:val="SIOB"/>
          <w:rFonts w:eastAsia="宋体"/>
        </w:rPr>
        <w:t>P</w:t>
      </w:r>
      <w:r w:rsidRPr="00790589">
        <w:rPr>
          <w:bCs/>
          <w:vertAlign w:val="subscript"/>
        </w:rPr>
        <w:t>0</w:t>
      </w:r>
      <w:r w:rsidRPr="00790589">
        <w:rPr>
          <w:bCs/>
        </w:rPr>
        <w:t>的理想气体，乙中有压强为</w:t>
      </w:r>
      <w:r w:rsidRPr="00790589">
        <w:rPr>
          <w:rStyle w:val="SIOB"/>
          <w:rFonts w:eastAsia="宋体"/>
        </w:rPr>
        <w:t>P</w:t>
      </w:r>
      <w:r w:rsidRPr="00790589">
        <w:rPr>
          <w:bCs/>
          <w:vertAlign w:val="subscript"/>
        </w:rPr>
        <w:t>0</w:t>
      </w:r>
      <w:r w:rsidRPr="00790589">
        <w:rPr>
          <w:bCs/>
        </w:rPr>
        <w:t>的同种理想气体</w:t>
      </w:r>
      <w:r w:rsidR="0028789A" w:rsidRPr="00790589">
        <w:rPr>
          <w:bCs/>
        </w:rPr>
        <w:t>．</w:t>
      </w:r>
      <w:r w:rsidRPr="00790589">
        <w:rPr>
          <w:bCs/>
        </w:rPr>
        <w:t>将甲和乙通过细管连通，甲给乙充气，直到两罐中气体压强相等，充气过程中甲、乙中气体温度相等且温度不变，细管中气体体积忽略不计．求：</w:t>
      </w:r>
      <w:r w:rsidRPr="00790589">
        <w:rPr>
          <w:bCs/>
        </w:rPr>
        <w:t xml:space="preserve"> </w:t>
      </w:r>
    </w:p>
    <w:p w14:paraId="6A84ED1F" w14:textId="19B12976" w:rsidR="00087ABA" w:rsidRPr="00790589" w:rsidRDefault="0021756D" w:rsidP="008E4395">
      <w:pPr>
        <w:ind w:leftChars="150" w:left="315"/>
        <w:jc w:val="left"/>
        <w:textAlignment w:val="center"/>
        <w:rPr>
          <w:bCs/>
        </w:rPr>
      </w:pPr>
      <w:r w:rsidRPr="00790589">
        <w:rPr>
          <w:bCs/>
        </w:rPr>
        <w:t>（</w:t>
      </w:r>
      <w:r w:rsidRPr="00790589">
        <w:rPr>
          <w:bCs/>
        </w:rPr>
        <w:t>1</w:t>
      </w:r>
      <w:r w:rsidRPr="00790589">
        <w:rPr>
          <w:bCs/>
        </w:rPr>
        <w:t>）稳定时乙储气钢瓶中气体压强为多少；</w:t>
      </w:r>
    </w:p>
    <w:p w14:paraId="0889B2DB" w14:textId="571F45BB" w:rsidR="00087ABA" w:rsidRPr="00790589" w:rsidRDefault="0021756D" w:rsidP="008E4395">
      <w:pPr>
        <w:ind w:leftChars="150" w:left="315"/>
        <w:jc w:val="left"/>
        <w:textAlignment w:val="center"/>
      </w:pPr>
      <w:r w:rsidRPr="00790589">
        <w:rPr>
          <w:bCs/>
        </w:rPr>
        <w:t>（</w:t>
      </w:r>
      <w:r w:rsidRPr="00790589">
        <w:rPr>
          <w:bCs/>
        </w:rPr>
        <w:t>2</w:t>
      </w:r>
      <w:r w:rsidRPr="00790589">
        <w:rPr>
          <w:bCs/>
        </w:rPr>
        <w:t>）甲储气罐中剩余气体质量与充气前甲中气体总质量的比值．</w:t>
      </w:r>
    </w:p>
    <w:p w14:paraId="259F37F4" w14:textId="3C904A57" w:rsidR="00087ABA" w:rsidRPr="00790589" w:rsidRDefault="005541FC">
      <w:pPr>
        <w:ind w:left="199" w:hangingChars="95" w:hanging="199"/>
        <w:rPr>
          <w:b/>
        </w:rPr>
      </w:pPr>
      <w:r w:rsidRPr="00790589">
        <w:rPr>
          <w:bCs/>
          <w:noProof/>
        </w:rPr>
        <w:drawing>
          <wp:anchor distT="0" distB="0" distL="114300" distR="114300" simplePos="0" relativeHeight="251666432" behindDoc="0" locked="0" layoutInCell="1" allowOverlap="1" wp14:anchorId="0875E4E1" wp14:editId="41B5F9BD">
            <wp:simplePos x="0" y="0"/>
            <wp:positionH relativeFrom="column">
              <wp:posOffset>3863483</wp:posOffset>
            </wp:positionH>
            <wp:positionV relativeFrom="paragraph">
              <wp:posOffset>155293</wp:posOffset>
            </wp:positionV>
            <wp:extent cx="1152525" cy="1219200"/>
            <wp:effectExtent l="0" t="0" r="9525" b="0"/>
            <wp:wrapSquare wrapText="bothSides"/>
            <wp:docPr id="237" name="图片 2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figur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1219200"/>
                    </a:xfrm>
                    <a:prstGeom prst="rect">
                      <a:avLst/>
                    </a:prstGeom>
                  </pic:spPr>
                </pic:pic>
              </a:graphicData>
            </a:graphic>
          </wp:anchor>
        </w:drawing>
      </w:r>
    </w:p>
    <w:p w14:paraId="68324E8D" w14:textId="77777777" w:rsidR="00087ABA" w:rsidRPr="00790589" w:rsidRDefault="00087ABA">
      <w:pPr>
        <w:ind w:left="200" w:hangingChars="95" w:hanging="200"/>
        <w:rPr>
          <w:b/>
        </w:rPr>
      </w:pPr>
    </w:p>
    <w:p w14:paraId="6CFC58ED" w14:textId="77777777" w:rsidR="00087ABA" w:rsidRPr="00790589" w:rsidRDefault="00087ABA">
      <w:pPr>
        <w:ind w:left="200" w:hangingChars="95" w:hanging="200"/>
        <w:rPr>
          <w:b/>
        </w:rPr>
      </w:pPr>
    </w:p>
    <w:bookmarkEnd w:id="0"/>
    <w:p w14:paraId="27EC76E8" w14:textId="77777777" w:rsidR="00087ABA" w:rsidRPr="00790589" w:rsidRDefault="00087ABA">
      <w:pPr>
        <w:ind w:left="200" w:hangingChars="95" w:hanging="200"/>
        <w:rPr>
          <w:b/>
        </w:rPr>
      </w:pPr>
    </w:p>
    <w:p w14:paraId="359A7108" w14:textId="77777777" w:rsidR="00087ABA" w:rsidRPr="00790589" w:rsidRDefault="0021756D">
      <w:r w:rsidRPr="00790589">
        <w:br w:type="page"/>
      </w:r>
    </w:p>
    <w:p w14:paraId="00EF1614" w14:textId="77777777" w:rsidR="00087ABA" w:rsidRPr="00790589" w:rsidRDefault="0021756D" w:rsidP="008B70B8">
      <w:pPr>
        <w:ind w:left="315" w:hangingChars="150" w:hanging="315"/>
        <w:jc w:val="left"/>
        <w:textAlignment w:val="center"/>
      </w:pPr>
      <w:r w:rsidRPr="00790589">
        <w:lastRenderedPageBreak/>
        <w:t>3</w:t>
      </w:r>
      <w:r w:rsidRPr="00790589">
        <w:t>．一定质量的理想气体从状态</w:t>
      </w:r>
      <w:r w:rsidRPr="00790589">
        <w:rPr>
          <w:i/>
        </w:rPr>
        <w:t>a</w:t>
      </w:r>
      <w:r w:rsidRPr="00790589">
        <w:t>开始，经历三个过程</w:t>
      </w:r>
      <w:r w:rsidRPr="00790589">
        <w:rPr>
          <w:i/>
        </w:rPr>
        <w:t>ab</w:t>
      </w:r>
      <w:r w:rsidRPr="00790589">
        <w:t>、</w:t>
      </w:r>
      <w:r w:rsidRPr="00790589">
        <w:rPr>
          <w:i/>
        </w:rPr>
        <w:t>bc</w:t>
      </w:r>
      <w:r w:rsidRPr="00790589">
        <w:t>、</w:t>
      </w:r>
      <w:r w:rsidRPr="00790589">
        <w:rPr>
          <w:i/>
        </w:rPr>
        <w:t>ca</w:t>
      </w:r>
      <w:r w:rsidRPr="00790589">
        <w:t>回到原状态，其</w:t>
      </w:r>
      <w:r w:rsidRPr="00790589">
        <w:rPr>
          <w:i/>
        </w:rPr>
        <w:t>P-V</w:t>
      </w:r>
      <w:r w:rsidRPr="00790589">
        <w:t>图象如图所示，已知气体在状态</w:t>
      </w:r>
      <w:r w:rsidRPr="00790589">
        <w:rPr>
          <w:i/>
        </w:rPr>
        <w:t>a</w:t>
      </w:r>
      <w:r w:rsidRPr="00790589">
        <w:t>的压强为</w:t>
      </w:r>
      <w:r w:rsidRPr="00790589">
        <w:rPr>
          <w:i/>
        </w:rPr>
        <w:t>P</w:t>
      </w:r>
      <w:r w:rsidRPr="00790589">
        <w:rPr>
          <w:vertAlign w:val="subscript"/>
        </w:rPr>
        <w:t>0</w:t>
      </w:r>
      <w:r w:rsidRPr="00790589">
        <w:t>、体积为</w:t>
      </w:r>
      <w:r w:rsidRPr="00790589">
        <w:rPr>
          <w:i/>
        </w:rPr>
        <w:t>V</w:t>
      </w:r>
      <w:r w:rsidRPr="00790589">
        <w:rPr>
          <w:vertAlign w:val="subscript"/>
        </w:rPr>
        <w:t>0</w:t>
      </w:r>
      <w:r w:rsidRPr="00790589">
        <w:t>、温度为</w:t>
      </w:r>
      <w:r w:rsidRPr="00790589">
        <w:rPr>
          <w:i/>
        </w:rPr>
        <w:t>T</w:t>
      </w:r>
      <w:r w:rsidRPr="00790589">
        <w:rPr>
          <w:vertAlign w:val="subscript"/>
        </w:rPr>
        <w:t>0</w:t>
      </w:r>
      <w:r w:rsidRPr="00790589">
        <w:t>，气体在状态</w:t>
      </w:r>
      <w:r w:rsidRPr="00790589">
        <w:rPr>
          <w:i/>
        </w:rPr>
        <w:t>b</w:t>
      </w:r>
      <w:r w:rsidRPr="00790589">
        <w:t>的温度</w:t>
      </w:r>
      <w:r w:rsidRPr="00790589">
        <w:rPr>
          <w:i/>
        </w:rPr>
        <w:t>T</w:t>
      </w:r>
      <w:r w:rsidRPr="00790589">
        <w:rPr>
          <w:vertAlign w:val="subscript"/>
        </w:rPr>
        <w:t>b</w:t>
      </w:r>
      <w:r w:rsidRPr="00790589">
        <w:t>=1.5</w:t>
      </w:r>
      <w:r w:rsidRPr="00790589">
        <w:rPr>
          <w:i/>
        </w:rPr>
        <w:t>T</w:t>
      </w:r>
      <w:r w:rsidRPr="00790589">
        <w:rPr>
          <w:vertAlign w:val="subscript"/>
        </w:rPr>
        <w:t>0</w:t>
      </w:r>
      <w:r w:rsidRPr="00790589">
        <w:t>，气体在状态</w:t>
      </w:r>
      <w:r w:rsidRPr="00790589">
        <w:rPr>
          <w:i/>
        </w:rPr>
        <w:t>c</w:t>
      </w:r>
      <w:r w:rsidRPr="00790589">
        <w:t>的温度</w:t>
      </w:r>
      <w:r w:rsidRPr="00790589">
        <w:rPr>
          <w:i/>
        </w:rPr>
        <w:t>T</w:t>
      </w:r>
      <w:r w:rsidRPr="00790589">
        <w:rPr>
          <w:vertAlign w:val="subscript"/>
        </w:rPr>
        <w:t>C</w:t>
      </w:r>
      <w:r w:rsidRPr="00790589">
        <w:t>=</w:t>
      </w:r>
      <w:r w:rsidRPr="00790589">
        <w:rPr>
          <w:i/>
        </w:rPr>
        <w:t>T</w:t>
      </w:r>
      <w:r w:rsidRPr="00790589">
        <w:rPr>
          <w:vertAlign w:val="subscript"/>
        </w:rPr>
        <w:t>0</w:t>
      </w:r>
      <w:r w:rsidRPr="00790589">
        <w:t>，求：</w:t>
      </w:r>
    </w:p>
    <w:p w14:paraId="6F2EAC65" w14:textId="77777777" w:rsidR="00087ABA" w:rsidRPr="00790589" w:rsidRDefault="0021756D" w:rsidP="008E4395">
      <w:pPr>
        <w:ind w:leftChars="150" w:left="315"/>
        <w:jc w:val="left"/>
        <w:textAlignment w:val="center"/>
      </w:pPr>
      <w:r w:rsidRPr="00790589">
        <w:t>（</w:t>
      </w:r>
      <w:r w:rsidRPr="00790589">
        <w:t>1</w:t>
      </w:r>
      <w:r w:rsidRPr="00790589">
        <w:t>）气体在状态</w:t>
      </w:r>
      <w:r w:rsidRPr="00790589">
        <w:rPr>
          <w:i/>
        </w:rPr>
        <w:t>b</w:t>
      </w:r>
      <w:r w:rsidRPr="00790589">
        <w:t>时的体积；</w:t>
      </w:r>
    </w:p>
    <w:p w14:paraId="6C988232" w14:textId="77777777" w:rsidR="00087ABA" w:rsidRPr="00790589" w:rsidRDefault="0021756D" w:rsidP="008E4395">
      <w:pPr>
        <w:ind w:leftChars="150" w:left="315"/>
        <w:jc w:val="left"/>
        <w:textAlignment w:val="center"/>
      </w:pPr>
      <w:r w:rsidRPr="00790589">
        <w:t>（</w:t>
      </w:r>
      <w:r w:rsidRPr="00790589">
        <w:t>2</w:t>
      </w:r>
      <w:r w:rsidRPr="00790589">
        <w:t>）分析说明气体由状态</w:t>
      </w:r>
      <w:r w:rsidRPr="00790589">
        <w:rPr>
          <w:i/>
        </w:rPr>
        <w:t>c</w:t>
      </w:r>
      <w:r w:rsidRPr="00790589">
        <w:t>到状态</w:t>
      </w:r>
      <w:r w:rsidRPr="00790589">
        <w:rPr>
          <w:i/>
        </w:rPr>
        <w:t>a</w:t>
      </w:r>
      <w:r w:rsidRPr="00790589">
        <w:t>是吸热还是放热，并求出吸收或放出的热量．</w:t>
      </w:r>
    </w:p>
    <w:p w14:paraId="31C7A5EF" w14:textId="77777777" w:rsidR="00087ABA" w:rsidRPr="00790589" w:rsidRDefault="00087ABA"/>
    <w:p w14:paraId="53359FB5" w14:textId="77777777" w:rsidR="00087ABA" w:rsidRPr="00790589" w:rsidRDefault="0021756D">
      <w:pPr>
        <w:spacing w:line="360" w:lineRule="auto"/>
        <w:jc w:val="left"/>
        <w:textAlignment w:val="center"/>
      </w:pPr>
      <w:r w:rsidRPr="00790589">
        <w:rPr>
          <w:noProof/>
        </w:rPr>
        <mc:AlternateContent>
          <mc:Choice Requires="wpg">
            <w:drawing>
              <wp:anchor distT="0" distB="0" distL="114300" distR="114300" simplePos="0" relativeHeight="251668480" behindDoc="0" locked="0" layoutInCell="1" allowOverlap="1" wp14:anchorId="26900B7C" wp14:editId="7F155F0C">
                <wp:simplePos x="0" y="0"/>
                <wp:positionH relativeFrom="column">
                  <wp:posOffset>3385185</wp:posOffset>
                </wp:positionH>
                <wp:positionV relativeFrom="paragraph">
                  <wp:posOffset>5080</wp:posOffset>
                </wp:positionV>
                <wp:extent cx="1771650" cy="1447800"/>
                <wp:effectExtent l="0" t="0" r="0" b="0"/>
                <wp:wrapNone/>
                <wp:docPr id="22" name="组合 22"/>
                <wp:cNvGraphicFramePr/>
                <a:graphic xmlns:a="http://schemas.openxmlformats.org/drawingml/2006/main">
                  <a:graphicData uri="http://schemas.microsoft.com/office/word/2010/wordprocessingGroup">
                    <wpg:wgp>
                      <wpg:cNvGrpSpPr/>
                      <wpg:grpSpPr>
                        <a:xfrm>
                          <a:off x="0" y="0"/>
                          <a:ext cx="1771650" cy="1447800"/>
                          <a:chOff x="0" y="0"/>
                          <a:chExt cx="1771650" cy="1447800"/>
                        </a:xfrm>
                      </wpg:grpSpPr>
                      <wpg:grpSp>
                        <wpg:cNvPr id="23" name="组合 23"/>
                        <wpg:cNvGrpSpPr/>
                        <wpg:grpSpPr>
                          <a:xfrm>
                            <a:off x="171450" y="66675"/>
                            <a:ext cx="1404000" cy="1157025"/>
                            <a:chOff x="0" y="0"/>
                            <a:chExt cx="1404000" cy="1157025"/>
                          </a:xfrm>
                        </wpg:grpSpPr>
                        <wps:wsp>
                          <wps:cNvPr id="31" name="直接箭头连接符 31"/>
                          <wps:cNvCnPr/>
                          <wps:spPr>
                            <a:xfrm>
                              <a:off x="0" y="1157025"/>
                              <a:ext cx="140400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24" name="直接箭头连接符 224"/>
                          <wps:cNvCnPr/>
                          <wps:spPr>
                            <a:xfrm rot="16200000">
                              <a:off x="-571500" y="576000"/>
                              <a:ext cx="115200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25" name="直接箭头连接符 225"/>
                          <wps:cNvCnPr/>
                          <wps:spPr>
                            <a:xfrm>
                              <a:off x="381000" y="366450"/>
                              <a:ext cx="50400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26" name="直接箭头连接符 226"/>
                          <wps:cNvCnPr/>
                          <wps:spPr>
                            <a:xfrm rot="5400000">
                              <a:off x="666750" y="585525"/>
                              <a:ext cx="431800" cy="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s:wsp>
                          <wps:cNvPr id="227" name="直接箭头连接符 227"/>
                          <wps:cNvCnPr/>
                          <wps:spPr>
                            <a:xfrm flipH="1" flipV="1">
                              <a:off x="371475" y="356925"/>
                              <a:ext cx="513080" cy="444500"/>
                            </a:xfrm>
                            <a:prstGeom prst="straightConnector1">
                              <a:avLst/>
                            </a:prstGeom>
                            <a:ln>
                              <a:solidFill>
                                <a:schemeClr val="tx1"/>
                              </a:solidFill>
                              <a:tailEnd type="stealth" w="sm" len="med"/>
                            </a:ln>
                          </wps:spPr>
                          <wps:style>
                            <a:lnRef idx="1">
                              <a:schemeClr val="accent1"/>
                            </a:lnRef>
                            <a:fillRef idx="0">
                              <a:schemeClr val="accent1"/>
                            </a:fillRef>
                            <a:effectRef idx="0">
                              <a:schemeClr val="accent1"/>
                            </a:effectRef>
                            <a:fontRef idx="minor">
                              <a:schemeClr val="tx1"/>
                            </a:fontRef>
                          </wps:style>
                          <wps:bodyPr/>
                        </wps:wsp>
                      </wpg:grpSp>
                      <wps:wsp>
                        <wps:cNvPr id="228" name="文本框 228"/>
                        <wps:cNvSpPr txBox="1"/>
                        <wps:spPr>
                          <a:xfrm>
                            <a:off x="0" y="1152525"/>
                            <a:ext cx="371475" cy="285750"/>
                          </a:xfrm>
                          <a:prstGeom prst="rect">
                            <a:avLst/>
                          </a:prstGeom>
                          <a:noFill/>
                          <a:ln w="6350">
                            <a:noFill/>
                          </a:ln>
                        </wps:spPr>
                        <wps:txbx>
                          <w:txbxContent>
                            <w:p w14:paraId="19006CA6" w14:textId="77777777" w:rsidR="00087ABA" w:rsidRDefault="0021756D">
                              <w:pPr>
                                <w:rPr>
                                  <w:i/>
                                </w:rPr>
                              </w:pPr>
                              <w:r>
                                <w:rPr>
                                  <w:rFonts w:hint="eastAsia"/>
                                  <w:i/>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2" name="文本框 232"/>
                        <wps:cNvSpPr txBox="1"/>
                        <wps:spPr>
                          <a:xfrm>
                            <a:off x="123825" y="0"/>
                            <a:ext cx="371475" cy="285750"/>
                          </a:xfrm>
                          <a:prstGeom prst="rect">
                            <a:avLst/>
                          </a:prstGeom>
                          <a:noFill/>
                          <a:ln w="6350">
                            <a:noFill/>
                          </a:ln>
                        </wps:spPr>
                        <wps:txbx>
                          <w:txbxContent>
                            <w:p w14:paraId="1046C23F" w14:textId="77777777" w:rsidR="00087ABA" w:rsidRDefault="0021756D">
                              <w:pPr>
                                <w:rPr>
                                  <w:i/>
                                </w:rPr>
                              </w:pPr>
                              <w:r>
                                <w:rPr>
                                  <w:i/>
                                </w:rPr>
                                <w:t>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3" name="文本框 233"/>
                        <wps:cNvSpPr txBox="1"/>
                        <wps:spPr>
                          <a:xfrm>
                            <a:off x="1400175" y="1162050"/>
                            <a:ext cx="371475" cy="285750"/>
                          </a:xfrm>
                          <a:prstGeom prst="rect">
                            <a:avLst/>
                          </a:prstGeom>
                          <a:noFill/>
                          <a:ln w="6350">
                            <a:noFill/>
                          </a:ln>
                        </wps:spPr>
                        <wps:txbx>
                          <w:txbxContent>
                            <w:p w14:paraId="7EADA2CC" w14:textId="77777777" w:rsidR="00087ABA" w:rsidRDefault="0021756D">
                              <w:pPr>
                                <w:rPr>
                                  <w:i/>
                                </w:rPr>
                              </w:pPr>
                              <w:r>
                                <w:rPr>
                                  <w:i/>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4" name="文本框 234"/>
                        <wps:cNvSpPr txBox="1"/>
                        <wps:spPr>
                          <a:xfrm>
                            <a:off x="1000125" y="219075"/>
                            <a:ext cx="371475" cy="285750"/>
                          </a:xfrm>
                          <a:prstGeom prst="rect">
                            <a:avLst/>
                          </a:prstGeom>
                          <a:noFill/>
                          <a:ln w="6350">
                            <a:noFill/>
                          </a:ln>
                        </wps:spPr>
                        <wps:txbx>
                          <w:txbxContent>
                            <w:p w14:paraId="773942CA" w14:textId="77777777" w:rsidR="00087ABA" w:rsidRDefault="0021756D">
                              <w:pPr>
                                <w:rPr>
                                  <w:i/>
                                </w:rPr>
                              </w:pPr>
                              <w:r>
                                <w:rPr>
                                  <w:i/>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5" name="文本框 235"/>
                        <wps:cNvSpPr txBox="1"/>
                        <wps:spPr>
                          <a:xfrm>
                            <a:off x="1009650" y="733425"/>
                            <a:ext cx="371475" cy="285750"/>
                          </a:xfrm>
                          <a:prstGeom prst="rect">
                            <a:avLst/>
                          </a:prstGeom>
                          <a:noFill/>
                          <a:ln w="6350">
                            <a:noFill/>
                          </a:ln>
                        </wps:spPr>
                        <wps:txbx>
                          <w:txbxContent>
                            <w:p w14:paraId="02F6AFA1" w14:textId="77777777" w:rsidR="00087ABA" w:rsidRDefault="0021756D">
                              <w:pPr>
                                <w:rPr>
                                  <w:i/>
                                </w:rPr>
                              </w:pPr>
                              <w:r>
                                <w:rPr>
                                  <w:i/>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6" name="文本框 236"/>
                        <wps:cNvSpPr txBox="1"/>
                        <wps:spPr>
                          <a:xfrm>
                            <a:off x="371475" y="285750"/>
                            <a:ext cx="371475" cy="285750"/>
                          </a:xfrm>
                          <a:prstGeom prst="rect">
                            <a:avLst/>
                          </a:prstGeom>
                          <a:noFill/>
                          <a:ln w="6350">
                            <a:noFill/>
                          </a:ln>
                        </wps:spPr>
                        <wps:txbx>
                          <w:txbxContent>
                            <w:p w14:paraId="7281E681" w14:textId="77777777" w:rsidR="00087ABA" w:rsidRDefault="0021756D">
                              <w:pPr>
                                <w:rPr>
                                  <w:i/>
                                </w:rPr>
                              </w:pPr>
                              <w:r>
                                <w:rPr>
                                  <w:i/>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26900B7C" id="组合 22" o:spid="_x0000_s1026" style="position:absolute;margin-left:266.55pt;margin-top:.4pt;width:139.5pt;height:114pt;z-index:251668480" coordsize="17716,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">
                <v:group id="组合 23" o:spid="_x0000_s1027" style="position:absolute;left:1714;top:666;width:14040;height:11571" coordsize="14040,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32" coordsize="21600,21600" o:spt="32" o:oned="t" path="m,l21600,21600e" filled="f">
                    <v:path arrowok="t" fillok="f" o:connecttype="none"/>
                    <o:lock v:ext="edit" shapetype="t"/>
                  </v:shapetype>
                  <v:shape id="直接箭头连接符 31" o:spid="_x0000_s1028" type="#_x0000_t32" style="position:absolute;top:11570;width:14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" strokecolor="black [3213]" strokeweight=".5pt">
                    <v:stroke endarrow="classic" endarrowwidth="narrow" joinstyle="miter"/>
                  </v:shape>
                  <v:shape id="直接箭头连接符 224" o:spid="_x0000_s1029" type="#_x0000_t32" style="position:absolute;left:-5715;top:5760;width:1152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" strokecolor="black [3213]" strokeweight=".5pt">
                    <v:stroke endarrow="classic" endarrowwidth="narrow" joinstyle="miter"/>
                  </v:shape>
                  <v:shape id="直接箭头连接符 225" o:spid="_x0000_s1030" type="#_x0000_t32" style="position:absolute;left:3810;top:3664;width:50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" strokecolor="black [3213]" strokeweight=".5pt">
                    <v:stroke endarrow="classic" endarrowwidth="narrow" joinstyle="miter"/>
                  </v:shape>
                  <v:shape id="直接箭头连接符 226" o:spid="_x0000_s1031" type="#_x0000_t32" style="position:absolute;left:6667;top:5855;width:4318;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" strokecolor="black [3213]" strokeweight=".5pt">
                    <v:stroke endarrow="classic" endarrowwidth="narrow" joinstyle="miter"/>
                  </v:shape>
                  <v:shape id="直接箭头连接符 227" o:spid="_x0000_s1032" type="#_x0000_t32" style="position:absolute;left:3714;top:3569;width:5131;height:44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" strokecolor="black [3213]" strokeweight=".5pt">
                    <v:stroke endarrow="classic" endarrowwidth="narrow" joinstyle="miter"/>
                  </v:shape>
                </v:group>
                <v:shapetype id="_x0000_t202" coordsize="21600,21600" o:spt="202" path="m,l,21600r21600,l21600,xe">
                  <v:stroke joinstyle="miter"/>
                  <v:path gradientshapeok="t" o:connecttype="rect"/>
                </v:shapetype>
                <v:shape id="文本框 228" o:spid="_x0000_s1033" type="#_x0000_t202" style="position:absolute;top:11525;width:3714;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19006CA6" w14:textId="77777777" w:rsidR="00087ABA" w:rsidRDefault="0021756D">
                        <w:pPr>
                          <w:rPr>
                            <w:i/>
                          </w:rPr>
                        </w:pPr>
                        <w:r>
                          <w:rPr>
                            <w:rFonts w:hint="eastAsia"/>
                            <w:i/>
                          </w:rPr>
                          <w:t>O</w:t>
                        </w:r>
                      </w:p>
                    </w:txbxContent>
                  </v:textbox>
                </v:shape>
                <v:shape id="文本框 232" o:spid="_x0000_s1034" type="#_x0000_t202" style="position:absolute;left:1238;width:371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" filled="f" stroked="f" strokeweight=".5pt">
                  <v:textbox>
                    <w:txbxContent>
                      <w:p w14:paraId="1046C23F" w14:textId="77777777" w:rsidR="00087ABA" w:rsidRDefault="0021756D">
                        <w:pPr>
                          <w:rPr>
                            <w:i/>
                          </w:rPr>
                        </w:pPr>
                        <w:r>
                          <w:rPr>
                            <w:i/>
                          </w:rPr>
                          <w:t>P</w:t>
                        </w:r>
                      </w:p>
                    </w:txbxContent>
                  </v:textbox>
                </v:shape>
                <v:shape id="文本框 233" o:spid="_x0000_s1035" type="#_x0000_t202" style="position:absolute;left:14001;top:11620;width:371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1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nCRwOxOOgFz+AQAA//8DAFBLAQItABQABgAIAAAAIQDb4fbL7gAAAIUBAAATAAAAAAAA&#10;AAAAAAAAAAAAAABbQ29udGVudF9UeXBlc10ueG1sUEsBAi0AFAAGAAgAAAAhAFr0LFu/AAAAFQEA&#10;AAsAAAAAAAAAAAAAAAAAHwEAAF9yZWxzLy5yZWxzUEsBAi0AFAAGAAgAAAAhAIwPP7XHAAAA3AAA&#10;AA8AAAAAAAAAAAAAAAAABwIAAGRycy9kb3ducmV2LnhtbFBLBQYAAAAAAwADALcAAAD7AgAAAAA=&#10;" filled="f" stroked="f" strokeweight=".5pt">
                  <v:textbox>
                    <w:txbxContent>
                      <w:p w14:paraId="7EADA2CC" w14:textId="77777777" w:rsidR="00087ABA" w:rsidRDefault="0021756D">
                        <w:pPr>
                          <w:rPr>
                            <w:i/>
                          </w:rPr>
                        </w:pPr>
                        <w:r>
                          <w:rPr>
                            <w:i/>
                          </w:rPr>
                          <w:t>V</w:t>
                        </w:r>
                      </w:p>
                    </w:txbxContent>
                  </v:textbox>
                </v:shape>
                <v:shape id="文本框 234" o:spid="_x0000_s1036" type="#_x0000_t202" style="position:absolute;left:10001;top:2190;width:371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" filled="f" stroked="f" strokeweight=".5pt">
                  <v:textbox>
                    <w:txbxContent>
                      <w:p w14:paraId="773942CA" w14:textId="77777777" w:rsidR="00087ABA" w:rsidRDefault="0021756D">
                        <w:pPr>
                          <w:rPr>
                            <w:i/>
                          </w:rPr>
                        </w:pPr>
                        <w:r>
                          <w:rPr>
                            <w:i/>
                          </w:rPr>
                          <w:t>b</w:t>
                        </w:r>
                      </w:p>
                    </w:txbxContent>
                  </v:textbox>
                </v:shape>
                <v:shape id="文本框 235" o:spid="_x0000_s1037" type="#_x0000_t202" style="position:absolute;left:10096;top:7334;width:371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14:paraId="02F6AFA1" w14:textId="77777777" w:rsidR="00087ABA" w:rsidRDefault="0021756D">
                        <w:pPr>
                          <w:rPr>
                            <w:i/>
                          </w:rPr>
                        </w:pPr>
                        <w:r>
                          <w:rPr>
                            <w:i/>
                          </w:rPr>
                          <w:t>c</w:t>
                        </w:r>
                      </w:p>
                    </w:txbxContent>
                  </v:textbox>
                </v:shape>
                <v:shape id="文本框 236" o:spid="_x0000_s1038" type="#_x0000_t202" style="position:absolute;left:3714;top:2857;width:371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14:paraId="7281E681" w14:textId="77777777" w:rsidR="00087ABA" w:rsidRDefault="0021756D">
                        <w:pPr>
                          <w:rPr>
                            <w:i/>
                          </w:rPr>
                        </w:pPr>
                        <w:r>
                          <w:rPr>
                            <w:i/>
                          </w:rPr>
                          <w:t>a</w:t>
                        </w:r>
                      </w:p>
                    </w:txbxContent>
                  </v:textbox>
                </v:shape>
              </v:group>
            </w:pict>
          </mc:Fallback>
        </mc:AlternateContent>
      </w:r>
      <w:r w:rsidRPr="00790589">
        <w:t xml:space="preserve"> </w:t>
      </w:r>
    </w:p>
    <w:p w14:paraId="7515381F" w14:textId="77777777" w:rsidR="0005236C" w:rsidRPr="00790589" w:rsidRDefault="0005236C">
      <w:pPr>
        <w:widowControl/>
        <w:jc w:val="left"/>
      </w:pPr>
    </w:p>
    <w:p w14:paraId="6FA788BB" w14:textId="77777777" w:rsidR="0005236C" w:rsidRPr="00790589" w:rsidRDefault="0005236C">
      <w:pPr>
        <w:widowControl/>
        <w:jc w:val="left"/>
      </w:pPr>
    </w:p>
    <w:p w14:paraId="62B21C51" w14:textId="77777777" w:rsidR="0005236C" w:rsidRPr="00790589" w:rsidRDefault="0005236C">
      <w:pPr>
        <w:widowControl/>
        <w:jc w:val="left"/>
      </w:pPr>
    </w:p>
    <w:p w14:paraId="0E364E16" w14:textId="77777777" w:rsidR="0005236C" w:rsidRPr="00790589" w:rsidRDefault="0005236C">
      <w:pPr>
        <w:widowControl/>
        <w:jc w:val="left"/>
      </w:pPr>
    </w:p>
    <w:p w14:paraId="444EF3C1" w14:textId="5B6A2C41" w:rsidR="0005236C" w:rsidRDefault="0005236C">
      <w:pPr>
        <w:widowControl/>
        <w:jc w:val="left"/>
      </w:pPr>
    </w:p>
    <w:p w14:paraId="1330AE0E" w14:textId="4D920CE7" w:rsidR="00790589" w:rsidRDefault="00790589">
      <w:pPr>
        <w:widowControl/>
        <w:jc w:val="left"/>
      </w:pPr>
    </w:p>
    <w:p w14:paraId="7705CE22" w14:textId="34C1F4D9" w:rsidR="00790589" w:rsidRDefault="00790589">
      <w:pPr>
        <w:widowControl/>
        <w:jc w:val="left"/>
      </w:pPr>
    </w:p>
    <w:p w14:paraId="0FDB0479" w14:textId="60474F0D" w:rsidR="00790589" w:rsidRDefault="00790589">
      <w:pPr>
        <w:widowControl/>
        <w:jc w:val="left"/>
      </w:pPr>
    </w:p>
    <w:p w14:paraId="2AB08F4C" w14:textId="77777777" w:rsidR="00790589" w:rsidRPr="00790589" w:rsidRDefault="00790589">
      <w:pPr>
        <w:widowControl/>
        <w:jc w:val="left"/>
        <w:rPr>
          <w:rFonts w:hint="eastAsia"/>
        </w:rPr>
      </w:pPr>
    </w:p>
    <w:p w14:paraId="64CEE082" w14:textId="77777777" w:rsidR="0005236C" w:rsidRPr="00790589" w:rsidRDefault="0005236C">
      <w:pPr>
        <w:widowControl/>
        <w:jc w:val="left"/>
      </w:pPr>
    </w:p>
    <w:p w14:paraId="48E8C8EB" w14:textId="77777777" w:rsidR="0005236C" w:rsidRPr="00790589" w:rsidRDefault="0005236C">
      <w:pPr>
        <w:widowControl/>
        <w:jc w:val="left"/>
      </w:pPr>
    </w:p>
    <w:p w14:paraId="719D915B" w14:textId="77777777" w:rsidR="0005236C" w:rsidRPr="00790589" w:rsidRDefault="0005236C">
      <w:pPr>
        <w:widowControl/>
        <w:jc w:val="left"/>
      </w:pPr>
    </w:p>
    <w:p w14:paraId="1B645E02" w14:textId="77777777" w:rsidR="0005236C" w:rsidRPr="00790589" w:rsidRDefault="0005236C">
      <w:pPr>
        <w:widowControl/>
        <w:jc w:val="left"/>
      </w:pPr>
    </w:p>
    <w:p w14:paraId="1DA7A089" w14:textId="58A5548D" w:rsidR="0005236C" w:rsidRPr="00790589" w:rsidRDefault="0005236C" w:rsidP="0005236C">
      <w:pPr>
        <w:ind w:left="315" w:hangingChars="150" w:hanging="315"/>
        <w:jc w:val="left"/>
        <w:textAlignment w:val="center"/>
      </w:pPr>
      <w:r w:rsidRPr="00790589">
        <w:rPr>
          <w:szCs w:val="21"/>
        </w:rPr>
        <w:t>4</w:t>
      </w:r>
      <w:r w:rsidRPr="00790589">
        <w:rPr>
          <w:szCs w:val="21"/>
        </w:rPr>
        <w:t>．</w:t>
      </w:r>
      <w:r w:rsidRPr="00790589">
        <w:t>如图所示，竖直放置、粗细均匀且足够长的</w:t>
      </w:r>
      <w:r w:rsidRPr="00790589">
        <w:t>U</w:t>
      </w:r>
      <w:r w:rsidRPr="00790589">
        <w:t>形玻璃管与容积为</w:t>
      </w:r>
      <w:r w:rsidRPr="00790589">
        <w:rPr>
          <w:i/>
        </w:rPr>
        <w:t>V</w:t>
      </w:r>
      <w:r w:rsidRPr="00790589">
        <w:rPr>
          <w:vertAlign w:val="subscript"/>
        </w:rPr>
        <w:t>0</w:t>
      </w:r>
      <w:r w:rsidRPr="00790589">
        <w:t>＝</w:t>
      </w:r>
      <w:smartTag w:uri="urn:schemas-microsoft-com:office:smarttags" w:element="chmetcnv">
        <w:smartTagPr>
          <w:attr w:name="UnitName" w:val="cm"/>
          <w:attr w:name="SourceValue" w:val="8"/>
          <w:attr w:name="HasSpace" w:val="True"/>
          <w:attr w:name="Negative" w:val="False"/>
          <w:attr w:name="NumberType" w:val="1"/>
          <w:attr w:name="TCSC" w:val="0"/>
        </w:smartTagPr>
        <w:r w:rsidRPr="00790589">
          <w:t>8 cm</w:t>
        </w:r>
      </w:smartTag>
      <w:r w:rsidRPr="00790589">
        <w:rPr>
          <w:vertAlign w:val="superscript"/>
        </w:rPr>
        <w:t>3</w:t>
      </w:r>
      <w:r w:rsidRPr="00790589">
        <w:t>的金属球形容器连通，用</w:t>
      </w:r>
      <w:r w:rsidRPr="00790589">
        <w:t>U</w:t>
      </w:r>
      <w:r w:rsidRPr="00790589">
        <w:t>形玻璃管中的水银柱封闭一定质量的理想气体。当环境温度为</w:t>
      </w:r>
      <w:smartTag w:uri="urn:schemas-microsoft-com:office:smarttags" w:element="chmetcnv">
        <w:smartTagPr>
          <w:attr w:name="UnitName" w:val="℃"/>
          <w:attr w:name="SourceValue" w:val="27"/>
          <w:attr w:name="HasSpace" w:val="False"/>
          <w:attr w:name="Negative" w:val="False"/>
          <w:attr w:name="NumberType" w:val="1"/>
          <w:attr w:name="TCSC" w:val="0"/>
        </w:smartTagPr>
        <w:r w:rsidRPr="00790589">
          <w:t>27℃</w:t>
        </w:r>
      </w:smartTag>
      <w:r w:rsidRPr="00790589">
        <w:t>时，</w:t>
      </w:r>
      <w:r w:rsidRPr="00790589">
        <w:t>U</w:t>
      </w:r>
      <w:r w:rsidRPr="00790589">
        <w:t>形玻璃管右侧水银面比左侧水银面高出</w:t>
      </w:r>
      <w:r w:rsidRPr="00790589">
        <w:rPr>
          <w:i/>
        </w:rPr>
        <w:t>h</w:t>
      </w:r>
      <w:r w:rsidRPr="00790589">
        <w:rPr>
          <w:vertAlign w:val="subscript"/>
        </w:rPr>
        <w:t>1</w:t>
      </w:r>
      <w:r w:rsidRPr="00790589">
        <w:t>＝</w:t>
      </w:r>
      <w:smartTag w:uri="urn:schemas-microsoft-com:office:smarttags" w:element="chmetcnv">
        <w:smartTagPr>
          <w:attr w:name="UnitName" w:val="cm"/>
          <w:attr w:name="SourceValue" w:val="15"/>
          <w:attr w:name="HasSpace" w:val="False"/>
          <w:attr w:name="Negative" w:val="False"/>
          <w:attr w:name="NumberType" w:val="1"/>
          <w:attr w:name="TCSC" w:val="0"/>
        </w:smartTagPr>
        <w:r w:rsidRPr="00790589">
          <w:t>15cm</w:t>
        </w:r>
      </w:smartTag>
      <w:r w:rsidRPr="00790589">
        <w:t>，水银柱上方空气柱长</w:t>
      </w:r>
      <w:r w:rsidRPr="00790589">
        <w:rPr>
          <w:i/>
        </w:rPr>
        <w:t>h</w:t>
      </w:r>
      <w:r w:rsidRPr="00790589">
        <w:rPr>
          <w:vertAlign w:val="subscript"/>
        </w:rPr>
        <w:t>0</w:t>
      </w:r>
      <w:r w:rsidRPr="00790589">
        <w:t>＝</w:t>
      </w:r>
      <w:smartTag w:uri="urn:schemas-microsoft-com:office:smarttags" w:element="chmetcnv">
        <w:smartTagPr>
          <w:attr w:name="UnitName" w:val="cm"/>
          <w:attr w:name="SourceValue" w:val="4"/>
          <w:attr w:name="HasSpace" w:val="True"/>
          <w:attr w:name="Negative" w:val="False"/>
          <w:attr w:name="NumberType" w:val="1"/>
          <w:attr w:name="TCSC" w:val="0"/>
        </w:smartTagPr>
        <w:r w:rsidRPr="00790589">
          <w:t>4 cm</w:t>
        </w:r>
      </w:smartTag>
      <w:r w:rsidRPr="00790589">
        <w:t>。现在左管中加入水银，保持温度不变，使两边水银柱在同一高度。</w:t>
      </w:r>
      <w:r w:rsidRPr="00790589">
        <w:t>(</w:t>
      </w:r>
      <w:r w:rsidRPr="00790589">
        <w:t>已知大气压</w:t>
      </w:r>
      <w:r w:rsidRPr="00790589">
        <w:rPr>
          <w:i/>
        </w:rPr>
        <w:t>p</w:t>
      </w:r>
      <w:r w:rsidRPr="00790589">
        <w:rPr>
          <w:vertAlign w:val="subscript"/>
        </w:rPr>
        <w:t>0</w:t>
      </w:r>
      <w:r w:rsidRPr="00790589">
        <w:t>＝</w:t>
      </w:r>
      <w:r w:rsidRPr="00790589">
        <w:t>75 cmHg</w:t>
      </w:r>
      <w:r w:rsidRPr="00790589">
        <w:t>，</w:t>
      </w:r>
      <w:r w:rsidRPr="00790589">
        <w:t>U</w:t>
      </w:r>
      <w:r w:rsidRPr="00790589">
        <w:t>形玻璃管的横截面积为</w:t>
      </w:r>
      <w:r w:rsidRPr="00790589">
        <w:rPr>
          <w:i/>
        </w:rPr>
        <w:t>S</w:t>
      </w:r>
      <w:r w:rsidRPr="00790589">
        <w:t>＝</w:t>
      </w:r>
      <w:smartTag w:uri="urn:schemas-microsoft-com:office:smarttags" w:element="chmetcnv">
        <w:smartTagPr>
          <w:attr w:name="UnitName" w:val="cm"/>
          <w:attr w:name="SourceValue" w:val=".5"/>
          <w:attr w:name="HasSpace" w:val="True"/>
          <w:attr w:name="Negative" w:val="False"/>
          <w:attr w:name="NumberType" w:val="1"/>
          <w:attr w:name="TCSC" w:val="0"/>
        </w:smartTagPr>
        <w:r w:rsidRPr="00790589">
          <w:t>0.5 cm</w:t>
        </w:r>
      </w:smartTag>
      <w:r w:rsidRPr="00790589">
        <w:rPr>
          <w:vertAlign w:val="superscript"/>
        </w:rPr>
        <w:t>2</w:t>
      </w:r>
      <w:r w:rsidRPr="00790589">
        <w:t>)</w:t>
      </w:r>
      <w:r w:rsidRPr="00790589">
        <w:t>。求：</w:t>
      </w:r>
    </w:p>
    <w:p w14:paraId="42C65E3E" w14:textId="57CD47FA" w:rsidR="0005236C" w:rsidRPr="00790589" w:rsidRDefault="0005236C" w:rsidP="00F375BA">
      <w:pPr>
        <w:ind w:leftChars="150" w:left="315"/>
        <w:jc w:val="left"/>
        <w:textAlignment w:val="center"/>
      </w:pPr>
      <w:r w:rsidRPr="00790589">
        <w:t>（</w:t>
      </w:r>
      <w:r w:rsidRPr="00790589">
        <w:t>1</w:t>
      </w:r>
      <w:r w:rsidRPr="00790589">
        <w:t>）</w:t>
      </w:r>
      <w:r w:rsidRPr="00790589">
        <w:t>需要加入的水银的长度是多少</w:t>
      </w:r>
      <w:r w:rsidRPr="00790589">
        <w:t>cm</w:t>
      </w:r>
      <w:r w:rsidRPr="00790589">
        <w:t>？</w:t>
      </w:r>
    </w:p>
    <w:p w14:paraId="4F1A4C63" w14:textId="127A76A7" w:rsidR="0005236C" w:rsidRPr="00790589" w:rsidRDefault="0005236C" w:rsidP="00F375BA">
      <w:pPr>
        <w:ind w:leftChars="150" w:left="315"/>
        <w:jc w:val="left"/>
        <w:textAlignment w:val="center"/>
      </w:pPr>
      <w:r w:rsidRPr="00790589">
        <w:t>（</w:t>
      </w:r>
      <w:r w:rsidRPr="00790589">
        <w:t>2</w:t>
      </w:r>
      <w:r w:rsidRPr="00790589">
        <w:t>）</w:t>
      </w:r>
      <w:r w:rsidRPr="00790589">
        <w:t>为使右管水银面恢复到原来位置，则应对封闭气体加热到多少</w:t>
      </w:r>
      <w:r w:rsidRPr="00790589">
        <w:t>℃</w:t>
      </w:r>
      <w:r w:rsidRPr="00790589">
        <w:t>？</w:t>
      </w:r>
      <w:r w:rsidRPr="00790589">
        <w:t xml:space="preserve"> </w:t>
      </w:r>
    </w:p>
    <w:p w14:paraId="3EF13FF7" w14:textId="59A98A13" w:rsidR="0005236C" w:rsidRPr="00790589" w:rsidRDefault="00790589" w:rsidP="0005236C">
      <w:pPr>
        <w:spacing w:line="300" w:lineRule="auto"/>
        <w:ind w:rightChars="337" w:right="708"/>
        <w:rPr>
          <w:szCs w:val="21"/>
        </w:rPr>
      </w:pPr>
      <w:r w:rsidRPr="00790589">
        <w:rPr>
          <w:noProof/>
        </w:rPr>
        <w:drawing>
          <wp:anchor distT="0" distB="0" distL="114300" distR="114300" simplePos="0" relativeHeight="251670528" behindDoc="1" locked="0" layoutInCell="1" allowOverlap="1" wp14:anchorId="74773E8D" wp14:editId="2F3E9220">
            <wp:simplePos x="0" y="0"/>
            <wp:positionH relativeFrom="column">
              <wp:posOffset>4170867</wp:posOffset>
            </wp:positionH>
            <wp:positionV relativeFrom="paragraph">
              <wp:posOffset>69551</wp:posOffset>
            </wp:positionV>
            <wp:extent cx="933450" cy="1629410"/>
            <wp:effectExtent l="0" t="0" r="0" b="8890"/>
            <wp:wrapTight wrapText="bothSides">
              <wp:wrapPolygon edited="0">
                <wp:start x="0" y="0"/>
                <wp:lineTo x="0" y="21465"/>
                <wp:lineTo x="21159" y="21465"/>
                <wp:lineTo x="2115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162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2FC3F1" w14:textId="77777777" w:rsidR="0005236C" w:rsidRPr="00790589" w:rsidRDefault="0005236C" w:rsidP="0005236C">
      <w:pPr>
        <w:spacing w:line="300" w:lineRule="auto"/>
        <w:ind w:rightChars="337" w:right="708"/>
        <w:rPr>
          <w:szCs w:val="21"/>
        </w:rPr>
      </w:pPr>
    </w:p>
    <w:p w14:paraId="6B7CCCE4" w14:textId="77777777" w:rsidR="0005236C" w:rsidRPr="00790589" w:rsidRDefault="0005236C" w:rsidP="0005236C">
      <w:pPr>
        <w:spacing w:line="300" w:lineRule="auto"/>
        <w:ind w:rightChars="337" w:right="708"/>
        <w:rPr>
          <w:szCs w:val="21"/>
        </w:rPr>
      </w:pPr>
    </w:p>
    <w:p w14:paraId="2DCD2697" w14:textId="77777777" w:rsidR="0005236C" w:rsidRPr="00790589" w:rsidRDefault="0005236C" w:rsidP="0005236C">
      <w:pPr>
        <w:spacing w:line="300" w:lineRule="auto"/>
        <w:ind w:rightChars="337" w:right="708"/>
        <w:rPr>
          <w:szCs w:val="21"/>
        </w:rPr>
      </w:pPr>
    </w:p>
    <w:p w14:paraId="4B3CD372" w14:textId="44DE3357" w:rsidR="00087ABA" w:rsidRPr="00790589" w:rsidRDefault="0021756D">
      <w:pPr>
        <w:widowControl/>
        <w:jc w:val="left"/>
      </w:pPr>
      <w:r w:rsidRPr="00790589">
        <w:br w:type="page"/>
      </w:r>
    </w:p>
    <w:p w14:paraId="77889D71" w14:textId="77777777" w:rsidR="00087ABA" w:rsidRPr="00790589" w:rsidRDefault="0021756D">
      <w:pPr>
        <w:jc w:val="center"/>
        <w:textAlignment w:val="center"/>
      </w:pPr>
      <w:r w:rsidRPr="00790589">
        <w:lastRenderedPageBreak/>
        <w:t>参考答案</w:t>
      </w:r>
    </w:p>
    <w:p w14:paraId="4F0D00DF" w14:textId="77777777" w:rsidR="00087ABA" w:rsidRPr="00790589" w:rsidRDefault="0021756D">
      <w:pPr>
        <w:jc w:val="left"/>
        <w:textAlignment w:val="center"/>
      </w:pPr>
      <w:r w:rsidRPr="00790589">
        <w:t>1.</w:t>
      </w:r>
      <w:r w:rsidRPr="00790589">
        <w:t>（</w:t>
      </w:r>
      <w:r w:rsidRPr="00790589">
        <w:t>1</w:t>
      </w:r>
      <w:r w:rsidRPr="00790589">
        <w:t>）在气体温度由</w:t>
      </w:r>
      <w:r w:rsidRPr="00790589">
        <w:rPr>
          <w:i/>
        </w:rPr>
        <w:t>T</w:t>
      </w:r>
      <w:r w:rsidRPr="00790589">
        <w:t>=3</w:t>
      </w:r>
      <w:r w:rsidRPr="00790589">
        <w:rPr>
          <w:i/>
        </w:rPr>
        <w:t>T</w:t>
      </w:r>
      <w:r w:rsidRPr="00790589">
        <w:rPr>
          <w:vertAlign w:val="subscript"/>
        </w:rPr>
        <w:t>0</w:t>
      </w:r>
      <w:r w:rsidRPr="00790589">
        <w:t>降至</w:t>
      </w:r>
      <w:r w:rsidRPr="00790589">
        <w:rPr>
          <w:i/>
        </w:rPr>
        <w:t>T</w:t>
      </w:r>
      <w:r w:rsidRPr="00790589">
        <w:rPr>
          <w:vertAlign w:val="subscript"/>
        </w:rPr>
        <w:t>0</w:t>
      </w:r>
      <w:r w:rsidRPr="00790589">
        <w:t>过程中，压强先由</w:t>
      </w:r>
      <w:r w:rsidRPr="00790589">
        <w:rPr>
          <w:i/>
        </w:rPr>
        <w:t>p</w:t>
      </w:r>
      <w:r w:rsidRPr="00790589">
        <w:t>=1.5</w:t>
      </w:r>
      <w:r w:rsidRPr="00790589">
        <w:rPr>
          <w:i/>
        </w:rPr>
        <w:t>p</w:t>
      </w:r>
      <w:r w:rsidRPr="00790589">
        <w:rPr>
          <w:vertAlign w:val="subscript"/>
        </w:rPr>
        <w:t>0</w:t>
      </w:r>
      <w:r w:rsidRPr="00790589">
        <w:t>减小到</w:t>
      </w:r>
      <w:r w:rsidRPr="00790589">
        <w:rPr>
          <w:i/>
        </w:rPr>
        <w:t>p</w:t>
      </w:r>
      <w:r w:rsidRPr="00790589">
        <w:rPr>
          <w:vertAlign w:val="subscript"/>
        </w:rPr>
        <w:t>0</w:t>
      </w:r>
      <w:r w:rsidRPr="00790589">
        <w:t>，气体体积不变，</w:t>
      </w:r>
    </w:p>
    <w:p w14:paraId="40E73890" w14:textId="77777777" w:rsidR="00087ABA" w:rsidRPr="00790589" w:rsidRDefault="0021756D">
      <w:pPr>
        <w:jc w:val="left"/>
        <w:textAlignment w:val="center"/>
      </w:pPr>
      <w:r w:rsidRPr="00790589">
        <w:t>由查理定律可得</w:t>
      </w:r>
    </w:p>
    <w:p w14:paraId="0171C615" w14:textId="77777777" w:rsidR="00087ABA" w:rsidRPr="00790589" w:rsidRDefault="0021756D">
      <w:pPr>
        <w:jc w:val="center"/>
        <w:textAlignment w:val="center"/>
      </w:pPr>
      <w:r w:rsidRPr="00790589">
        <w:object w:dxaOrig="1183" w:dyaOrig="677" w14:anchorId="71EC4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1508064556164ebfaa01b06bbfb6bf37" style="width:59.5pt;height:33.5pt" o:ole="">
            <v:imagedata r:id="rId8" o:title="eqId1508064556164ebfaa01b06bbfb6bf37"/>
          </v:shape>
          <o:OLEObject Type="Embed" ProgID="Equation.DSMT4" ShapeID="_x0000_i1025" DrawAspect="Content" ObjectID="_1679130503" r:id="rId9"/>
        </w:object>
      </w:r>
      <w:r w:rsidRPr="00790589">
        <w:t xml:space="preserve">      </w:t>
      </w:r>
      <w:r w:rsidRPr="00790589">
        <w:object w:dxaOrig="798" w:dyaOrig="364" w14:anchorId="10AF84C2">
          <v:shape id="_x0000_i1026" type="#_x0000_t75" alt="eqIde1871475f4e844a7ac597cb7a350b4e8" style="width:39.5pt;height:18pt" o:ole="">
            <v:imagedata r:id="rId10" o:title="eqIde1871475f4e844a7ac597cb7a350b4e8"/>
          </v:shape>
          <o:OLEObject Type="Embed" ProgID="Equation.DSMT4" ShapeID="_x0000_i1026" DrawAspect="Content" ObjectID="_1679130504" r:id="rId11"/>
        </w:object>
      </w:r>
    </w:p>
    <w:p w14:paraId="04C8B7F9" w14:textId="77777777" w:rsidR="00087ABA" w:rsidRPr="00790589" w:rsidRDefault="0021756D">
      <w:pPr>
        <w:jc w:val="left"/>
        <w:textAlignment w:val="center"/>
      </w:pPr>
      <w:r w:rsidRPr="00790589">
        <w:t>此后保持压强</w:t>
      </w:r>
      <w:r w:rsidRPr="00790589">
        <w:rPr>
          <w:i/>
        </w:rPr>
        <w:t>p</w:t>
      </w:r>
      <w:r w:rsidRPr="00790589">
        <w:rPr>
          <w:vertAlign w:val="subscript"/>
        </w:rPr>
        <w:t>0</w:t>
      </w:r>
      <w:r w:rsidRPr="00790589">
        <w:t>不变，体积继续减小，由盖吕</w:t>
      </w:r>
      <w:r w:rsidRPr="00790589">
        <w:t>—</w:t>
      </w:r>
      <w:r w:rsidRPr="00790589">
        <w:t>萨克定律可得</w:t>
      </w:r>
    </w:p>
    <w:p w14:paraId="2346829C" w14:textId="77777777" w:rsidR="00087ABA" w:rsidRPr="00790589" w:rsidRDefault="0021756D">
      <w:pPr>
        <w:jc w:val="center"/>
        <w:textAlignment w:val="center"/>
      </w:pPr>
      <w:r w:rsidRPr="00790589">
        <w:object w:dxaOrig="813" w:dyaOrig="677" w14:anchorId="3884B0F6">
          <v:shape id="_x0000_i1027" type="#_x0000_t75" alt="eqId026eaea1d7794668958cda719a1b8ad1" style="width:40.5pt;height:33.5pt" o:ole="">
            <v:imagedata r:id="rId12" o:title="eqId026eaea1d7794668958cda719a1b8ad1"/>
          </v:shape>
          <o:OLEObject Type="Embed" ProgID="Equation.DSMT4" ShapeID="_x0000_i1027" DrawAspect="Content" ObjectID="_1679130505" r:id="rId13"/>
        </w:object>
      </w:r>
      <w:r w:rsidRPr="00790589">
        <w:t xml:space="preserve">      </w:t>
      </w:r>
      <w:r w:rsidRPr="00790589">
        <w:object w:dxaOrig="977" w:dyaOrig="378" w14:anchorId="5585A6D5">
          <v:shape id="_x0000_i1028" type="#_x0000_t75" alt="eqIdd4021121968048c192924097c7a4a69c" style="width:49pt;height:18.5pt" o:ole="">
            <v:imagedata r:id="rId14" o:title="eqIdd4021121968048c192924097c7a4a69c"/>
          </v:shape>
          <o:OLEObject Type="Embed" ProgID="Equation.DSMT4" ShapeID="_x0000_i1028" DrawAspect="Content" ObjectID="_1679130506" r:id="rId15"/>
        </w:object>
      </w:r>
    </w:p>
    <w:p w14:paraId="630D4DA7" w14:textId="77777777" w:rsidR="00087ABA" w:rsidRPr="00790589" w:rsidRDefault="0021756D">
      <w:pPr>
        <w:jc w:val="left"/>
        <w:textAlignment w:val="center"/>
      </w:pPr>
      <w:r w:rsidRPr="00790589">
        <w:t>（</w:t>
      </w:r>
      <w:r w:rsidRPr="00790589">
        <w:t>2</w:t>
      </w:r>
      <w:r w:rsidRPr="00790589">
        <w:t>）气体的质量</w:t>
      </w:r>
      <w:r w:rsidRPr="00790589">
        <w:t xml:space="preserve">     </w:t>
      </w:r>
      <w:r w:rsidRPr="00790589">
        <w:object w:dxaOrig="841" w:dyaOrig="356" w14:anchorId="035E0E94">
          <v:shape id="_x0000_i1029" type="#_x0000_t75" alt="eqIdb2822cc82ac44ae7a30a2b62ba38da7c" style="width:42pt;height:18pt" o:ole="">
            <v:imagedata r:id="rId16" o:title="eqIdb2822cc82ac44ae7a30a2b62ba38da7c"/>
          </v:shape>
          <o:OLEObject Type="Embed" ProgID="Equation.DSMT4" ShapeID="_x0000_i1029" DrawAspect="Content" ObjectID="_1679130507" r:id="rId17"/>
        </w:object>
      </w:r>
      <w:r w:rsidRPr="00790589">
        <w:t xml:space="preserve">         </w:t>
      </w:r>
      <w:r w:rsidRPr="00790589">
        <w:t>其物质的量</w:t>
      </w:r>
      <w:r w:rsidRPr="00790589">
        <w:t xml:space="preserve">      </w:t>
      </w:r>
      <w:r w:rsidRPr="00790589">
        <w:object w:dxaOrig="613" w:dyaOrig="542" w14:anchorId="4A61E509">
          <v:shape id="_x0000_i1030" type="#_x0000_t75" alt="eqIdbf37f6319f41443e9073b1db99edefcc" style="width:30.5pt;height:27pt" o:ole="">
            <v:imagedata r:id="rId18" o:title="eqIdbf37f6319f41443e9073b1db99edefcc"/>
          </v:shape>
          <o:OLEObject Type="Embed" ProgID="Equation.DSMT4" ShapeID="_x0000_i1030" DrawAspect="Content" ObjectID="_1679130508" r:id="rId19"/>
        </w:object>
      </w:r>
    </w:p>
    <w:p w14:paraId="1068FC50" w14:textId="77777777" w:rsidR="00087ABA" w:rsidRPr="00790589" w:rsidRDefault="0021756D">
      <w:pPr>
        <w:ind w:firstLineChars="300" w:firstLine="630"/>
        <w:jc w:val="left"/>
        <w:textAlignment w:val="center"/>
      </w:pPr>
      <w:r w:rsidRPr="00790589">
        <w:t>气体的分子数为</w:t>
      </w:r>
      <w:r w:rsidRPr="00790589">
        <w:t xml:space="preserve">    </w:t>
      </w:r>
      <w:r w:rsidRPr="00790589">
        <w:object w:dxaOrig="798" w:dyaOrig="314" w14:anchorId="289C56A0">
          <v:shape id="_x0000_i1031" type="#_x0000_t75" alt="eqId03cbfd4a7cb84a06b566a645c857e14a" style="width:39.5pt;height:15.5pt" o:ole="">
            <v:imagedata r:id="rId20" o:title="eqId03cbfd4a7cb84a06b566a645c857e14a"/>
          </v:shape>
          <o:OLEObject Type="Embed" ProgID="Equation.DSMT4" ShapeID="_x0000_i1031" DrawAspect="Content" ObjectID="_1679130509" r:id="rId21"/>
        </w:object>
      </w:r>
      <w:r w:rsidRPr="00790589">
        <w:t xml:space="preserve">            </w:t>
      </w:r>
      <w:r w:rsidRPr="00790589">
        <w:object w:dxaOrig="1212" w:dyaOrig="627" w14:anchorId="10B3EF20">
          <v:shape id="_x0000_i1032" type="#_x0000_t75" alt="eqIddeb9f86ad4e3467782453d97d4a86946" style="width:60.5pt;height:31.5pt" o:ole="">
            <v:imagedata r:id="rId22" o:title="eqIddeb9f86ad4e3467782453d97d4a86946"/>
          </v:shape>
          <o:OLEObject Type="Embed" ProgID="Equation.DSMT4" ShapeID="_x0000_i1032" DrawAspect="Content" ObjectID="_1679130510" r:id="rId23"/>
        </w:object>
      </w:r>
    </w:p>
    <w:p w14:paraId="26A455CA" w14:textId="77777777" w:rsidR="00087ABA" w:rsidRPr="00790589" w:rsidRDefault="00087ABA">
      <w:pPr>
        <w:ind w:left="420" w:hanging="420"/>
        <w:textAlignment w:val="center"/>
      </w:pPr>
    </w:p>
    <w:p w14:paraId="097C003A" w14:textId="77777777" w:rsidR="00087ABA" w:rsidRPr="00790589" w:rsidRDefault="0021756D">
      <w:pPr>
        <w:ind w:left="420" w:hanging="420"/>
        <w:textAlignment w:val="center"/>
      </w:pPr>
      <w:r w:rsidRPr="00790589">
        <w:t>2.</w:t>
      </w:r>
      <w:r w:rsidRPr="00790589">
        <w:t>（</w:t>
      </w:r>
      <w:r w:rsidRPr="00790589">
        <w:t>1</w:t>
      </w:r>
      <w:r w:rsidRPr="00790589">
        <w:t>）设最终甲乙气体压强为</w:t>
      </w:r>
      <w:r w:rsidRPr="00790589">
        <w:t>P</w:t>
      </w:r>
      <w:r w:rsidRPr="00790589">
        <w:t>，甲气体体积增大</w:t>
      </w:r>
      <w:r w:rsidRPr="00790589">
        <w:t>ΔV</w:t>
      </w:r>
      <w:r w:rsidRPr="00790589">
        <w:t>，乙气体体积减小</w:t>
      </w:r>
      <w:r w:rsidRPr="00790589">
        <w:t>ΔV</w:t>
      </w:r>
    </w:p>
    <w:p w14:paraId="75215C60" w14:textId="77777777" w:rsidR="00087ABA" w:rsidRPr="00790589" w:rsidRDefault="0021756D">
      <w:pPr>
        <w:ind w:left="420" w:hanging="420"/>
        <w:textAlignment w:val="center"/>
      </w:pPr>
      <w:r w:rsidRPr="00790589">
        <w:t xml:space="preserve">       </w:t>
      </w:r>
      <w:r w:rsidRPr="00790589">
        <w:t>甲气体：</w:t>
      </w:r>
      <w:r w:rsidRPr="00790589">
        <w:object w:dxaOrig="1483" w:dyaOrig="299" w14:anchorId="61E95E89">
          <v:shape id="_x0000_i1033" type="#_x0000_t75" style="width:74pt;height:15pt" o:ole="">
            <v:imagedata r:id="rId24" o:title=""/>
          </v:shape>
          <o:OLEObject Type="Embed" ProgID="Equation.DSMT4" ShapeID="_x0000_i1033" DrawAspect="Content" ObjectID="_1679130511" r:id="rId25"/>
        </w:object>
      </w:r>
    </w:p>
    <w:p w14:paraId="1BE1CEA1" w14:textId="77777777" w:rsidR="00087ABA" w:rsidRPr="00790589" w:rsidRDefault="0021756D">
      <w:pPr>
        <w:ind w:left="420" w:hanging="420"/>
        <w:textAlignment w:val="center"/>
      </w:pPr>
      <w:r w:rsidRPr="00790589">
        <w:t xml:space="preserve">       </w:t>
      </w:r>
      <w:r w:rsidRPr="00790589">
        <w:t>乙气体：</w:t>
      </w:r>
      <w:r w:rsidRPr="00790589">
        <w:object w:dxaOrig="1426" w:dyaOrig="342" w14:anchorId="50DCABA6">
          <v:shape id="_x0000_i1034" type="#_x0000_t75" style="width:71pt;height:17.5pt" o:ole="">
            <v:imagedata r:id="rId26" o:title=""/>
          </v:shape>
          <o:OLEObject Type="Embed" ProgID="Equation.DSMT4" ShapeID="_x0000_i1034" DrawAspect="Content" ObjectID="_1679130512" r:id="rId27"/>
        </w:object>
      </w:r>
    </w:p>
    <w:p w14:paraId="40C0C4CA" w14:textId="77777777" w:rsidR="00087ABA" w:rsidRPr="00790589" w:rsidRDefault="0021756D">
      <w:pPr>
        <w:ind w:left="420" w:hanging="420"/>
        <w:textAlignment w:val="center"/>
      </w:pPr>
      <w:r w:rsidRPr="00790589">
        <w:t xml:space="preserve">       </w:t>
      </w:r>
      <w:r w:rsidRPr="00790589">
        <w:t>解得：</w:t>
      </w:r>
      <w:r w:rsidRPr="00790589">
        <w:object w:dxaOrig="798" w:dyaOrig="364" w14:anchorId="3CB1DF23">
          <v:shape id="_x0000_i1035" type="#_x0000_t75" alt="eqId23e4efee97c24ebc8758099384b4a695" style="width:39.5pt;height:18pt" o:ole="">
            <v:imagedata r:id="rId28" o:title="eqId23e4efee97c24ebc8758099384b4a695"/>
          </v:shape>
          <o:OLEObject Type="Embed" ProgID="Equation.DSMT4" ShapeID="_x0000_i1035" DrawAspect="Content" ObjectID="_1679130513" r:id="rId29"/>
        </w:object>
      </w:r>
      <w:r w:rsidRPr="00790589">
        <w:t xml:space="preserve">     </w:t>
      </w:r>
      <w:r w:rsidRPr="00790589">
        <w:object w:dxaOrig="777" w:dyaOrig="242" w14:anchorId="0ECA27C5">
          <v:shape id="_x0000_i1036" type="#_x0000_t75" style="width:39pt;height:12pt" o:ole="">
            <v:imagedata r:id="rId30" o:title=""/>
          </v:shape>
          <o:OLEObject Type="Embed" ProgID="Equation.DSMT4" ShapeID="_x0000_i1036" DrawAspect="Content" ObjectID="_1679130514" r:id="rId31"/>
        </w:object>
      </w:r>
    </w:p>
    <w:p w14:paraId="3E4A4C1B" w14:textId="77777777" w:rsidR="00087ABA" w:rsidRPr="00790589" w:rsidRDefault="0021756D">
      <w:pPr>
        <w:textAlignment w:val="center"/>
      </w:pPr>
      <w:r w:rsidRPr="00790589">
        <w:t>或根据克拉伯龙方程得</w:t>
      </w:r>
      <w:r w:rsidRPr="00790589">
        <w:object w:dxaOrig="2295" w:dyaOrig="364" w14:anchorId="7C64732D">
          <v:shape id="_x0000_i1037" type="#_x0000_t75" alt="eqId30cf433045da446bb090f4c3e2ec410b" style="width:115pt;height:18pt" o:ole="">
            <v:imagedata r:id="rId32" o:title=""/>
          </v:shape>
          <o:OLEObject Type="Embed" ProgID="Equation.DSMT4" ShapeID="_x0000_i1037" DrawAspect="Content" ObjectID="_1679130515" r:id="rId33"/>
        </w:object>
      </w:r>
      <w:r w:rsidRPr="00790589">
        <w:t xml:space="preserve">    </w:t>
      </w:r>
      <w:r w:rsidRPr="00790589">
        <w:t>解得</w:t>
      </w:r>
      <w:r w:rsidRPr="00790589">
        <w:object w:dxaOrig="798" w:dyaOrig="364" w14:anchorId="34A3718C">
          <v:shape id="_x0000_i1038" type="#_x0000_t75" alt="eqId23e4efee97c24ebc8758099384b4a695" style="width:39.5pt;height:18pt" o:ole="">
            <v:imagedata r:id="rId28" o:title="eqId23e4efee97c24ebc8758099384b4a695"/>
          </v:shape>
          <o:OLEObject Type="Embed" ProgID="Equation.DSMT4" ShapeID="_x0000_i1038" DrawAspect="Content" ObjectID="_1679130516" r:id="rId34"/>
        </w:object>
      </w:r>
    </w:p>
    <w:p w14:paraId="43566FAA" w14:textId="77777777" w:rsidR="00087ABA" w:rsidRPr="00790589" w:rsidRDefault="0021756D">
      <w:pPr>
        <w:ind w:left="420" w:hanging="420"/>
        <w:textAlignment w:val="center"/>
      </w:pPr>
      <w:r w:rsidRPr="00790589">
        <w:t>（</w:t>
      </w:r>
      <w:r w:rsidRPr="00790589">
        <w:t>2</w:t>
      </w:r>
      <w:r w:rsidRPr="00790589">
        <w:t>）对于甲储气罐，等温膨胀到压强为</w:t>
      </w:r>
      <w:r w:rsidRPr="00790589">
        <w:object w:dxaOrig="406" w:dyaOrig="364" w14:anchorId="7D47C66C">
          <v:shape id="_x0000_i1039" type="#_x0000_t75" alt="eqId557166bd6c7d4c488b27b679bbc3cda8" style="width:20.5pt;height:18pt" o:ole="">
            <v:imagedata r:id="rId35" o:title="eqId557166bd6c7d4c488b27b679bbc3cda8"/>
          </v:shape>
          <o:OLEObject Type="Embed" ProgID="Equation.DSMT4" ShapeID="_x0000_i1039" DrawAspect="Content" ObjectID="_1679130517" r:id="rId36"/>
        </w:object>
      </w:r>
      <w:r w:rsidRPr="00790589">
        <w:t>时，有</w:t>
      </w:r>
    </w:p>
    <w:p w14:paraId="6606AE03" w14:textId="77777777" w:rsidR="00087ABA" w:rsidRPr="00790589" w:rsidRDefault="0021756D">
      <w:pPr>
        <w:ind w:left="420" w:hanging="420"/>
        <w:jc w:val="center"/>
        <w:textAlignment w:val="center"/>
      </w:pPr>
      <w:r w:rsidRPr="00790589">
        <w:object w:dxaOrig="1019" w:dyaOrig="364" w14:anchorId="459410C6">
          <v:shape id="_x0000_i1040" type="#_x0000_t75" alt="eqId879e700fbf714ea3ba72045a3661bec1" style="width:51pt;height:18pt" o:ole="">
            <v:imagedata r:id="rId37" o:title="eqId879e700fbf714ea3ba72045a3661bec1"/>
          </v:shape>
          <o:OLEObject Type="Embed" ProgID="Equation.DSMT4" ShapeID="_x0000_i1040" DrawAspect="Content" ObjectID="_1679130518" r:id="rId38"/>
        </w:object>
      </w:r>
      <w:r w:rsidRPr="00790589">
        <w:t xml:space="preserve">           </w:t>
      </w:r>
      <w:r w:rsidRPr="00790589">
        <w:t>解得</w:t>
      </w:r>
      <w:r w:rsidRPr="00790589">
        <w:t xml:space="preserve">   </w:t>
      </w:r>
      <w:r w:rsidRPr="00790589">
        <w:object w:dxaOrig="841" w:dyaOrig="285" w14:anchorId="5C54595D">
          <v:shape id="_x0000_i1041" type="#_x0000_t75" alt="eqIda2e6453474bb463db38a90a2c3132e35" style="width:42pt;height:14.5pt" o:ole="">
            <v:imagedata r:id="rId39" o:title="eqIda2e6453474bb463db38a90a2c3132e35"/>
          </v:shape>
          <o:OLEObject Type="Embed" ProgID="Equation.DSMT4" ShapeID="_x0000_i1041" DrawAspect="Content" ObjectID="_1679130519" r:id="rId40"/>
        </w:object>
      </w:r>
    </w:p>
    <w:p w14:paraId="294EA074" w14:textId="77777777" w:rsidR="00087ABA" w:rsidRPr="00790589" w:rsidRDefault="0021756D">
      <w:pPr>
        <w:ind w:left="420" w:hanging="420"/>
        <w:textAlignment w:val="center"/>
      </w:pPr>
      <w:r w:rsidRPr="00790589">
        <w:t>甲储气罐中剩余气体质量与充气前甲中气体总质量的比值为</w:t>
      </w:r>
    </w:p>
    <w:p w14:paraId="486E432E" w14:textId="77777777" w:rsidR="00087ABA" w:rsidRPr="00790589" w:rsidRDefault="0021756D">
      <w:pPr>
        <w:ind w:left="420" w:hanging="420"/>
        <w:jc w:val="center"/>
        <w:textAlignment w:val="center"/>
      </w:pPr>
      <w:r w:rsidRPr="00790589">
        <w:object w:dxaOrig="2338" w:dyaOrig="677" w14:anchorId="2AF53208">
          <v:shape id="_x0000_i1042" type="#_x0000_t75" alt="eqId48489a4b9b3b46a6b04965970371bf26" style="width:117pt;height:33.5pt" o:ole="">
            <v:imagedata r:id="rId41" o:title="eqId48489a4b9b3b46a6b04965970371bf26"/>
          </v:shape>
          <o:OLEObject Type="Embed" ProgID="Equation.DSMT4" ShapeID="_x0000_i1042" DrawAspect="Content" ObjectID="_1679130520" r:id="rId42"/>
        </w:object>
      </w:r>
    </w:p>
    <w:p w14:paraId="491408A9" w14:textId="1256108F" w:rsidR="00087ABA" w:rsidRPr="00790589" w:rsidRDefault="0021756D">
      <w:pPr>
        <w:spacing w:line="360" w:lineRule="auto"/>
        <w:jc w:val="left"/>
        <w:textAlignment w:val="center"/>
      </w:pPr>
      <w:r w:rsidRPr="00790589">
        <w:t>3.</w:t>
      </w:r>
      <w:r w:rsidRPr="00790589">
        <w:t>（</w:t>
      </w:r>
      <w:r w:rsidRPr="00790589">
        <w:t>1</w:t>
      </w:r>
      <w:r w:rsidRPr="00790589">
        <w:t>）</w:t>
      </w:r>
      <w:r w:rsidRPr="00790589">
        <w:rPr>
          <w:i/>
        </w:rPr>
        <w:t>a</w:t>
      </w:r>
      <w:r w:rsidRPr="00790589">
        <w:t>到</w:t>
      </w:r>
      <w:r w:rsidRPr="00790589">
        <w:rPr>
          <w:i/>
        </w:rPr>
        <w:t>b</w:t>
      </w:r>
      <w:r w:rsidRPr="00790589">
        <w:t>是等压变化则有</w:t>
      </w:r>
      <w:r w:rsidR="001C2CCA" w:rsidRPr="00790589">
        <w:object w:dxaOrig="720" w:dyaOrig="600" w14:anchorId="4605D68D">
          <v:shape id="_x0000_i1043" type="#_x0000_t75" style="width:36pt;height:30pt" o:ole="">
            <v:imagedata r:id="rId43" o:title=""/>
          </v:shape>
          <o:OLEObject Type="Embed" ProgID="Equation.DSMT4" ShapeID="_x0000_i1043" DrawAspect="Content" ObjectID="_1679130521" r:id="rId44"/>
        </w:object>
      </w:r>
      <w:r w:rsidRPr="00790589">
        <w:t xml:space="preserve">    </w:t>
      </w:r>
      <w:r w:rsidRPr="00790589">
        <w:t>解得</w:t>
      </w:r>
      <w:r w:rsidR="001C2CCA" w:rsidRPr="00790589">
        <w:object w:dxaOrig="840" w:dyaOrig="300" w14:anchorId="35E27D7D">
          <v:shape id="_x0000_i1044" type="#_x0000_t75" style="width:42pt;height:15pt" o:ole="">
            <v:imagedata r:id="rId45" o:title=""/>
          </v:shape>
          <o:OLEObject Type="Embed" ProgID="Equation.DSMT4" ShapeID="_x0000_i1044" DrawAspect="Content" ObjectID="_1679130522" r:id="rId46"/>
        </w:object>
      </w:r>
      <w:r w:rsidRPr="00790589">
        <w:t xml:space="preserve">   </w:t>
      </w:r>
    </w:p>
    <w:p w14:paraId="209D2A24" w14:textId="3E3481EB" w:rsidR="0021756D" w:rsidRPr="00790589" w:rsidRDefault="0021756D">
      <w:pPr>
        <w:jc w:val="left"/>
        <w:textAlignment w:val="center"/>
      </w:pPr>
      <w:r w:rsidRPr="00790589">
        <w:t>（</w:t>
      </w:r>
      <w:r w:rsidRPr="00790589">
        <w:t>2</w:t>
      </w:r>
      <w:r w:rsidRPr="00790589">
        <w:t>）由于</w:t>
      </w:r>
      <w:r w:rsidR="001C2CCA" w:rsidRPr="00790589">
        <w:object w:dxaOrig="600" w:dyaOrig="300" w14:anchorId="001D0F9E">
          <v:shape id="_x0000_i1045" type="#_x0000_t75" style="width:30pt;height:15pt" o:ole="">
            <v:imagedata r:id="rId47" o:title=""/>
          </v:shape>
          <o:OLEObject Type="Embed" ProgID="Equation.DSMT4" ShapeID="_x0000_i1045" DrawAspect="Content" ObjectID="_1679130523" r:id="rId48"/>
        </w:object>
      </w:r>
      <w:r w:rsidRPr="00790589">
        <w:t>，</w:t>
      </w:r>
      <w:r w:rsidRPr="00790589">
        <w:rPr>
          <w:i/>
        </w:rPr>
        <w:t>c</w:t>
      </w:r>
      <w:r w:rsidRPr="00790589">
        <w:t>到</w:t>
      </w:r>
      <w:r w:rsidRPr="00790589">
        <w:rPr>
          <w:i/>
        </w:rPr>
        <w:t>a</w:t>
      </w:r>
      <w:r w:rsidRPr="00790589">
        <w:t>过程，</w:t>
      </w:r>
      <w:r w:rsidR="001C2CCA" w:rsidRPr="00790589">
        <w:object w:dxaOrig="680" w:dyaOrig="240" w14:anchorId="52EFE1A3">
          <v:shape id="_x0000_i1046" type="#_x0000_t75" style="width:34pt;height:12pt" o:ole="">
            <v:imagedata r:id="rId49" o:title=""/>
          </v:shape>
          <o:OLEObject Type="Embed" ProgID="Equation.DSMT4" ShapeID="_x0000_i1046" DrawAspect="Content" ObjectID="_1679130524" r:id="rId50"/>
        </w:object>
      </w:r>
      <w:r w:rsidRPr="00790589">
        <w:t>，</w:t>
      </w:r>
      <w:r w:rsidR="001C2CCA" w:rsidRPr="00790589">
        <w:t>气体体积减小，外界对气体做功，即</w:t>
      </w:r>
      <w:r w:rsidR="001C2CCA" w:rsidRPr="00790589">
        <w:object w:dxaOrig="560" w:dyaOrig="240" w14:anchorId="3DE46BC1">
          <v:shape id="_x0000_i1047" type="#_x0000_t75" style="width:28pt;height:12pt" o:ole="">
            <v:imagedata r:id="rId51" o:title=""/>
          </v:shape>
          <o:OLEObject Type="Embed" ProgID="Equation.DSMT4" ShapeID="_x0000_i1047" DrawAspect="Content" ObjectID="_1679130525" r:id="rId52"/>
        </w:object>
      </w:r>
      <w:r w:rsidR="001C2CCA" w:rsidRPr="00790589">
        <w:t>,</w:t>
      </w:r>
      <w:r w:rsidRPr="00790589">
        <w:t>由热力学第一定律</w:t>
      </w:r>
      <w:r w:rsidR="001C2CCA" w:rsidRPr="00790589">
        <w:object w:dxaOrig="999" w:dyaOrig="279" w14:anchorId="6FBBCB5E">
          <v:shape id="_x0000_i1048" type="#_x0000_t75" style="width:50pt;height:14pt" o:ole="">
            <v:imagedata r:id="rId53" o:title=""/>
          </v:shape>
          <o:OLEObject Type="Embed" ProgID="Equation.DSMT4" ShapeID="_x0000_i1048" DrawAspect="Content" ObjectID="_1679130526" r:id="rId54"/>
        </w:object>
      </w:r>
      <w:r w:rsidRPr="00790589">
        <w:t>可知，</w:t>
      </w:r>
      <w:r w:rsidR="001C2CCA" w:rsidRPr="00790589">
        <w:object w:dxaOrig="520" w:dyaOrig="279" w14:anchorId="1FCFA60D">
          <v:shape id="_x0000_i1049" type="#_x0000_t75" style="width:26pt;height:14pt" o:ole="">
            <v:imagedata r:id="rId55" o:title=""/>
          </v:shape>
          <o:OLEObject Type="Embed" ProgID="Equation.DSMT4" ShapeID="_x0000_i1049" DrawAspect="Content" ObjectID="_1679130527" r:id="rId56"/>
        </w:object>
      </w:r>
      <w:r w:rsidR="001C2CCA" w:rsidRPr="00790589">
        <w:t>,</w:t>
      </w:r>
      <w:r w:rsidR="001C2CCA" w:rsidRPr="00790589">
        <w:t>即</w:t>
      </w:r>
      <w:r w:rsidRPr="00790589">
        <w:t>放热</w:t>
      </w:r>
      <w:r w:rsidR="001C2CCA" w:rsidRPr="00790589">
        <w:t>．</w:t>
      </w:r>
    </w:p>
    <w:p w14:paraId="48666C63" w14:textId="77777777" w:rsidR="0021756D" w:rsidRPr="00790589" w:rsidRDefault="0021756D">
      <w:pPr>
        <w:jc w:val="left"/>
        <w:textAlignment w:val="center"/>
      </w:pPr>
    </w:p>
    <w:p w14:paraId="1C58EC7B" w14:textId="18FBBB98" w:rsidR="00087ABA" w:rsidRPr="00790589" w:rsidRDefault="0021756D" w:rsidP="0021756D">
      <w:pPr>
        <w:jc w:val="left"/>
        <w:textAlignment w:val="center"/>
      </w:pPr>
      <w:r w:rsidRPr="00790589">
        <w:br/>
      </w:r>
      <w:r w:rsidRPr="00790589">
        <w:rPr>
          <w:i/>
        </w:rPr>
        <w:lastRenderedPageBreak/>
        <w:t>b</w:t>
      </w:r>
      <w:r w:rsidRPr="00790589">
        <w:t>到</w:t>
      </w:r>
      <w:r w:rsidRPr="00790589">
        <w:rPr>
          <w:i/>
        </w:rPr>
        <w:t>c</w:t>
      </w:r>
      <w:r w:rsidRPr="00790589">
        <w:t>有</w:t>
      </w:r>
      <w:r w:rsidR="001C2CCA" w:rsidRPr="00790589">
        <w:object w:dxaOrig="700" w:dyaOrig="600" w14:anchorId="1B7CEE06">
          <v:shape id="_x0000_i1050" type="#_x0000_t75" style="width:35pt;height:30pt" o:ole="">
            <v:imagedata r:id="rId57" o:title=""/>
          </v:shape>
          <o:OLEObject Type="Embed" ProgID="Equation.DSMT4" ShapeID="_x0000_i1050" DrawAspect="Content" ObjectID="_1679130528" r:id="rId58"/>
        </w:object>
      </w:r>
      <w:r w:rsidRPr="00790589">
        <w:t xml:space="preserve">        </w:t>
      </w:r>
      <w:r w:rsidRPr="00790589">
        <w:t>得</w:t>
      </w:r>
      <w:r w:rsidRPr="00790589">
        <w:t xml:space="preserve"> </w:t>
      </w:r>
      <w:r w:rsidR="00B41915" w:rsidRPr="00790589">
        <w:object w:dxaOrig="800" w:dyaOrig="560" w14:anchorId="7A664D66">
          <v:shape id="_x0000_i1051" type="#_x0000_t75" style="width:40pt;height:28pt" o:ole="">
            <v:imagedata r:id="rId59" o:title=""/>
          </v:shape>
          <o:OLEObject Type="Embed" ProgID="Equation.DSMT4" ShapeID="_x0000_i1051" DrawAspect="Content" ObjectID="_1679130529" r:id="rId60"/>
        </w:object>
      </w:r>
      <w:r w:rsidRPr="00790589">
        <w:t xml:space="preserve">  </w:t>
      </w:r>
    </w:p>
    <w:p w14:paraId="1A74EE59" w14:textId="0FF134B2" w:rsidR="00087ABA" w:rsidRPr="00790589" w:rsidRDefault="0021756D">
      <w:pPr>
        <w:jc w:val="left"/>
        <w:textAlignment w:val="center"/>
      </w:pPr>
      <w:r w:rsidRPr="00790589">
        <w:rPr>
          <w:i/>
        </w:rPr>
        <w:t>c</w:t>
      </w:r>
      <w:r w:rsidRPr="00790589">
        <w:t>到</w:t>
      </w:r>
      <w:r w:rsidRPr="00790589">
        <w:rPr>
          <w:i/>
        </w:rPr>
        <w:t>a</w:t>
      </w:r>
      <w:r w:rsidRPr="00790589">
        <w:t>过程外界对气体做功</w:t>
      </w:r>
      <w:r w:rsidRPr="00790589">
        <w:t xml:space="preserve"> </w:t>
      </w:r>
      <w:r w:rsidR="00B41915" w:rsidRPr="00790589">
        <w:object w:dxaOrig="2740" w:dyaOrig="540" w14:anchorId="0503C4F5">
          <v:shape id="_x0000_i1052" type="#_x0000_t75" style="width:137pt;height:27pt" o:ole="">
            <v:imagedata r:id="rId61" o:title=""/>
          </v:shape>
          <o:OLEObject Type="Embed" ProgID="Equation.DSMT4" ShapeID="_x0000_i1052" DrawAspect="Content" ObjectID="_1679130530" r:id="rId62"/>
        </w:object>
      </w:r>
      <w:r w:rsidRPr="00790589">
        <w:t xml:space="preserve">   </w:t>
      </w:r>
    </w:p>
    <w:p w14:paraId="12E880A3" w14:textId="269F1AA9" w:rsidR="00087ABA" w:rsidRPr="00790589" w:rsidRDefault="0021756D">
      <w:pPr>
        <w:jc w:val="left"/>
        <w:textAlignment w:val="center"/>
      </w:pPr>
      <w:r w:rsidRPr="00790589">
        <w:t>则</w:t>
      </w:r>
      <w:r w:rsidRPr="00790589">
        <w:t xml:space="preserve">  </w:t>
      </w:r>
      <w:r w:rsidR="00B41915" w:rsidRPr="00790589">
        <w:object w:dxaOrig="1380" w:dyaOrig="540" w14:anchorId="1F1E7756">
          <v:shape id="_x0000_i1053" type="#_x0000_t75" style="width:69pt;height:27pt" o:ole="">
            <v:imagedata r:id="rId63" o:title=""/>
          </v:shape>
          <o:OLEObject Type="Embed" ProgID="Equation.DSMT4" ShapeID="_x0000_i1053" DrawAspect="Content" ObjectID="_1679130531" r:id="rId64"/>
        </w:object>
      </w:r>
      <w:r w:rsidRPr="00790589">
        <w:t xml:space="preserve">  </w:t>
      </w:r>
    </w:p>
    <w:p w14:paraId="40CE80D0" w14:textId="4D3086F9" w:rsidR="00D62DD4" w:rsidRPr="00790589" w:rsidRDefault="00D62DD4">
      <w:pPr>
        <w:jc w:val="left"/>
        <w:textAlignment w:val="center"/>
      </w:pPr>
    </w:p>
    <w:p w14:paraId="3E2F5389" w14:textId="264BB433" w:rsidR="00D62DD4" w:rsidRPr="00790589" w:rsidRDefault="00D62DD4" w:rsidP="00D62DD4">
      <w:pPr>
        <w:spacing w:line="300" w:lineRule="auto"/>
      </w:pPr>
      <w:r w:rsidRPr="00790589">
        <w:t>4</w:t>
      </w:r>
      <w:r w:rsidRPr="00790589">
        <w:t>．</w:t>
      </w:r>
      <w:r w:rsidRPr="00790589">
        <w:t xml:space="preserve"> (1) </w:t>
      </w:r>
      <w:r w:rsidRPr="00790589">
        <w:rPr>
          <w:i/>
        </w:rPr>
        <w:t>p</w:t>
      </w:r>
      <w:r w:rsidRPr="00790589">
        <w:rPr>
          <w:vertAlign w:val="subscript"/>
        </w:rPr>
        <w:t>1</w:t>
      </w:r>
      <w:r w:rsidRPr="00790589">
        <w:t xml:space="preserve">= </w:t>
      </w:r>
      <w:r w:rsidRPr="00790589">
        <w:rPr>
          <w:i/>
        </w:rPr>
        <w:t>p</w:t>
      </w:r>
      <w:r w:rsidRPr="00790589">
        <w:rPr>
          <w:vertAlign w:val="subscript"/>
        </w:rPr>
        <w:t>0</w:t>
      </w:r>
      <w:r w:rsidRPr="00790589">
        <w:t>-</w:t>
      </w:r>
      <w:r w:rsidRPr="00790589">
        <w:rPr>
          <w:i/>
        </w:rPr>
        <w:t>p</w:t>
      </w:r>
      <w:r w:rsidRPr="00790589">
        <w:rPr>
          <w:vertAlign w:val="subscript"/>
        </w:rPr>
        <w:t>h</w:t>
      </w:r>
      <w:r w:rsidRPr="00790589">
        <w:t>=75-15cmHg=60cmHg</w:t>
      </w:r>
      <w:r w:rsidRPr="00790589">
        <w:t>，</w:t>
      </w:r>
      <w:r w:rsidRPr="00790589">
        <w:rPr>
          <w:i/>
        </w:rPr>
        <w:t>V</w:t>
      </w:r>
      <w:r w:rsidRPr="00790589">
        <w:rPr>
          <w:vertAlign w:val="subscript"/>
        </w:rPr>
        <w:t>1</w:t>
      </w:r>
      <w:r w:rsidRPr="00790589">
        <w:t>=</w:t>
      </w:r>
      <w:r w:rsidRPr="00790589">
        <w:rPr>
          <w:i/>
        </w:rPr>
        <w:t>V</w:t>
      </w:r>
      <w:r w:rsidRPr="00790589">
        <w:rPr>
          <w:vertAlign w:val="subscript"/>
        </w:rPr>
        <w:t>0</w:t>
      </w:r>
      <w:r w:rsidRPr="00790589">
        <w:t>+</w:t>
      </w:r>
      <w:r w:rsidRPr="00790589">
        <w:rPr>
          <w:i/>
        </w:rPr>
        <w:t>h</w:t>
      </w:r>
      <w:r w:rsidRPr="00790589">
        <w:rPr>
          <w:vertAlign w:val="subscript"/>
        </w:rPr>
        <w:t>0</w:t>
      </w:r>
      <w:r w:rsidRPr="00790589">
        <w:rPr>
          <w:i/>
        </w:rPr>
        <w:t>S</w:t>
      </w:r>
      <w:r w:rsidRPr="00790589">
        <w:t>=8+4×</w:t>
      </w:r>
      <w:smartTag w:uri="urn:schemas-microsoft-com:office:smarttags" w:element="chmetcnv">
        <w:smartTagPr>
          <w:attr w:name="UnitName" w:val="cm"/>
          <w:attr w:name="SourceValue" w:val=".5"/>
          <w:attr w:name="HasSpace" w:val="False"/>
          <w:attr w:name="Negative" w:val="False"/>
          <w:attr w:name="NumberType" w:val="1"/>
          <w:attr w:name="TCSC" w:val="0"/>
        </w:smartTagPr>
        <w:r w:rsidRPr="00790589">
          <w:t>0.5cm</w:t>
        </w:r>
      </w:smartTag>
      <w:r w:rsidRPr="00790589">
        <w:rPr>
          <w:vertAlign w:val="superscript"/>
        </w:rPr>
        <w:t>3</w:t>
      </w:r>
      <w:r w:rsidRPr="00790589">
        <w:t>=</w:t>
      </w:r>
      <w:smartTag w:uri="urn:schemas-microsoft-com:office:smarttags" w:element="chmetcnv">
        <w:smartTagPr>
          <w:attr w:name="UnitName" w:val="cm"/>
          <w:attr w:name="SourceValue" w:val="10"/>
          <w:attr w:name="HasSpace" w:val="True"/>
          <w:attr w:name="Negative" w:val="False"/>
          <w:attr w:name="NumberType" w:val="1"/>
          <w:attr w:name="TCSC" w:val="0"/>
        </w:smartTagPr>
        <w:r w:rsidRPr="00790589">
          <w:t>10 cm</w:t>
        </w:r>
      </w:smartTag>
      <w:r w:rsidRPr="00790589">
        <w:rPr>
          <w:vertAlign w:val="superscript"/>
        </w:rPr>
        <w:t>3</w:t>
      </w:r>
      <w:r w:rsidRPr="00790589">
        <w:t>，</w:t>
      </w:r>
      <w:r w:rsidRPr="00790589">
        <w:rPr>
          <w:i/>
        </w:rPr>
        <w:t>p</w:t>
      </w:r>
      <w:r w:rsidRPr="00790589">
        <w:rPr>
          <w:vertAlign w:val="subscript"/>
        </w:rPr>
        <w:t>2</w:t>
      </w:r>
      <w:r w:rsidRPr="00790589">
        <w:t>= 75cmHg</w:t>
      </w:r>
      <w:r w:rsidRPr="00790589">
        <w:t>，根据玻意耳定律，</w:t>
      </w:r>
      <w:r w:rsidRPr="00790589">
        <w:t>p</w:t>
      </w:r>
      <w:r w:rsidRPr="00790589">
        <w:rPr>
          <w:vertAlign w:val="subscript"/>
        </w:rPr>
        <w:t>1</w:t>
      </w:r>
      <w:r w:rsidRPr="00790589">
        <w:t>V</w:t>
      </w:r>
      <w:r w:rsidRPr="00790589">
        <w:rPr>
          <w:vertAlign w:val="subscript"/>
        </w:rPr>
        <w:t>1</w:t>
      </w:r>
      <w:r w:rsidRPr="00790589">
        <w:t>= p</w:t>
      </w:r>
      <w:r w:rsidRPr="00790589">
        <w:rPr>
          <w:vertAlign w:val="subscript"/>
        </w:rPr>
        <w:t>2</w:t>
      </w:r>
      <w:r w:rsidRPr="00790589">
        <w:t>V</w:t>
      </w:r>
      <w:r w:rsidRPr="00790589">
        <w:rPr>
          <w:vertAlign w:val="subscript"/>
        </w:rPr>
        <w:t>2</w:t>
      </w:r>
      <w:r w:rsidRPr="00790589">
        <w:t>，</w:t>
      </w:r>
      <w:r w:rsidRPr="00790589">
        <w:rPr>
          <w:position w:val="-30"/>
        </w:rPr>
        <w:object w:dxaOrig="3159" w:dyaOrig="700" w14:anchorId="5A0A0573">
          <v:shape id="_x0000_i1055" type="#_x0000_t75" alt="" style="width:158pt;height:35pt" o:ole="">
            <v:imagedata r:id="rId65" o:title=""/>
          </v:shape>
          <o:OLEObject Type="Embed" ProgID="Equation.3" ShapeID="_x0000_i1055" DrawAspect="Content" ObjectID="_1679130532" r:id="rId66"/>
        </w:object>
      </w:r>
      <w:r w:rsidRPr="00790589">
        <w:t>，即水银正好到球的底部。加入的水银为</w:t>
      </w:r>
      <w:r w:rsidRPr="00790589">
        <w:rPr>
          <w:i/>
        </w:rPr>
        <w:t>h</w:t>
      </w:r>
      <w:r w:rsidRPr="00790589">
        <w:rPr>
          <w:vertAlign w:val="subscript"/>
        </w:rPr>
        <w:t>1</w:t>
      </w:r>
      <w:r w:rsidRPr="00790589">
        <w:t>+2</w:t>
      </w:r>
      <w:r w:rsidRPr="00790589">
        <w:rPr>
          <w:i/>
        </w:rPr>
        <w:t>h</w:t>
      </w:r>
      <w:r w:rsidRPr="00790589">
        <w:rPr>
          <w:vertAlign w:val="subscript"/>
        </w:rPr>
        <w:t>0</w:t>
      </w:r>
      <w:r w:rsidRPr="00790589">
        <w:t>=15+2×</w:t>
      </w:r>
      <w:smartTag w:uri="urn:schemas-microsoft-com:office:smarttags" w:element="chmetcnv">
        <w:smartTagPr>
          <w:attr w:name="UnitName" w:val="cm"/>
          <w:attr w:name="SourceValue" w:val="4"/>
          <w:attr w:name="HasSpace" w:val="False"/>
          <w:attr w:name="Negative" w:val="False"/>
          <w:attr w:name="NumberType" w:val="1"/>
          <w:attr w:name="TCSC" w:val="0"/>
        </w:smartTagPr>
        <w:r w:rsidRPr="00790589">
          <w:t>4cm</w:t>
        </w:r>
      </w:smartTag>
      <w:r w:rsidRPr="00790589">
        <w:t>=23cm</w:t>
      </w:r>
    </w:p>
    <w:p w14:paraId="38A49665" w14:textId="3A4DA796" w:rsidR="00D62DD4" w:rsidRPr="00790589" w:rsidRDefault="00D62DD4" w:rsidP="00D62DD4">
      <w:pPr>
        <w:spacing w:line="300" w:lineRule="auto"/>
        <w:jc w:val="left"/>
      </w:pPr>
      <w:r w:rsidRPr="00790589">
        <w:t xml:space="preserve"> (2) </w:t>
      </w:r>
      <w:r w:rsidRPr="00790589">
        <w:rPr>
          <w:i/>
        </w:rPr>
        <w:t>p</w:t>
      </w:r>
      <w:r w:rsidRPr="00790589">
        <w:rPr>
          <w:vertAlign w:val="subscript"/>
        </w:rPr>
        <w:t>1</w:t>
      </w:r>
      <w:r w:rsidRPr="00790589">
        <w:t xml:space="preserve">= </w:t>
      </w:r>
      <w:r w:rsidRPr="00790589">
        <w:rPr>
          <w:i/>
        </w:rPr>
        <w:t>p</w:t>
      </w:r>
      <w:r w:rsidRPr="00790589">
        <w:rPr>
          <w:vertAlign w:val="subscript"/>
        </w:rPr>
        <w:t>0</w:t>
      </w:r>
      <w:r w:rsidRPr="00790589">
        <w:t>-</w:t>
      </w:r>
      <w:r w:rsidRPr="00790589">
        <w:rPr>
          <w:i/>
        </w:rPr>
        <w:t>p</w:t>
      </w:r>
      <w:r w:rsidRPr="00790589">
        <w:rPr>
          <w:vertAlign w:val="subscript"/>
        </w:rPr>
        <w:t>h</w:t>
      </w:r>
      <w:r w:rsidRPr="00790589">
        <w:t>=60cmHg</w:t>
      </w:r>
      <w:r w:rsidRPr="00790589">
        <w:t>，</w:t>
      </w:r>
      <w:r w:rsidRPr="00790589">
        <w:rPr>
          <w:i/>
        </w:rPr>
        <w:t>T</w:t>
      </w:r>
      <w:r w:rsidRPr="00790589">
        <w:rPr>
          <w:vertAlign w:val="subscript"/>
        </w:rPr>
        <w:t>1</w:t>
      </w:r>
      <w:r w:rsidRPr="00790589">
        <w:t>=300K</w:t>
      </w:r>
      <w:r w:rsidRPr="00790589">
        <w:t>，</w:t>
      </w:r>
      <w:r w:rsidRPr="00790589">
        <w:rPr>
          <w:i/>
        </w:rPr>
        <w:t>p</w:t>
      </w:r>
      <w:r w:rsidRPr="00790589">
        <w:rPr>
          <w:vertAlign w:val="subscript"/>
        </w:rPr>
        <w:t>3</w:t>
      </w:r>
      <w:r w:rsidRPr="00790589">
        <w:t>= 75+8=83cmHg</w:t>
      </w:r>
      <w:r w:rsidRPr="00790589">
        <w:t>，根据查理定律，</w:t>
      </w:r>
      <w:r w:rsidRPr="00790589">
        <w:rPr>
          <w:position w:val="-30"/>
        </w:rPr>
        <w:object w:dxaOrig="4680" w:dyaOrig="680" w14:anchorId="4D7FE2DF">
          <v:shape id="_x0000_i1056" type="#_x0000_t75" alt="" style="width:234pt;height:34pt" o:ole="">
            <v:imagedata r:id="rId67" o:title=""/>
          </v:shape>
          <o:OLEObject Type="Embed" ProgID="Equation.3" ShapeID="_x0000_i1056" DrawAspect="Content" ObjectID="_1679130533" r:id="rId68"/>
        </w:object>
      </w:r>
    </w:p>
    <w:p w14:paraId="59B6EF5F" w14:textId="77777777" w:rsidR="00D62DD4" w:rsidRPr="00790589" w:rsidRDefault="00D62DD4">
      <w:pPr>
        <w:jc w:val="left"/>
        <w:textAlignment w:val="center"/>
      </w:pPr>
    </w:p>
    <w:sectPr w:rsidR="00D62DD4" w:rsidRPr="00790589">
      <w:pgSz w:w="10433" w:h="14742"/>
      <w:pgMar w:top="1134" w:right="1134" w:bottom="1134" w:left="1134" w:header="851" w:footer="680"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41"/>
    <w:rsid w:val="0005236C"/>
    <w:rsid w:val="00087ABA"/>
    <w:rsid w:val="00093497"/>
    <w:rsid w:val="000A7918"/>
    <w:rsid w:val="001157A1"/>
    <w:rsid w:val="00143043"/>
    <w:rsid w:val="00146B6C"/>
    <w:rsid w:val="001B74EB"/>
    <w:rsid w:val="001C2CCA"/>
    <w:rsid w:val="0021756D"/>
    <w:rsid w:val="00261DD4"/>
    <w:rsid w:val="0028789A"/>
    <w:rsid w:val="002B0348"/>
    <w:rsid w:val="002B2821"/>
    <w:rsid w:val="002E0E01"/>
    <w:rsid w:val="002F0B52"/>
    <w:rsid w:val="00336DF6"/>
    <w:rsid w:val="00444436"/>
    <w:rsid w:val="00487E0F"/>
    <w:rsid w:val="004C4BF4"/>
    <w:rsid w:val="004D44D7"/>
    <w:rsid w:val="005541FC"/>
    <w:rsid w:val="005B7CA8"/>
    <w:rsid w:val="005E3271"/>
    <w:rsid w:val="005E340B"/>
    <w:rsid w:val="006151E5"/>
    <w:rsid w:val="006306E5"/>
    <w:rsid w:val="00653277"/>
    <w:rsid w:val="006A250A"/>
    <w:rsid w:val="006E679A"/>
    <w:rsid w:val="00704E30"/>
    <w:rsid w:val="00785921"/>
    <w:rsid w:val="00790589"/>
    <w:rsid w:val="007B122F"/>
    <w:rsid w:val="007C2979"/>
    <w:rsid w:val="00805511"/>
    <w:rsid w:val="00814FEA"/>
    <w:rsid w:val="00830DFC"/>
    <w:rsid w:val="008B70B8"/>
    <w:rsid w:val="008E4395"/>
    <w:rsid w:val="009725EA"/>
    <w:rsid w:val="00973C3C"/>
    <w:rsid w:val="009843E6"/>
    <w:rsid w:val="009B161F"/>
    <w:rsid w:val="00A22A41"/>
    <w:rsid w:val="00A917F5"/>
    <w:rsid w:val="00AF220F"/>
    <w:rsid w:val="00AF4FD8"/>
    <w:rsid w:val="00B06045"/>
    <w:rsid w:val="00B41915"/>
    <w:rsid w:val="00B53B78"/>
    <w:rsid w:val="00B87C96"/>
    <w:rsid w:val="00BA0C5B"/>
    <w:rsid w:val="00CD0C7F"/>
    <w:rsid w:val="00D62DD4"/>
    <w:rsid w:val="00D7126A"/>
    <w:rsid w:val="00E44E4D"/>
    <w:rsid w:val="00E579B9"/>
    <w:rsid w:val="00F375BA"/>
    <w:rsid w:val="00F40AFB"/>
    <w:rsid w:val="00F61AFC"/>
    <w:rsid w:val="00F648E1"/>
    <w:rsid w:val="00FE40F6"/>
    <w:rsid w:val="0C612443"/>
    <w:rsid w:val="27653B2F"/>
    <w:rsid w:val="456A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26" fillcolor="white">
      <v:fill color="white"/>
    </o:shapedefaults>
    <o:shapelayout v:ext="edit">
      <o:idmap v:ext="edit" data="1"/>
    </o:shapelayout>
  </w:shapeDefaults>
  <w:decimalSymbol w:val="."/>
  <w:listSeparator w:val=","/>
  <w14:docId w14:val="2137740A"/>
  <w15:docId w15:val="{04F7ED09-C97A-4258-8DCC-5BE40080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纯文本 Char,普通文字, Char,标题1 Char Char,纯文本 Char1,纯文本 Char Char Char,纯文本 Char Char1, Char Char Char,Char Char Char,Char Char,Char,标题1 Char Char Char Char Char,纯文本 Char Char1 Char Char Char,游数的格式,Plain Te,游数的,Plain Text,普通,游数,普"/>
    <w:basedOn w:val="a"/>
    <w:link w:val="a4"/>
    <w:unhideWhenUsed/>
    <w:qFormat/>
    <w:rPr>
      <w:rFonts w:ascii="宋体" w:hAnsi="Courier New" w:cs="Courier New"/>
      <w:szCs w:val="21"/>
    </w:rPr>
  </w:style>
  <w:style w:type="character" w:customStyle="1" w:styleId="a4">
    <w:name w:val="纯文本 字符"/>
    <w:aliases w:val="标题1 字符,普通文字 Char 字符,纯文本 Char Char 字符,纯文本 Char 字符,普通文字 字符, Char 字符,标题1 Char Char 字符,纯文本 Char1 字符,纯文本 Char Char Char 字符,纯文本 Char Char1 字符, Char Char Char 字符,Char Char Char 字符,Char Char 字符,Char 字符,标题1 Char Char Char Char Char 字符,游数的格式 字符,Plain Te 字符"/>
    <w:basedOn w:val="a0"/>
    <w:link w:val="a3"/>
    <w:qFormat/>
    <w:rPr>
      <w:rFonts w:ascii="宋体" w:eastAsia="宋体" w:hAnsi="Courier New" w:cs="Courier New"/>
      <w:szCs w:val="21"/>
    </w:rPr>
  </w:style>
  <w:style w:type="character" w:customStyle="1" w:styleId="SIOB">
    <w:name w:val="斜体SIOB 字符"/>
    <w:basedOn w:val="a0"/>
    <w:link w:val="SIOB0"/>
    <w:qFormat/>
    <w:rPr>
      <w:rFonts w:eastAsia="Times New Roman"/>
      <w:i/>
      <w:color w:val="000000" w:themeColor="text1"/>
      <w:szCs w:val="24"/>
    </w:rPr>
  </w:style>
  <w:style w:type="paragraph" w:customStyle="1" w:styleId="SIOB0">
    <w:name w:val="斜体SIOB"/>
    <w:basedOn w:val="a"/>
    <w:link w:val="SIOB"/>
    <w:qFormat/>
    <w:rPr>
      <w:rFonts w:eastAsia="Times New Roman"/>
      <w:i/>
      <w:color w:val="000000" w:themeColor="text1"/>
      <w:kern w:val="0"/>
      <w:sz w:val="20"/>
    </w:rPr>
  </w:style>
  <w:style w:type="character" w:customStyle="1" w:styleId="15">
    <w:name w:val="15"/>
    <w:basedOn w:val="a0"/>
    <w:rPr>
      <w:rFonts w:ascii="Times New Roman" w:hAnsi="Times New Roman" w:cs="Times New Roman" w:hint="default"/>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31.bin"/><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dc:creator>
  <cp:lastModifiedBy>昌荣 刘</cp:lastModifiedBy>
  <cp:revision>19</cp:revision>
  <dcterms:created xsi:type="dcterms:W3CDTF">2021-03-13T00:00:00Z</dcterms:created>
  <dcterms:modified xsi:type="dcterms:W3CDTF">2021-04-05T04:19:00Z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