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高三语文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《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登高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》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默写检测         2024.9.20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班级：高三（   ）班                姓名：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FF0000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《登高》中的</w:t>
      </w:r>
      <w:r>
        <w:rPr>
          <w:rFonts w:hint="default"/>
        </w:rPr>
        <w:t>“ 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default"/>
          <w:u w:val="single"/>
        </w:rPr>
        <w:t>  </w:t>
      </w:r>
      <w:r>
        <w:rPr>
          <w:rFonts w:hint="eastAsia"/>
        </w:rPr>
        <w:t>，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</w:rPr>
        <w:t> ”</w:t>
      </w:r>
      <w:r>
        <w:rPr>
          <w:rFonts w:hint="eastAsia"/>
        </w:rPr>
        <w:t>极写作者的羁旅之愁、病痛之苦以及孤独之感。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default"/>
          <w:color w:val="FF0000"/>
          <w:lang w:val="en-US" w:eastAsia="zh-CN"/>
        </w:rPr>
        <w:t>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FF0000"/>
        </w:rPr>
      </w:pPr>
      <w:r>
        <w:rPr>
          <w:rFonts w:hint="eastAsia"/>
          <w:lang w:val="en-US" w:eastAsia="zh-CN"/>
        </w:rPr>
        <w:t>2.杜甫《登高》中用落叶和江水描写出沉郁悲凉的秋景的两句是</w:t>
      </w:r>
      <w:r>
        <w:rPr>
          <w:rFonts w:hint="default"/>
        </w:rPr>
        <w:t>“ 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default"/>
          <w:u w:val="single"/>
        </w:rPr>
        <w:t>  </w:t>
      </w:r>
      <w:r>
        <w:rPr>
          <w:rFonts w:hint="eastAsia"/>
        </w:rPr>
        <w:t>，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</w:rPr>
        <w:t> ”</w: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FF0000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杜甫在《登高》中用</w:t>
      </w:r>
      <w:r>
        <w:rPr>
          <w:rFonts w:hint="default"/>
        </w:rPr>
        <w:t>“ 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default"/>
          <w:u w:val="single"/>
        </w:rPr>
        <w:t>  </w:t>
      </w:r>
      <w:r>
        <w:rPr>
          <w:rFonts w:hint="eastAsia"/>
        </w:rPr>
        <w:t>，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</w:rPr>
        <w:t> ”</w:t>
      </w:r>
      <w:r>
        <w:rPr>
          <w:rFonts w:hint="default"/>
          <w:lang w:val="en-US" w:eastAsia="zh-CN"/>
        </w:rPr>
        <w:t>归纳出白发日多、因病断炊的根源，忧国伤时的情操感人至深。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FF0000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杜甫在《登高》开篇写登高见闻，以</w:t>
      </w:r>
      <w:r>
        <w:rPr>
          <w:rFonts w:hint="default"/>
        </w:rPr>
        <w:t>“ 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default"/>
          <w:u w:val="single"/>
        </w:rPr>
        <w:t>  </w:t>
      </w:r>
      <w:r>
        <w:rPr>
          <w:rFonts w:hint="eastAsia"/>
        </w:rPr>
        <w:t>，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</w:rPr>
        <w:t> ”</w:t>
      </w:r>
      <w:r>
        <w:rPr>
          <w:rFonts w:hint="eastAsia"/>
        </w:rPr>
        <w:t>两句描绘出一幅精美的图画，视觉、听觉融为一体，天、风等六种意象自然成对。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5.杜甫一生漂泊，老年病苦孤愁，他的《登高》诗中有两句对其生活状况作了生动的概括：</w:t>
      </w:r>
      <w:r>
        <w:rPr>
          <w:rFonts w:hint="default"/>
        </w:rPr>
        <w:t>“</w:t>
      </w:r>
      <w:r>
        <w:rPr>
          <w:rFonts w:hint="default"/>
          <w:u w:val="single"/>
        </w:rPr>
        <w:t>          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default"/>
          <w:u w:val="single"/>
        </w:rPr>
        <w:t>  </w:t>
      </w:r>
      <w:r>
        <w:rPr>
          <w:rFonts w:hint="eastAsia"/>
        </w:rPr>
        <w:t>，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。</w:t>
      </w:r>
      <w:r>
        <w:rPr>
          <w:rFonts w:hint="default"/>
        </w:rPr>
        <w:t> 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6.今人常用杜甫《登高》中的</w:t>
      </w:r>
      <w:r>
        <w:rPr>
          <w:rFonts w:hint="default"/>
        </w:rPr>
        <w:t>“ 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default"/>
          <w:u w:val="single"/>
        </w:rPr>
        <w:t>  </w:t>
      </w:r>
      <w:r>
        <w:rPr>
          <w:rFonts w:hint="eastAsia"/>
        </w:rPr>
        <w:t>，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</w:rPr>
        <w:t> ”</w:t>
      </w:r>
      <w:r>
        <w:rPr>
          <w:rFonts w:hint="eastAsia"/>
          <w:lang w:val="en-US" w:eastAsia="zh-CN"/>
        </w:rPr>
        <w:t>两句来表达旧事物终将衰落，历史长河仍将向前之意。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7.（2022年上海卷）杜甫《登高》中</w:t>
      </w:r>
      <w:r>
        <w:rPr>
          <w:rFonts w:hint="default"/>
        </w:rPr>
        <w:t>“ 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default"/>
          <w:u w:val="single"/>
        </w:rPr>
        <w:t>  </w:t>
      </w:r>
      <w:r>
        <w:rPr>
          <w:rFonts w:hint="eastAsia"/>
        </w:rPr>
        <w:t>，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</w:rPr>
        <w:t> ”</w:t>
      </w:r>
      <w:r>
        <w:rPr>
          <w:rFonts w:hint="eastAsia"/>
          <w:lang w:val="en-US" w:eastAsia="zh-CN"/>
        </w:rPr>
        <w:t>一联由眼前之景联想到沦落他乡、年老多病的处境。</w:t>
      </w:r>
      <w:r>
        <w:rPr>
          <w:rFonts w:hint="default"/>
          <w:color w:val="FF0000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8.（2022年全国甲卷）杜甫《登高》中</w:t>
      </w:r>
      <w:r>
        <w:rPr>
          <w:rFonts w:hint="default"/>
        </w:rPr>
        <w:t>“</w:t>
      </w:r>
      <w:r>
        <w:rPr>
          <w:rFonts w:hint="default"/>
          <w:u w:val="single"/>
        </w:rPr>
        <w:t>          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default"/>
          <w:u w:val="single"/>
        </w:rPr>
        <w:t>  </w:t>
      </w:r>
      <w:r>
        <w:rPr>
          <w:rFonts w:hint="eastAsia"/>
        </w:rPr>
        <w:t>，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</w:rPr>
        <w:t> ”</w:t>
      </w:r>
      <w:r>
        <w:rPr>
          <w:rFonts w:hint="eastAsia"/>
          <w:lang w:val="en-US" w:eastAsia="zh-CN"/>
        </w:rPr>
        <w:t>两句都使用了叠字，从听觉、视觉上突出了对景伤怀的感受。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9.“猿啼”在古诗中多为哀音，甚是“凄凉”，如杜甫《登高》里</w:t>
      </w:r>
      <w:r>
        <w:rPr>
          <w:rFonts w:hint="default"/>
        </w:rPr>
        <w:t>“</w:t>
      </w:r>
      <w:r>
        <w:rPr>
          <w:rFonts w:hint="default"/>
          <w:u w:val="single"/>
        </w:rPr>
        <w:t>          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default"/>
          <w:u w:val="single"/>
        </w:rPr>
        <w:t>  </w:t>
      </w:r>
      <w:r>
        <w:rPr>
          <w:rFonts w:hint="default"/>
        </w:rPr>
        <w:t> ”</w:t>
      </w:r>
      <w:r>
        <w:rPr>
          <w:rFonts w:hint="eastAsia"/>
          <w:lang w:val="en-US" w:eastAsia="zh-CN"/>
        </w:rPr>
        <w:t>一句；“猿啼”也不总是哀音，如李白《梦游天姥吟留别》里</w:t>
      </w:r>
      <w:r>
        <w:rPr>
          <w:rFonts w:hint="default"/>
        </w:rPr>
        <w:t>“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</w:rPr>
        <w:t> ”</w:t>
      </w:r>
      <w:r>
        <w:rPr>
          <w:rFonts w:hint="eastAsia"/>
          <w:lang w:val="en-US" w:eastAsia="zh-CN"/>
        </w:rPr>
        <w:t>一句。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10.杜甫《登高》中的“______________”一句从空间角度极写漂泊异乡之愁，“______________”一句则从时间角度写尽年老体衰之苦。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DEA2A41"/>
    <w:rsid w:val="005F65CD"/>
    <w:rsid w:val="07D478A0"/>
    <w:rsid w:val="084E7652"/>
    <w:rsid w:val="0DEA2A41"/>
    <w:rsid w:val="10CC380A"/>
    <w:rsid w:val="14A625C4"/>
    <w:rsid w:val="1D6F3E9B"/>
    <w:rsid w:val="2C1125C1"/>
    <w:rsid w:val="2EBA484A"/>
    <w:rsid w:val="318E12DA"/>
    <w:rsid w:val="31C801BA"/>
    <w:rsid w:val="32C20171"/>
    <w:rsid w:val="37FC4126"/>
    <w:rsid w:val="4D754306"/>
    <w:rsid w:val="599975CF"/>
    <w:rsid w:val="62762D19"/>
    <w:rsid w:val="6A771266"/>
    <w:rsid w:val="6FD827A7"/>
    <w:rsid w:val="70A02B99"/>
    <w:rsid w:val="722872EA"/>
    <w:rsid w:val="72E94CCB"/>
    <w:rsid w:val="73D94D40"/>
    <w:rsid w:val="7B164183"/>
    <w:rsid w:val="ECF3A5E1"/>
    <w:rsid w:val="FF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2024-09-20T21:12:00Z</dcterms:created>
  <dc:creator>Dr.er00</dc:creator>
  <cp:lastModifiedBy>麒麟小小</cp:lastModifiedBy>
  <dcterms:modified xsi:type="dcterms:W3CDTF">2024-09-20T19:15:22Z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98CC70ACD6DED3571459ED66FFA0B25C_43</vt:lpwstr>
  </property>
</Properties>
</file>