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360" w:lineRule="auto"/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</w:rPr>
        <w:pict>
          <v:shape id="_x0000_s1025" o:spid="_x0000_s1025" o:spt="75" type="#_x0000_t75" style="position:absolute;left:0pt;margin-left:909pt;margin-top:991pt;height:34pt;width:29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hint="eastAsia" w:ascii="楷体" w:hAnsi="楷体" w:eastAsia="楷体" w:cs="楷体"/>
          <w:sz w:val="30"/>
          <w:szCs w:val="30"/>
        </w:rPr>
        <w:pict>
          <v:shape id="_x0000_s1026" o:spid="_x0000_s1026" o:spt="75" type="#_x0000_t75" style="position:absolute;left:0pt;margin-left:963pt;margin-top:937pt;height:21pt;width:24pt;mso-position-horizontal-relative:page;mso-position-vertical-relative:page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rFonts w:hint="eastAsia" w:ascii="楷体" w:hAnsi="楷体" w:eastAsia="楷体" w:cs="楷体"/>
          <w:sz w:val="30"/>
          <w:szCs w:val="30"/>
        </w:rPr>
        <w:pict>
          <v:shape id="_x0000_s1027" o:spid="_x0000_s1027" o:spt="75" type="#_x0000_t75" style="position:absolute;left:0pt;margin-left:955pt;margin-top:816pt;height:25pt;width:34pt;mso-position-horizontal-relative:page;mso-position-vertical-relative:page;z-index:251661312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rPr>
          <w:rFonts w:ascii="楷体" w:hAnsi="楷体" w:eastAsia="楷体" w:cs="楷体"/>
          <w:sz w:val="30"/>
          <w:szCs w:val="30"/>
        </w:rPr>
        <w:pict>
          <v:shape id="_x0000_s1028" o:spid="_x0000_s1028" o:spt="75" type="#_x0000_t75" style="position:absolute;left:0pt;margin-left:942pt;margin-top:887pt;height:21pt;width:39pt;mso-position-horizontal-relative:page;mso-position-vertical-relative:page;z-index:251662336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rPr>
          <w:rFonts w:hint="eastAsia" w:ascii="楷体" w:hAnsi="楷体" w:eastAsia="楷体" w:cs="楷体"/>
          <w:sz w:val="30"/>
          <w:szCs w:val="30"/>
        </w:rPr>
        <w:t xml:space="preserve"> </w:t>
      </w:r>
      <w:bookmarkStart w:id="0" w:name="_GoBack"/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中国温度暖华夏，中国速度济苍生</w:t>
      </w:r>
    </w:p>
    <w:bookmarkEnd w:id="0"/>
    <w:p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pict>
          <v:shape id="_x0000_i1025" o:spt="75" type="#_x0000_t75" style="height:63pt;width:177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bCs/>
          <w:color w:val="auto"/>
        </w:rPr>
      </w:pPr>
      <w:r>
        <w:rPr>
          <w:rFonts w:hint="eastAsia" w:ascii="楷体" w:hAnsi="楷体" w:eastAsia="楷体" w:cs="楷体"/>
          <w:bCs/>
          <w:color w:val="FF0000"/>
        </w:rPr>
        <w:t>素材</w:t>
      </w:r>
      <w:r>
        <w:rPr>
          <w:rFonts w:hint="eastAsia" w:ascii="楷体" w:hAnsi="楷体" w:eastAsia="楷体" w:cs="楷体"/>
          <w:bCs/>
          <w:color w:val="FF0000"/>
          <w:lang w:val="en-US" w:eastAsia="zh-CN"/>
        </w:rPr>
        <w:t>一</w:t>
      </w:r>
      <w:r>
        <w:rPr>
          <w:rFonts w:hint="eastAsia" w:ascii="楷体" w:hAnsi="楷体" w:eastAsia="楷体" w:cs="楷体"/>
          <w:bCs/>
          <w:color w:val="FF0000"/>
        </w:rPr>
        <w:t>：</w:t>
      </w:r>
      <w:r>
        <w:rPr>
          <w:rFonts w:hint="eastAsia" w:ascii="楷体" w:hAnsi="楷体" w:eastAsia="楷体" w:cs="楷体"/>
          <w:bCs/>
          <w:color w:val="auto"/>
        </w:rPr>
        <w:t>目前，中国高铁运行的速度已越来越快。城市间的时空距离被不断压缩，人们的铁路出行体验在持续提高。时速350公里自动驾驶的冬奥高铁，为冬奥会参与者提供高效快捷的交通服务；乘动车到崇礼滑雪，成为越来越多北京人休闲的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bCs/>
          <w:color w:val="auto"/>
        </w:rPr>
      </w:pPr>
      <w:r>
        <w:rPr>
          <w:rFonts w:hint="eastAsia" w:ascii="楷体" w:hAnsi="楷体" w:eastAsia="楷体" w:cs="楷体"/>
          <w:bCs/>
          <w:color w:val="auto"/>
        </w:rPr>
        <w:t>但我国还有81对同样忙碌的“慢火车”，这些列车主要服务于偏远地区、不发达地区和少数民族地区。“和田玉龙号”旅客列车，是新疆停靠站点最多、票价最便宜的“慢火车”。众多群众喜欢选择乘坐这趟列车外出务工、经商、求学、就医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bCs/>
          <w:color w:val="auto"/>
        </w:rPr>
      </w:pPr>
      <w:r>
        <w:rPr>
          <w:rFonts w:hint="eastAsia" w:ascii="楷体" w:hAnsi="楷体" w:eastAsia="楷体" w:cs="楷体"/>
          <w:bCs/>
          <w:color w:val="auto"/>
        </w:rPr>
        <w:t>2024年的春运时期，河南，湖北，安徽等地因为雨雪冰冻天气影响，高铁列车的电力系统遭受严重考验，而绿皮火车因为是用内燃机作为动力，不依赖外部电源，只要轨道没有问题，随时可以挂帅出征。于是出现风雪中很多高铁列车车厢，前面都有一个绿皮火车头来拉着的画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bCs/>
          <w:color w:val="auto"/>
        </w:rPr>
      </w:pPr>
      <w:r>
        <w:rPr>
          <w:rFonts w:hint="eastAsia" w:ascii="楷体" w:hAnsi="楷体" w:eastAsia="楷体" w:cs="楷体"/>
          <w:bCs/>
          <w:color w:val="FF0000"/>
        </w:rPr>
        <w:t>素材</w:t>
      </w:r>
      <w:r>
        <w:rPr>
          <w:rFonts w:hint="eastAsia" w:ascii="楷体" w:hAnsi="楷体" w:eastAsia="楷体" w:cs="楷体"/>
          <w:bCs/>
          <w:color w:val="FF0000"/>
          <w:lang w:val="en-US" w:eastAsia="zh-CN"/>
        </w:rPr>
        <w:t>二</w:t>
      </w:r>
      <w:r>
        <w:rPr>
          <w:rFonts w:hint="eastAsia" w:ascii="楷体" w:hAnsi="楷体" w:eastAsia="楷体" w:cs="楷体"/>
          <w:bCs/>
          <w:color w:val="FF0000"/>
        </w:rPr>
        <w:t>：</w:t>
      </w:r>
      <w:r>
        <w:rPr>
          <w:rFonts w:hint="eastAsia" w:ascii="楷体" w:hAnsi="楷体" w:eastAsia="楷体" w:cs="楷体"/>
          <w:bCs/>
          <w:color w:val="auto"/>
        </w:rPr>
        <w:t>在小说《哦，香雪》一文中，火车开进了台儿沟，给“香雪们”带来了很多新鲜事儿，让她们感受到了生命的美好。但火车同时也带来了喧嚣，打破了乡村的宁静……</w:t>
      </w:r>
    </w:p>
    <w:p>
      <w:pPr>
        <w:pStyle w:val="11"/>
        <w:jc w:val="both"/>
        <w:rPr>
          <w:rFonts w:hint="eastAsia"/>
        </w:rPr>
      </w:pPr>
      <w:r>
        <w:pict>
          <v:shape id="Text Box 9" o:spid="_x0000_s1030" o:spt="202" type="#_x0000_t202" style="position:absolute;left:0pt;margin-left:81pt;margin-top:5.9pt;height:73.55pt;width:333.75pt;mso-wrap-distance-bottom:0pt;mso-wrap-distance-left:9pt;mso-wrap-distance-right:9pt;mso-wrap-distance-top:0pt;z-index:251663360;mso-width-relative:page;mso-height-relative:page;" fillcolor="#FFFFFF" filled="t" stroked="t" coordsize="21600,21600">
            <v:path/>
            <v:fill on="t" color2="#FFFFFF" focussize="0,0"/>
            <v:stroke color="#C0504D" joinstyle="miter" dashstyle="dash"/>
            <v:imagedata o:title=""/>
            <o:lock v:ext="edit" aspectratio="f"/>
            <v:textbox>
              <w:txbxContent>
                <w:p>
                  <w:pPr>
                    <w:pStyle w:val="11"/>
                    <w:spacing w:before="0" w:after="0" w:line="360" w:lineRule="auto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适用话题：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1、政治视角，大国策略。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2、理论视角，伦理秩序。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3、人文视角，人生价值。 </w:t>
                  </w:r>
                </w:p>
                <w:p>
                  <w:pPr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eastAsia="zh-CN"/>
                    </w:rPr>
                  </w:pPr>
                </w:p>
              </w:txbxContent>
            </v:textbox>
            <w10:wrap type="square"/>
          </v:shape>
        </w:pict>
      </w:r>
    </w:p>
    <w:p>
      <w:pPr>
        <w:pStyle w:val="11"/>
        <w:jc w:val="both"/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jc w:val="left"/>
        <w:textAlignment w:val="center"/>
        <w:rPr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 w:cs="宋体"/>
          <w:sz w:val="24"/>
          <w:szCs w:val="24"/>
        </w:rPr>
      </w:pPr>
      <w:r>
        <w:rPr>
          <w:sz w:val="24"/>
          <w:szCs w:val="24"/>
        </w:rPr>
        <w:pict>
          <v:shape id="_x0000_i1026" o:spt="75" type="#_x0000_t75" style="height:54pt;width:161.2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2" w:firstLineChars="200"/>
        <w:jc w:val="left"/>
        <w:textAlignment w:val="center"/>
        <w:rPr>
          <w:rFonts w:hint="eastAsia"/>
          <w:b w:val="0"/>
          <w:bCs w:val="0"/>
          <w:color w:val="auto"/>
          <w:szCs w:val="21"/>
        </w:rPr>
      </w:pPr>
      <w:r>
        <w:rPr>
          <w:rFonts w:hint="eastAsia"/>
          <w:b/>
          <w:bCs/>
          <w:color w:val="FF0000"/>
          <w:szCs w:val="21"/>
        </w:rPr>
        <w:t>角度1、公益“慢火车”，让山区百姓搭上了时代发展的幸福快车。</w:t>
      </w:r>
      <w:r>
        <w:rPr>
          <w:rFonts w:hint="eastAsia"/>
          <w:b w:val="0"/>
          <w:bCs w:val="0"/>
          <w:color w:val="auto"/>
          <w:szCs w:val="21"/>
        </w:rPr>
        <w:t>“公益慢火车”允许山区旅客突破携带品重量限制、允许在车上开办集市、允许乘务人员为沿线居民代购和捎带物品等15项惠民服务举措，积极主动为乘车的乡村百姓办实事、解难题，更有力彰显了“人民铁路为人民”的宗旨。可以说，一趟趟“慢火车”，既是老乡们出门乘坐的“公交车”，又是“便民车”、“致富车”和“连心车”。“慢火车”虽慢，但服务不慢。铁路部门充分发挥自身的优势，始终想到的是为老百姓谋幸福。为了提升旅客乘车体验，铁路部门将“慢火车”升级为空调列车，让寒来暑往偏远山区百姓出行体验更美好。在列车上，列车员积极为乡民们推销农产品，为山区人民设立“惠民助农”农副产品展示区，为山区特色农产品“带货”“带流量”，让更多的特色农产品走出大山，将众多山民带入“微商时代”。“公益性”慢火车的惠民服务，在助力拉动当地经济的同时，也吸引着更多的游客享受慢生活。如今，有很多习惯了快节奏生活的都市人，特意来坐着慢火车在大山里穿梭迂回、翻山越岭，在慢节奏中，细细欣赏青山绿水、畅享鸟语花香，感受着慢火车驶到哪里就在哪里品尝特色美食，体验一把采菊东篱下悠然见南山的闲暇和舒适。虽然没有高铁的风驰电掣，但慢火车在翻山越岭中留下的一抹温情，托起了沿途人民的美好梦想，连接着边区人民的希望，拉近了沿线百姓与美好生活的距离。</w:t>
      </w:r>
    </w:p>
    <w:p>
      <w:pPr>
        <w:spacing w:line="360" w:lineRule="auto"/>
        <w:ind w:firstLine="422" w:firstLineChars="200"/>
        <w:jc w:val="left"/>
        <w:textAlignment w:val="center"/>
        <w:rPr>
          <w:rFonts w:hint="eastAsia"/>
          <w:szCs w:val="21"/>
        </w:rPr>
      </w:pPr>
      <w:r>
        <w:rPr>
          <w:rFonts w:hint="eastAsia"/>
          <w:b/>
          <w:bCs/>
          <w:color w:val="FF0000"/>
          <w:szCs w:val="21"/>
        </w:rPr>
        <w:t>角度</w:t>
      </w:r>
      <w:r>
        <w:rPr>
          <w:rFonts w:hint="eastAsia"/>
          <w:b/>
          <w:bCs/>
          <w:color w:val="FF0000"/>
          <w:szCs w:val="21"/>
          <w:lang w:val="en-US" w:eastAsia="zh-CN"/>
        </w:rPr>
        <w:t>2</w:t>
      </w:r>
      <w:r>
        <w:rPr>
          <w:rFonts w:hint="eastAsia"/>
          <w:b/>
          <w:bCs/>
          <w:color w:val="FF0000"/>
          <w:szCs w:val="21"/>
        </w:rPr>
        <w:t>、中国速度也有“慢动作”，创新发挥旧事物的作用</w:t>
      </w:r>
      <w:r>
        <w:rPr>
          <w:rFonts w:hint="eastAsia"/>
          <w:b/>
          <w:bCs/>
          <w:color w:val="FF0000"/>
          <w:szCs w:val="21"/>
          <w:lang w:eastAsia="zh-CN"/>
        </w:rPr>
        <w:t>。</w:t>
      </w:r>
      <w:r>
        <w:rPr>
          <w:rFonts w:hint="eastAsia"/>
          <w:b w:val="0"/>
          <w:bCs w:val="0"/>
          <w:color w:val="auto"/>
          <w:szCs w:val="21"/>
          <w:lang w:eastAsia="zh-CN"/>
        </w:rPr>
        <w:t>在高铁已经普及，并成为中国速度的代表的今天，“小慢慢”并没有消失。“小慢慢”是普速列车的昵称。这种列车大都在山区穿梭，速度不快，逢站必停，票价实惠，最低仅1元。如果进行简单的经济成本核算，显然是亏本的，但它大大降低了沿线人民的出行成本，是沿线百姓出行离不开的生命线、致富路。它承载着沿线群众对更加美好生活的向往，是当地人的“心头爱”，展示了发展路上“不让一个人掉队”的温度。它们是当地百姓的上学车、赶集车、运输车，更是“梦想车”“脱贫车”“致富车”。有不少“带货车长”长期活跃在这些“慢吞吞”的列车上，给旅客推荐扶贫产品，帮助当地百姓脱贫致富。“慢火车”上不仅有旅客，还有农产品，有时为方便“带货”，还会把列车上的座位去掉。虽然是绿皮火车，但内在设施和乘坐体验却不断完善，座椅、餐食、时速等，早已不是“旧模样”。</w:t>
      </w:r>
    </w:p>
    <w:p>
      <w:pPr>
        <w:spacing w:line="360" w:lineRule="auto"/>
        <w:ind w:firstLine="422" w:firstLineChars="200"/>
        <w:rPr>
          <w:rFonts w:hint="eastAsia"/>
        </w:rPr>
      </w:pPr>
      <w:r>
        <w:rPr>
          <w:rFonts w:hint="eastAsia"/>
          <w:b/>
          <w:bCs/>
          <w:color w:val="FF0000"/>
          <w:szCs w:val="21"/>
        </w:rPr>
        <w:t>角度</w:t>
      </w:r>
      <w:r>
        <w:rPr>
          <w:rFonts w:hint="eastAsia"/>
          <w:b/>
          <w:bCs/>
          <w:color w:val="FF0000"/>
          <w:szCs w:val="21"/>
          <w:lang w:val="en-US" w:eastAsia="zh-CN"/>
        </w:rPr>
        <w:t>3</w:t>
      </w:r>
      <w:r>
        <w:rPr>
          <w:rFonts w:hint="eastAsia"/>
          <w:b/>
          <w:bCs/>
          <w:color w:val="FF0000"/>
          <w:szCs w:val="21"/>
        </w:rPr>
        <w:t>、治大国若烹小鲜，油盐酱醋，要恰到好处，讲究分寸</w:t>
      </w:r>
      <w:r>
        <w:rPr>
          <w:rFonts w:hint="eastAsia"/>
          <w:b/>
          <w:bCs/>
          <w:color w:val="FF0000"/>
          <w:szCs w:val="21"/>
          <w:lang w:eastAsia="zh-CN"/>
        </w:rPr>
        <w:t>。</w:t>
      </w:r>
      <w:r>
        <w:rPr>
          <w:rFonts w:hint="eastAsia"/>
          <w:b w:val="0"/>
          <w:bCs w:val="0"/>
          <w:color w:val="auto"/>
          <w:szCs w:val="21"/>
        </w:rPr>
        <w:t>中国是一个大国，地域广阔，人口众多，复杂多样。这意味着地区发展的不平衡——一边是时速350公里自动驾驶的冬奥高铁，一边是81对同样忙碌的“慢火车”。高铁与慢火车，各有各的用处，哪里上高铁，哪里保留慢火车，要恰到好处，讲究分寸。一句话，要有所为。治大国若烹小鲜，不能随意翻动，否则容易搅成一锅粥。高铁与慢火车，都是顺应当地社会生态的结果。让社会生态自己演化，不过分人为干预，才能让老百姓各得其所。一句话要有所不为。</w:t>
      </w:r>
    </w:p>
    <w:p>
      <w:pPr>
        <w:spacing w:line="360" w:lineRule="auto"/>
        <w:rPr>
          <w:rFonts w:hint="eastAsia"/>
          <w:b w:val="0"/>
          <w:bCs w:val="0"/>
          <w:color w:val="auto"/>
          <w:szCs w:val="21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 xml:space="preserve">    </w:t>
      </w:r>
      <w:r>
        <w:rPr>
          <w:rFonts w:hint="eastAsia"/>
          <w:b/>
          <w:bCs/>
          <w:color w:val="FF0000"/>
          <w:szCs w:val="21"/>
        </w:rPr>
        <w:t>角度</w:t>
      </w:r>
      <w:r>
        <w:rPr>
          <w:rFonts w:hint="eastAsia"/>
          <w:b/>
          <w:bCs/>
          <w:color w:val="FF0000"/>
          <w:szCs w:val="21"/>
          <w:lang w:val="en-US" w:eastAsia="zh-CN"/>
        </w:rPr>
        <w:t>4</w:t>
      </w:r>
      <w:r>
        <w:rPr>
          <w:rFonts w:hint="eastAsia"/>
          <w:b/>
          <w:bCs/>
          <w:color w:val="FF0000"/>
          <w:szCs w:val="21"/>
        </w:rPr>
        <w:t>、群众利益无小事，一枝一叶总关情。</w:t>
      </w:r>
      <w:r>
        <w:rPr>
          <w:rFonts w:hint="eastAsia"/>
          <w:b w:val="0"/>
          <w:bCs w:val="0"/>
          <w:color w:val="auto"/>
          <w:szCs w:val="21"/>
        </w:rPr>
        <w:t>高铁时代的“慢火车”如果按照经济成本核算，显然是亏本的，但铁路部门依旧不计成本、风雨无阻地开行，并充分发挥其“慢”的优势，因地制宜制定一系列温情措施为沿线百姓出行、货物流通保驾护航，搭起偏远乡村致富的“连心桥”。这些“不计得失、心系百姓”的温情民生举措，让“慢火车”成为乡村振兴的“助推器”，以“连点成线”的独特优势，载着沿线百姓驶向幸福生活，共绘乡村振兴“同心圆”。开行慢火车是立足民生、精准助力乡村振兴之举，饱含浓浓的民生情怀。在新时代里，高速铁路网络会逐渐延伸到偏远山区，但是只要人们有需要，一列列绿皮“慢火车”将继续开行下去，用不变的初心和情怀稳稳地托起山区百姓的致富梦，共同奔向幸福美好的未来。</w:t>
      </w:r>
    </w:p>
    <w:p>
      <w:pPr>
        <w:spacing w:line="360" w:lineRule="auto"/>
        <w:ind w:firstLine="422" w:firstLineChars="200"/>
        <w:jc w:val="left"/>
        <w:textAlignment w:val="center"/>
        <w:rPr>
          <w:rFonts w:hint="eastAsia"/>
          <w:b w:val="0"/>
          <w:bCs w:val="0"/>
          <w:color w:val="auto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</w:rPr>
        <w:t>角度</w:t>
      </w:r>
      <w:r>
        <w:rPr>
          <w:rFonts w:hint="eastAsia"/>
          <w:b/>
          <w:bCs/>
          <w:color w:val="FF0000"/>
          <w:szCs w:val="21"/>
          <w:lang w:val="en-US" w:eastAsia="zh-CN"/>
        </w:rPr>
        <w:t>5</w:t>
      </w:r>
      <w:r>
        <w:rPr>
          <w:rFonts w:hint="eastAsia"/>
          <w:b/>
          <w:bCs/>
          <w:color w:val="FF0000"/>
          <w:szCs w:val="21"/>
        </w:rPr>
        <w:t>、</w:t>
      </w:r>
      <w:r>
        <w:rPr>
          <w:rFonts w:hint="eastAsia"/>
          <w:b/>
          <w:bCs/>
          <w:color w:val="FF0000"/>
          <w:szCs w:val="21"/>
          <w:lang w:val="en-US" w:eastAsia="zh-CN"/>
        </w:rPr>
        <w:t>“慢火车”中的民生情怀，以速攀岩，因暖生枝。</w:t>
      </w:r>
      <w:r>
        <w:rPr>
          <w:rFonts w:hint="eastAsia"/>
          <w:b w:val="0"/>
          <w:bCs w:val="0"/>
          <w:color w:val="auto"/>
          <w:szCs w:val="21"/>
          <w:lang w:val="en-US" w:eastAsia="zh-CN"/>
        </w:rPr>
        <w:t>在“和谐号”与“复兴号”奔驰祖国大地的当下，看似不合时宜的“慢火车”却并未退出舞台。铁路部门从服务民生的大局考虑，仅仅收缩了“慢火车”的“脚步”，将它们开行在崇山峻岭之间，凭借路网密织的优势继续服务偏远山区百姓，在每一个需要的地方停驻、承载、运行，抵达每一个角落，驶入人们的心坎里。满载温情的“慢火车”，承载百姓的致富梦。一列列穿行在偏远山区的“慢火车”，犹如舞动的针线，将偏远乡村与发达城镇串联起来，加速彼此间的人流、物流流通，激发乡村振兴的内生动力，让“共同致富”的承诺变为清晰可见的现实。</w:t>
      </w:r>
    </w:p>
    <w:p>
      <w:pPr>
        <w:spacing w:line="360" w:lineRule="auto"/>
        <w:ind w:firstLine="422" w:firstLineChars="200"/>
        <w:jc w:val="left"/>
        <w:textAlignment w:val="center"/>
        <w:rPr>
          <w:rFonts w:hint="eastAsia"/>
        </w:rPr>
      </w:pPr>
      <w:r>
        <w:rPr>
          <w:rFonts w:hint="eastAsia"/>
          <w:b/>
          <w:bCs/>
          <w:color w:val="FF0000"/>
          <w:szCs w:val="21"/>
        </w:rPr>
        <w:t>角度</w:t>
      </w:r>
      <w:r>
        <w:rPr>
          <w:rFonts w:hint="eastAsia"/>
          <w:b/>
          <w:bCs/>
          <w:color w:val="FF0000"/>
          <w:szCs w:val="21"/>
          <w:lang w:val="en-US" w:eastAsia="zh-CN"/>
        </w:rPr>
        <w:t>6</w:t>
      </w:r>
      <w:r>
        <w:rPr>
          <w:rFonts w:hint="eastAsia"/>
          <w:b/>
          <w:bCs/>
          <w:color w:val="FF0000"/>
          <w:szCs w:val="21"/>
        </w:rPr>
        <w:t>、速度与温度兼具，梦想与实干同行。</w:t>
      </w:r>
      <w:r>
        <w:rPr>
          <w:rFonts w:hint="eastAsia"/>
          <w:b w:val="0"/>
          <w:bCs w:val="0"/>
          <w:color w:val="auto"/>
          <w:szCs w:val="21"/>
          <w:lang w:eastAsia="zh-CN"/>
        </w:rPr>
        <w:t>如果说“快”彰显了经济社会发展的活力，那么“慢”则蕴含了以人为本的温情；如果说风驰电掣的高铁代表着当下中国之高效，那么收费低廉、站站停靠的“慢火车”则演绎着今日中国之温度。速度蕴含了世人向往美好生活的愿景,从石器时代到工业时代，再到如今的信息时代，无不贯穿着速度的脚步；温度扎根于每个人的心头，从全面小康到精准扶贫，再到共同富裕，无不酝酿着温热的美酒，中国以速攀岩，因暖生枝。</w:t>
      </w:r>
      <w:r>
        <w:rPr>
          <w:rFonts w:hint="eastAsia"/>
          <w:b w:val="0"/>
          <w:bCs w:val="0"/>
          <w:color w:val="auto"/>
          <w:szCs w:val="21"/>
        </w:rPr>
        <w:t>史铁生曾有言:“命定的局限难以改变，但不屈的力量须臾不可或缺。”我们当在追求速度的同时兼顾温度，在追求效率的同时兼顾公平。让中国温度温暖华夏大地，让中国速度惠济中华儿女!精准扶贫,科学施策,乡村振兴战略全面实施，真抓实干，攻坚克难,让人民群众共享改革发展成果,让老百姓更有获得感，安全感,幸福感。正是中国温度，如春潮般涌来，百花盛开，展现人文关怀，托起人民“稳稳的幸福”</w:t>
      </w:r>
      <w:r>
        <w:rPr>
          <w:rFonts w:hint="eastAsia"/>
          <w:b w:val="0"/>
          <w:bCs w:val="0"/>
          <w:color w:val="auto"/>
          <w:szCs w:val="21"/>
          <w:lang w:eastAsia="zh-CN"/>
        </w:rPr>
        <w:t>。</w:t>
      </w:r>
      <w:r>
        <w:rPr>
          <w:rFonts w:hint="eastAsia"/>
          <w:b w:val="0"/>
          <w:bCs w:val="0"/>
          <w:color w:val="auto"/>
          <w:szCs w:val="21"/>
        </w:rPr>
        <w:t>温度与速度产飞，中华儿女更无恙。</w:t>
      </w:r>
    </w:p>
    <w:p>
      <w:pPr>
        <w:spacing w:line="360" w:lineRule="auto"/>
        <w:ind w:firstLine="422" w:firstLineChars="200"/>
        <w:jc w:val="left"/>
        <w:textAlignment w:val="center"/>
        <w:rPr>
          <w:rFonts w:hint="eastAsia"/>
          <w:b w:val="0"/>
          <w:bCs w:val="0"/>
          <w:color w:val="auto"/>
          <w:szCs w:val="21"/>
        </w:rPr>
      </w:pPr>
      <w:r>
        <w:rPr>
          <w:rFonts w:hint="eastAsia"/>
          <w:b/>
          <w:bCs/>
          <w:color w:val="FF0000"/>
          <w:szCs w:val="21"/>
        </w:rPr>
        <w:t>角度</w:t>
      </w:r>
      <w:r>
        <w:rPr>
          <w:rFonts w:hint="eastAsia"/>
          <w:b/>
          <w:bCs/>
          <w:color w:val="FF0000"/>
          <w:szCs w:val="21"/>
          <w:lang w:val="en-US" w:eastAsia="zh-CN"/>
        </w:rPr>
        <w:t>7</w:t>
      </w:r>
      <w:r>
        <w:rPr>
          <w:rFonts w:hint="eastAsia"/>
          <w:b/>
          <w:bCs/>
          <w:color w:val="FF0000"/>
          <w:szCs w:val="21"/>
        </w:rPr>
        <w:t>、</w:t>
      </w:r>
      <w:r>
        <w:rPr>
          <w:rFonts w:hint="eastAsia"/>
          <w:b/>
          <w:bCs/>
          <w:color w:val="FF0000"/>
          <w:szCs w:val="21"/>
          <w:lang w:eastAsia="zh-CN"/>
        </w:rPr>
        <w:t>公益“慢火车”，让山区百姓搭上了致富快车。</w:t>
      </w:r>
      <w:r>
        <w:rPr>
          <w:rFonts w:hint="eastAsia"/>
          <w:b w:val="0"/>
          <w:bCs w:val="0"/>
          <w:color w:val="auto"/>
          <w:szCs w:val="21"/>
        </w:rPr>
        <w:t>对于许多铁道沿线的村民们来说，坐慢车去卖东西是常事，沿线哪里赶集就到哪里卖。每个站上车的旅客都是当地农民和他们辛苦劳作收获的农产品，慢火车不仅成为了他们把农货销往城镇最快、最划算的交通工具，也打通了山区经济发展之路。“民亦劳止，汔可小康”，千百年来，小康生活一直是中国人民最朴素的愿望和憧憬。从革命老区的“红色血脉”到边远山区的“绿色银行”，从“养在深闺人未识”到“春色满园关不住”，81对“慢火车”，满载着民生温度和人民情怀穿山越岭数十载。现如今，中国832个贫困县全部摘帽，近1亿农村贫困人口脱贫，公益“慢火车”见证了乡亲们的日子越过越红火，脸上的幸福笑容越来越灿烂。</w:t>
      </w:r>
    </w:p>
    <w:p>
      <w:pPr>
        <w:spacing w:line="360" w:lineRule="auto"/>
        <w:ind w:firstLine="422" w:firstLineChars="200"/>
        <w:jc w:val="left"/>
        <w:textAlignment w:val="center"/>
        <w:rPr>
          <w:rFonts w:hint="eastAsia"/>
          <w:b w:val="0"/>
          <w:bCs w:val="0"/>
          <w:color w:val="auto"/>
          <w:szCs w:val="21"/>
          <w:lang w:eastAsia="zh-CN"/>
        </w:rPr>
      </w:pPr>
      <w:r>
        <w:rPr>
          <w:rFonts w:hint="eastAsia"/>
          <w:b/>
          <w:bCs/>
          <w:color w:val="FF0000"/>
          <w:szCs w:val="21"/>
        </w:rPr>
        <w:t>角度</w:t>
      </w:r>
      <w:r>
        <w:rPr>
          <w:rFonts w:hint="eastAsia"/>
          <w:b/>
          <w:bCs/>
          <w:color w:val="FF0000"/>
          <w:szCs w:val="21"/>
          <w:lang w:val="en-US" w:eastAsia="zh-CN"/>
        </w:rPr>
        <w:t>8</w:t>
      </w:r>
      <w:r>
        <w:rPr>
          <w:rFonts w:hint="eastAsia"/>
          <w:b/>
          <w:bCs/>
          <w:color w:val="FF0000"/>
          <w:szCs w:val="21"/>
        </w:rPr>
        <w:t>、</w:t>
      </w:r>
      <w:r>
        <w:rPr>
          <w:rFonts w:hint="eastAsia"/>
          <w:b/>
          <w:bCs/>
          <w:color w:val="FF0000"/>
          <w:szCs w:val="21"/>
          <w:lang w:eastAsia="zh-CN"/>
        </w:rPr>
        <w:t>火车的喧嚣与乡村的宁静。</w:t>
      </w:r>
      <w:r>
        <w:rPr>
          <w:rFonts w:hint="eastAsia"/>
          <w:b w:val="0"/>
          <w:bCs w:val="0"/>
          <w:color w:val="auto"/>
          <w:szCs w:val="21"/>
          <w:lang w:eastAsia="zh-CN"/>
        </w:rPr>
        <w:t>火车的开进，给台儿沟的“香雪们”带来了很多新鲜事儿。她们第一次看到了火车，第一次听到了火车的声音，第一次感受到了火车带来的喧嚣。这些新鲜的事物让她们感到兴奋，也让她们感受到了生命的美好。火车的到来，打破了乡村的宁静，也打破了她们的生活。她们开始接触到外面的世界，开始了解到更多的新鲜事物，开始有了更多的可能性。火车的到来也带来了喧嚣。这种喧嚣不仅来自于火车本身的噪音，更来自于火车带来的生活方式的改变。乡村的生活被打破，传统的生活方式被挑战，新的生活方式被引入。这种变化让一些“香雪们”感到困惑，甚至有些恐慌。她们开始质疑自己的生活方式，开始对自己的未来感到迷茫。变化是必然的，是发展的必然结果。我们不能因为害怕变化而停止前进，不能因为害怕喧嚣而选择沉默。我们应该勇敢地面对这种变化，积极地接受这种挑战。我们应该学会适应新的生活方式，学会接受新的事物。我们应该把握住这个机会，去了解这个世界，去探索自己的未来。同时，我们也不能忘记我们的根，不能忘记我们的乡村。我们应该珍惜我们的乡村生活，珍惜我们的传统文化。我们应该努力保护我们的乡村环境，保护我们的文化遗产。我们应该让我们的后代也能享受到乡村生活的美好，也能体验到文化的魅力。</w:t>
      </w:r>
    </w:p>
    <w:p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27" o:spt="75" type="#_x0000_t75" style="height:57.75pt;width:158.2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2" w:firstLineChars="200"/>
        <w:jc w:val="center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跟随那辆飞驰的“火车”，读懂《哦，香雪》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火车在台儿沟停留的这一分钟，搅乱了台儿沟的宁静，打破了人们对大山的虔诚，引出了整个故事。火车挟带来的“来自山外的陌生、新鲜的清风”和“台儿沟贫弱的脊背”戏剧性地出现在同一个画面中，台儿沟的姑娘们便在这个特定的环境、特定的时间登场了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最初，香雪对火车持有一种矛盾的态度，既渴望又恐惧，因此她“总是第一个出门”，火车来了“却缩到最后去了”。这固然和她的性格有关，更重要的是香雪内心隐隐的自卑。在公社上学时，同学们带有嘲讽意味的问题以及自己那笨拙、陈旧的铅笔盒，让香雪第一次意识到台儿沟的贫穷和落后。因此，面对从比公社更为“高级”的世界来的火车，这个十七岁的姑娘有的不仅仅是好奇。那小声的一句“你们城市里一天吃几顿饭”，是她自欺欺人般的求证，她多么希望火车上的人会回答“两顿”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当然，香雪更希望从火车上找到更多关于外面世界问题的答案。因此，她会“打听北京的大学要不要台儿沟人，打听什么叫‘配乐诗朗诵’”，还“向一位戴眼镜的中年妇女打听能自动开关的铅笔盒”。对方还没来得及回答，火车就开动了，香雪追着火车跑了好远。追火车是香雪无意识的、忘我的行为，其中包含着一个少女对自我生命状态的思考与觉醒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当香雪在火车上看到自己渴望已久的自动铅笔盒时，有了更为大胆的举动：她“终于站在火车上了”，并且“小心地朝车厢迈出了第一步”。这一步对香雪而言具有非凡的意义，是她勇敢地向外界文明跨出的实质性一步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香雪更大意义上的成长，在于她走下火车。这个怕头发、怕晚上一个人到院子里去、怕毛毛虫、怕被人胳肢的小姑娘，不顾车上人的劝说，最终选择走下火车，独自去面对陌生、无知和恐惧。当香雪独自走完三十里山路，她的内心已经发生了巨大变化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“人（尤其是青年人）与自己身边的环境做斗争是一个基本的母题。”（杨庆祥《妥协的结局和解放的难度——重读〈人生〉》）火车的到来不仅推动了香雪的觉醒与成长，更让她看到了未来和希望，看到走出大山、走向外面世界的可能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香雪渴望的不仅是一个自动铅笔盒，更是铅笔盒所代表的一种生命状态。拥有铅笔盒之前，她会模模糊糊地关心“北京的大学要不要台儿沟人”；在火车上用鸡蛋换了铅笔盒之后，她对一种新的文明形态的渴望更加真切、清晰：“这是一个宝盒子，谁用上它，就能一切顺心如意，就能上大学、坐上火车到处跑，就能要什么有什么，就再也不会被人盘问她们每天吃几顿饭了。”她甚至想到了整个台儿沟的未来，“那时台儿沟的姑娘不再央求别人，也用不着回答人家的再三盘问。火车上的漂亮小伙子都会求上门来，火车也会停得久一些，也许三分、四分，也许十分、八分”。香雪渴望的生存环境、憧憬的生命状态，都源自火车在台儿沟停留的这一分钟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正如作者铁凝谈到这篇小说时所说：“一列列火车从山外奔来，使她们不再安于父辈那样坐在街口发愣的困窘生活，使他们不再甘心把自己的青春默默隐藏在大山的皱褶里。为了新追求，她们付诸行动，带着坚强和热情，纯朴和泼辣，温柔和大胆，带着大山赋予的一切美德，勇敢、执着地向新生活迈进，一往情深。”</w:t>
      </w:r>
    </w:p>
    <w:p>
      <w:pPr>
        <w:spacing w:line="360" w:lineRule="auto"/>
        <w:ind w:firstLine="422" w:firstLineChars="200"/>
        <w:jc w:val="center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新故相推，新旧并存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高铁已成为中国的名片，是中国速度的代表，但中国还有许多慢火车，甚至老旧的绿皮火车仍然在运行。它们速度慢，价格低，停靠的站点多，在一些地区仍然发挥着重要作用。社会发展常常如此：新事物蓬勃兴起，旧事物仍在发挥重要作用，新故相推，新旧并存，共同创造美好的社会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的确，高铁已成为了中国快速发展的代表。但显然，举国上下只用高铁作为交通工具，是不可能也不现实的。正是有那些慢火车，甚至是老旧的绿皮火车的存在，才使得一些边远地区的人民仍旧能享受交通的便利。慢火车与高铁一起编织了健全的中国交通网，为更多的人民带去便利。由此观之。新事物不一定要完全取代旧事物。新旧共存，也许才是事物存在的最好的方式。当然，这要依据群众的需要。拥有当代价值的旧事物，应当被保存，反之则应被舍弃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高铁与慢火车，新故相推，新旧并存，共同创造美好的社会。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总理曾说：“我们现在虽然有了时速350公里的高速列车，但不能没有逢站就停、票价低廉的绿皮车。因为我们国家很大，还是一个发展中国家，发展还很不平衡，很不充分，既要考虑效率，又要兼顾公平。列车虽有不同，但最终目的都是要把站台上不同需求的旅客安全送达。”高铁、慢火车在神州大地上各得其所，相得益彰，不同的风景在同一个瞬间一起呈现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另一方面，于有些乘客，“慢”甚至还是别样的享受。高铁时代的速度风驰电掣，对应的是生活的快节奏。但健康的生活也要松弛有度，繁重压力下，也要有慢生活的调节。有旅客选择“慢火车”就是为了体验绿皮车“一边吹着自然风，一边欣赏沿途风景”的“韵味”。可以说，“慢火车”给人精神上的享受，于现在因为稀缺而尤其珍贵。承载着历史记忆和文化积淀的“慢火车”，既是怀旧的载体，也成为一道独特的风景线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如果说“快”彰显了经济社会发展的活力，那么“慢”则蕴含了以人为本的温情；如果说风驰电掣的高铁代表着当下中国之高效，那么收费低廉、站站停靠的“慢火车”则演绎着今日中国之温情。速度与温度兼具、梦想与实干同行，在广袤大地上，“复兴号”和“慢火车”都在努力奔腾着向前，一个充满温度的“流动中国”必将迸发出源源不断的发展动力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高铁通车里程逐年增加，时速高达380公里的新一代高铁正在试运行。总有一天，随着科技的发展，慢火车将消失不见，淡出历史的轨迹，成为众人的缅怀；也必将有新事物产生，比高铁更快更强。但那时，新的事物仍旧与旧的事物交织着，它们都将在新的时间中找到各自的意义。</w:t>
      </w:r>
    </w:p>
    <w:p>
      <w:pPr>
        <w:spacing w:line="360" w:lineRule="auto"/>
        <w:ind w:firstLine="422" w:firstLineChars="200"/>
        <w:jc w:val="center"/>
        <w:rPr>
          <w:rFonts w:hint="eastAsia" w:ascii="楷体" w:hAnsi="楷体" w:eastAsia="楷体" w:cs="楷体"/>
          <w:b/>
          <w:bCs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“快”显发展速度，“慢”显为民情怀</w:t>
      </w:r>
    </w:p>
    <w:p>
      <w:pPr>
        <w:spacing w:line="360" w:lineRule="auto"/>
        <w:ind w:firstLine="422" w:firstLineChars="200"/>
        <w:jc w:val="center"/>
        <w:rPr>
          <w:rFonts w:hint="eastAsia" w:ascii="楷体" w:hAnsi="楷体" w:eastAsia="楷体" w:cs="楷体"/>
          <w:b/>
          <w:bCs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马善德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风驰电掣的中国高铁，奏响的是中国快速发展的进行曲；蜗步龟移的慢火车，弹唱的是为民情怀的田园牧歌。“快”显发展速度，“慢”显为民情怀。正是这“快”与“慢”的融合，才奏出新时代中国发展最美的协奏曲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快显速度，这是新时代中国发展的传奇和骄傲。高铁网络密布全国，高铁速度不断刷新。高铁已经成为新时代中国发展的闪亮名片。从“高铁立硬币不倒”的惊人平稳，到冬奥高铁自动驾驶的高科技加持；从国内密布方便人民到走出国门创造一个又一个传奇，高铁成了科技中国的一个最亮丽的剪影。于是，“快”也成了中国新时代彰显实力的代名词。5G加持，互联网越来越快；行政部门合并，政府办事效率越来越快；“九章”问世，演算速度越来越快。快是科技兴国的实证，快是中国发展的脉动，快是中国发展给全国乃至世界人民交付的满意的答卷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慢显情怀，这是新时代中国发展的责任和担当。慢火车为偏远地区、不发达地区和少数民族地区的人民提供了最理想的选择。停靠站点多，票价便宜，慢火车的设立和保留，成了一些地区孩子的校车，病人的救护车，奔向希望的扶贫车，走向富裕的生命线。这是精准扶贫的体现，也是一个都不能少的小康思想的体现，更是一个大国对人民负责的承诺和担当。于是，慢成了中国发展中温情的代表。电子邮件倏忽而至，可老式的邮筒也慢出了情怀；新兴快递送货到家，可邮政包裹又慢出了安全和放心；数字影院美轮美奂，可移动放映点照顾了海岛边疆的军民生活。利民之事，丝发必兴。慢是政府温馨的表白，慢是国家温情的体现，慢是不弃微末、解决问题民本思想的集中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快显速度，这是中国力量的见证。我们体验快的快感和神奇，为中国的发展速度点赞叫好。慢显情怀，这是中国担当的证明。我们体味慢的温情和温馨，为中国的负责骄傲自豪。快是国家占领科技制高点，快速发展的有力风帆；慢是国家不以短期利益为取舍，行稳致远的压舱石。发展不只有宏大叙事，更有每家每户的具体而微。正是这快与慢的相辅相成，才谱写出现代中国速度与情怀共有，激情与温情同飞的美丽篇章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民生无小事，枝叶总关情。高铁时代的慢火车，正是国家全面快速发展的正确举措。相信不远的将来，那些小慢慢终究会被飞驰的高铁代替，即使还有慢火车的话，也只是为了保留一份怀旧的情怀吧！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 xml:space="preserve">“快”显发展速度，“慢”显为民情怀，这快慢之间，你能品味出新时代中国发展协奏曲的节奏之美了吗？ </w:t>
      </w:r>
    </w:p>
    <w:p>
      <w:pPr>
        <w:spacing w:line="360" w:lineRule="auto"/>
        <w:ind w:firstLine="422" w:firstLineChars="200"/>
        <w:jc w:val="center"/>
        <w:rPr>
          <w:rFonts w:hint="eastAsia" w:ascii="楷体" w:hAnsi="楷体" w:eastAsia="楷体" w:cs="楷体"/>
          <w:b/>
          <w:bCs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幸福慢火车，见证时代的温暖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在山东省临淄辛店至泰安间的辛泰线上，7053／7054次网红“慢火车”每天穿越崇山峻岭间，这趟最高票价11．5元的列车上随处可见中国驰名商标——“海之情”，这也是第一个中国旅客列车服务品牌，7053／7054次列车，原本只是铁路职工的内部通勤车。后来，为了方便沿线百姓出行，才对外售票运营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在高铁网络发达的今天，慢火车显得并不符合市场发展的规律。尤其是，今天八纵八横的高铁网络，已经实现了每一个人“说走就走”的旅行，“千里江陵一日还”的出行速度，让我们感受到了交通发达带来的幸福生活。也正因为如此，许多人对铁路部门坚持开行慢火车表示并不理解，认为它们应该被时代所淘汰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但是，“慢火车”全承载着满满的民生情怀，为偏远地区的人们架起了一条出行的通道。如果，把高铁比作畅通经济发展的大动脉。那么，那些深入偏远山区，保证偏远人民群众出行的“慢火车”，就可以被称为是毛细血管。慢火车不仅为老百姓的脱贫攻坚贡献了重要的力量，更为如今的乡村振兴战略持续输出动能，载着大山深处的特产品走向城市，激活了山区的特色产业发展，带着老百姓有活干、有钱赚，诠释了全面小康路上“一个都不能少”的庄严承诺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如果说风驰电掣的高铁上演的是我国铁路事业发展的“速度与激情”，那么公益“慢火车”则淋漓尽致地展现了它独有的“坚守与温情”。低廉的票价、温馨的服务，将沿线的上百个村庄连接在了一起，满足了老百姓赶集、探亲、求学等需求。对于山区的老百姓们说，趟趟都停的慢火车，正是人民铁路为人民的生动展示，彰显了铁路为民的拳拳赤子之心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7053／7054次“慢火车”走乡串户，载着庄户人家走出了大山，沿线的农民早晨乘坐火车把山里的桃、杏等水果带出来，兜售完后再回家，在列车的助力下，他们改善着自己的生活条件。如今，像这样的暖心“慢火车”，全国还有81对，它们驰骋在需要自己的地方，架起了沿线老百姓和政府之间的连心桥。为持续改善偏远地区交通出行条件贡献了重要力量，也为当地民生经济发展注入了磅礴的力量。慢火车并不慢，它已经走入了老百姓的内心深处，载着他们向美好生活的未来前行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中国铁路高速发展，快时代里的坚守更显温情。如今，高铁与慢火车构建起了中国铁路网络一快一慢的格局，保证了全国人民的出行需求。向着未来进发，相信慢火车必定能承载着慢慢的民生情，不断提高人民群众对美好生活的向往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</w:p>
    <w:p>
      <w:pPr>
        <w:spacing w:line="360" w:lineRule="auto"/>
        <w:ind w:firstLine="422" w:firstLineChars="200"/>
        <w:jc w:val="center"/>
        <w:rPr>
          <w:rFonts w:hint="eastAsia" w:ascii="楷体" w:hAnsi="楷体" w:eastAsia="楷体" w:cs="楷体"/>
          <w:b/>
          <w:bCs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迎接新势，坚守宁静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《哦，香雪》中的火车，是新事物的象征。能给台儿沟带来美好，却也能带来喧闹。在这波涛汹涌的时代潮流中，我们就如同这台儿沟，经历着一个接一个浪潮的冲击，我们又该如何应对这些令人应接不暇的新事物呢？依我拙见，应对新事物，要敢于接纳，乘势而上的同时坚守自己的本心与宁静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新事物的到来接连不断，从过去的高铁、移动支付，到现在的人工智能、“天宫”空间站，都在潜移默化地对我们生活产生影响。倘若不能正确应对，甚至可能带来危害。因此，迎接新势和坚守本心都显得格外重要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迎接新势，我们要敢于接纳新事物，并化为己用。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新事物，总是伴随着机遇的很到来。如果能抓住机遇，乘势而上就能带来极大的突跃。国产新星，比亚迪汽车，就乘着电动汽车的风口，一跃而上，研发出让人眼前一亮的汽车，震惊全球。敦煌的“女儿”樊锦诗，首创“数字敦煌”，为敦煌的保护开辟新的路径，她借着互联网的浪潮，让瑰丽的敦煌得以被所有人欣赏，焕发全新的生命活力。“顺风而呼，声非加疾也，而闻者彰。”借助新事物的机遇，能让古木重发新枝，亦能让吾辈复起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坚守宁静，我们要保留自己的特点，美美与共。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就如火车会给台儿沟带来喧嚣，新事物也会改变我们的内心。倘若一味地追求新事物，则容易受到冲击，随波逐流而失去自我。近代的中国，遭受西方文化的洗礼后就出现了许多崇洋媚外的人，他们忘却自己的优点，一味地学习他国。最终精华与糟粕并收。坚守宁静，我们要在面对新事物时，取其精华而去其糟粕，并不忘自己之美。正如那一位位非物质文化遗产的继承人。他们大都老发花白，年近半百，但他们仍坚守着传统文化的传承。不仅是坚守自己的本心，更是承担着民族的责任，燃烧自己，只为文化的传承。坚守宁静，才不至于迷失自我，才能坚定方向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迎接新势，看似与坚守矛盾，实则不然。只有坚守本心，迎接新势才是有意义的，这意味从自己的基础上学习进步，而不是将自己大厦推倒重建。但如果守旧而不纳新，终究会被时代所抛弃，“火车”也会与时代脱轨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当代青年，也应在迎接着新事物、新潮流的同时坚守住自己的宁静。并不断向上攀登，乘势而上。勇于成为新事物的创造者，新时代的弄潮儿。</w:t>
      </w:r>
    </w:p>
    <w:p>
      <w:pPr>
        <w:spacing w:line="360" w:lineRule="auto"/>
        <w:ind w:firstLine="422" w:firstLineChars="200"/>
        <w:jc w:val="center"/>
        <w:rPr>
          <w:rFonts w:hint="eastAsia" w:ascii="楷体" w:hAnsi="楷体" w:eastAsia="楷体" w:cs="楷体"/>
          <w:b/>
          <w:bCs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时代风云起，莫做袖手人</w:t>
      </w:r>
    </w:p>
    <w:p>
      <w:pPr>
        <w:spacing w:line="360" w:lineRule="auto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各位老师、同学们：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大家好！今天，我演讲的题目是：时代风云起，莫做袖手人！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劈波斩浪竞百舸，满船清梦压星河。擘画蓝图襄盛世，青衿志远绘山河。时代风云起，青年踏歌行；神州蓬勃势，莫做袖手人。我辈青年自当以理想、担当、拼搏、奋斗助力时代，云谲波诡暗流涌，潮头登高奋楫行。拿云系日少年心，无边胜景满乾坤。历史属于自找苦吃者，星光不负有梦人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四海翻腾云水怒，五洲震荡风雷激。跻身时代潮头立，劈波斩浪扬帆起。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这是一个机遇与挑战并存的时代。时代的大潮中翻滚着惊涛骇浪，“逐利而行”的思维，利己主义、享乐主义的观念，关注物质，关注享受的风气，如潜伏的冰山暗礁，侵蚀着我本青年的理想与激情。我本青年更需激流勇进，自找苦吃，有一份高远的追求，有为国为民的理想担当。时代楷模黄文秀，奉献青春，用生命书写脱贫攻坚路上的壮歌；“争做担当民族复兴大任的时代新人”，女大学生宋玺用勇气与坚韧参军护航亚丁湾。他们用自己的努力实现人生理想，用责任担当让青春在神州大地熠熠闪光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愿以寸心报华夏，且将岁月赠山河。砥砺奋斗仗剑行，时代重担我辈责。站在两个一百年的交汇点，全面振兴，小康社会的实现，各行各业的蓬勃兴起带来了挑战也创造了无数机遇，我辈青年当抓住机遇，自找苦吃，奋楫笃行，拼搏向上，惟其如此，才能在时代的大潮中锚定方向，乘风破浪。时代怎样，青年就怎样；青年怎样，时代发展和未来就怎样。曾经国家动荡，民族危亡的时刻，是无数革命青年指点江山激扬文字，以国家为己任；如今，物阜民丰，国力日强，时代给青年创造了无数实现理想实现抱负的机会。改革开放，民族振兴，我辈青年在时代大潮里搏击风浪，创造属于时代的辉煌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乔木亭亭倚盖苍，栉风沐雨自担当。青萍之末乘风起，敢叫日月再丈量。不要内卷，拒绝摆烂，丹不可夺赤，石不可夺坚，用奋斗铸就无悔的人生。从不在乎一己之私利，在乎的，是家国情怀，是时代进步，是生民冷暖。揆诸当下，有太多的诱惑侵蚀而来，有些青年贪图享乐，拒绝奋斗，躺平啃老；有些青年拒绝努力，企图一夜成名，名利双收，甚至有些青年为了博人眼球铤而走险不惜触犯法律，我辈青年在这样的风气下，如何堪破迷雾，唯有不懈奋斗，奋楫笃行，履践致远，才能把握历史主动，激扬奋进力量，不舍尺寸之功，保持耐心定力，踔厉奋发，踵事增华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于高山之巅，方见大河奔涌；于群峰之上，更觉长风浩荡。驰隙流年，星移斗转，时代风云起，莫做袖手人，穿越层峦叠嶂的迷雾，迎来伟大复兴的旭日曙光。天高海阔新时代，我辈青年逐梦行。</w:t>
      </w:r>
    </w:p>
    <w:p>
      <w:pPr>
        <w:spacing w:line="360" w:lineRule="auto"/>
        <w:ind w:firstLine="422" w:firstLineChars="200"/>
        <w:jc w:val="center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悲悯方可共渡人世间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作家庞进曾说："普通老百姓的、民族的、国家的以及人类的苦难能不能全方位地进入你的眼？你是否对这些苦难忧心忡忡，常常长夜难眠、心泪潸然？"也许日常生活中的并不存在如此深沉的苦难等待我们去哀叹，但悲悯的真正意义，是在于对生活中存在于我们身边的苦难的感知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悲是慈悲，悯是体恤，悲悯是自古以来就存在于人心中一种弥足珍贵的情感。在白居易的《观刈麦》中写道："有贫妇人，抱子在旁，右手乘遗穗，左臂悬敞筐……念此私自愧，尽日不能忘。"是他心中那种发自内心的、能设身处地体会他人感受的对他人不幸的同情，让他能够在一个个贪图私利的为官者中独占一股清流。鲁迅以笔杆为枪，描绘了生活在他身边的可怜人：境遇转折的闰土、命运悲惨的祥林嫂，向"吃人"的社会打下深重的一枪。正是有了这份悲悯，才让冷漠的社会多了一丝温情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随着时代的进步，似乎已没有能让我们慷慨激昂大声批驳的苦难源泉，但悲悯不是同情怯懦伤感，不是大呼时代不幸，不是感慨一番后袖手旁观置之不理，而是要耐心地和别人一起经历，尽可能去帮助，直到力竭也不停息。湖南彭立珊老人用五年时间出巨资，让全国20万名白内障患者重见光明；白方礼帮助贫困孩子实现梦想，让他们不再无助；挽救了生命的医生，让无数病魔远离早已被它们折磨已久的病人。在帮助他人的过程中，他们身上的悲悯情怀也在悄悄升华，成为闪耀的光，点亮并温暖着这个社会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时代进步的潮流永不停息，人们却常常只关注汹涌澎湃的潮头，而忽略甚至轻视微小的浪花，深不知美丽无分庞大与渺小。当灾害发生，总会有网上曝出哪个名人捐了多少钱，哪个名人"太抠门"。正是因为名人身上背负了更多责任，就要求他们付出更多。而这无疑不是一种枷锁，把捐款数额和同情心强扭在一起，就将本该美好的情怀利益化，而失去了它本身具有的温度和色彩。东南亚海啸时，北京一小学生孔勒捐出了自己仅有的24.3元。这24.3元在全部捐款面前显得微不足道，但在悲悯情怀上，一个绵薄，一个厚重，它们所具有的高度却相同。在向前奔跑、发展的道路上，能体会到周围跌倒的人的不幸并施以援手，而不是成为看客，就是最好的悲悯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当一切都在成为往事，也有的东西无论经历多长时间无论发生什么都不会被忘记，在前进的社会中，悲悯不会被奔涌的激流冲淡，因为它在你，也在我。</w:t>
      </w:r>
    </w:p>
    <w:p>
      <w:pPr>
        <w:spacing w:line="360" w:lineRule="auto"/>
        <w:jc w:val="left"/>
      </w:pPr>
      <w:r>
        <w:rPr>
          <w:sz w:val="24"/>
          <w:szCs w:val="24"/>
        </w:rPr>
        <w:pict>
          <v:shape id="_x0000_i1028" o:spt="75" type="#_x0000_t75" style="height:61.5pt;width:156.7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1"/>
          <w:szCs w:val="21"/>
          <w:highlight w:val="yellow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highlight w:val="yellow"/>
          <w:lang w:val="en-US" w:eastAsia="zh-CN"/>
        </w:rPr>
        <w:t>格言：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1、人类最难忍的是怜悯之情，尤其是在他值得别人怜悯的时候。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2、仇恨是一剂滋补药，它能使人活下去，它唤起复仇的念头；可是，怜悯却能杀死人，它使我们原来虚弱的身体更为衰弱。——巴尔扎克《驴皮记》能够吐出一句箴言是一种安慰。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3、吼叫是狼的安慰，羊毛是羊的安慰，白颊鸟是森林的安慰，爱情是女人的安慰，箴言是哲学家的安慰。——雨果《笑面人》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4、人有了怜悯之心，就会觉得自己已经做了一切切实实可以做、而且应该做的事情，是的，怜悯之后便心安理得了。——高尔基《马特维•科热米亚金的一生》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5、我的朋友，你的语声飘荡在我的心里，像那海水的低吟声缭绕在静听的松林之间。——泰戈尔《飞鸟集》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6、宽恕人家不能宽恕的，是一种高贵的行为。——莎士比亚《理查二世》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7、别骄傲，别怀恨，别不肯原谅人。——狄更斯《马丁•瞿述伟》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8、仁慈的气息永远是一个人心灵高尚的标记。——巴尔扎克《人生的开端》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9、要知道，爱找别人阴暗面的人，自己也常常失掉光芒。——高尔基《忏悔》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10、我们既活着做人就必须造就我们所处的实际环境，凡事忍耐些。——泰戈尔《沉船》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11、记住，不是眼泪就可以挽回失去的，所以不要轻易流下你的泪；记住，不是伤心就一定要哭泣，所以不要那么吝啬你的微笑；记住，不是你认为可以给予就给予，所以不要那么轻易许下承诺；记住，不是你做的不够好，所以不要悲悯的以为自己一事无成；记住，不是只有你一个人在努力，所以不要轻易的就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12、而在一个尊崇常识、悲悯人性的社会中，船工看到船有漏洞，会下意识的自觉去补上。我们都知道，出海行船半条命，要冒极大的危险的。因此，堵住漏洞、避免船毁人亡，是一个正常人、一个正常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社会应普遍遵循的普世价值，没有必要因举手之劳堵住漏洞而接受船主额外的馈赠。相反，如果接受了这一大笔钱，反而是对生命尊重的亵渎。</w:t>
      </w:r>
    </w:p>
    <w:p>
      <w:pPr>
        <w:spacing w:line="360" w:lineRule="auto"/>
        <w:jc w:val="left"/>
        <w:rPr>
          <w:rFonts w:hint="eastAsia" w:ascii="楷体" w:hAnsi="楷体" w:eastAsia="楷体" w:cs="楷体"/>
          <w:sz w:val="21"/>
          <w:szCs w:val="21"/>
          <w:highlight w:val="yellow"/>
        </w:rPr>
      </w:pPr>
      <w:r>
        <w:rPr>
          <w:rFonts w:hint="eastAsia" w:ascii="楷体" w:hAnsi="楷体" w:eastAsia="楷体" w:cs="楷体"/>
          <w:sz w:val="21"/>
          <w:szCs w:val="21"/>
          <w:highlight w:val="yellow"/>
        </w:rPr>
        <w:t>【</w:t>
      </w:r>
      <w:r>
        <w:rPr>
          <w:rFonts w:hint="eastAsia" w:ascii="楷体" w:hAnsi="楷体" w:eastAsia="楷体" w:cs="楷体"/>
          <w:sz w:val="21"/>
          <w:szCs w:val="21"/>
          <w:highlight w:val="yellow"/>
          <w:lang w:val="en-US" w:eastAsia="zh-CN"/>
        </w:rPr>
        <w:t>适用段落</w:t>
      </w:r>
      <w:r>
        <w:rPr>
          <w:rFonts w:hint="eastAsia" w:ascii="楷体" w:hAnsi="楷体" w:eastAsia="楷体" w:cs="楷体"/>
          <w:sz w:val="21"/>
          <w:szCs w:val="21"/>
          <w:highlight w:val="yellow"/>
        </w:rPr>
        <w:t>】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1</w:t>
      </w:r>
      <w:r>
        <w:rPr>
          <w:rFonts w:hint="eastAsia" w:ascii="楷体" w:hAnsi="楷体" w:eastAsia="楷体" w:cs="楷体"/>
          <w:sz w:val="21"/>
          <w:szCs w:val="21"/>
        </w:rPr>
        <w:t>.《哦，香雪》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适用主题“梦想”“追求”“大胆走出去”“选择”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火车鸣叫着开进了大山深处的台儿沟，给沉睡千年的山村带来巨大的冲击。清纯如玉的山里姑娘，接触到山外的世界，封闭的心开始喧哗、骚动，虽然略带羞涩，却开始了迈向现代文明的脚步。面对外面精彩的世界，她们感到紧张、兴奋、向往，同样感到无奈、彷徨、恐慌。但不论如何，台儿沟只有勇敢面对，大胆追求，才能更加文明，更加进步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2</w:t>
      </w:r>
      <w:r>
        <w:rPr>
          <w:rFonts w:hint="eastAsia" w:ascii="楷体" w:hAnsi="楷体" w:eastAsia="楷体" w:cs="楷体"/>
          <w:sz w:val="21"/>
          <w:szCs w:val="21"/>
        </w:rPr>
        <w:t>.《沁园春·长沙》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适用主题：胸怀天下，家国情怀，雄心壮志，英勇无畏，敢于斗争等主题。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毛泽东独自伫立在洲头，眺望着湘江的流水、层林尽染的山峰、中流击水的飞舟，回忆起青年时代自己与同学们意气风发，携手同游、商讨国家大事的经历。那些不平凡的岁月让他思绪万千，面对山河，不禁发问“这苍茫大地”的盛衰兴废要由什么主宰呢？历史永远不能缺失青年的身影，百年前“恰同学少年”的他们怀揣如火般炙热的革命情怀，以天下为己任、勇于改造旧世界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3</w:t>
      </w:r>
      <w:r>
        <w:rPr>
          <w:rFonts w:hint="eastAsia" w:ascii="楷体" w:hAnsi="楷体" w:eastAsia="楷体" w:cs="楷体"/>
          <w:sz w:val="21"/>
          <w:szCs w:val="21"/>
        </w:rPr>
        <w:t>.时代要求各有不同，青春力量一脉相承。——《人民日报》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适用主题：时代与青年、爱国情怀等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示例：回首五四百年，让我们致敬青春的力量。这样的青春身影早已被历史铭记：长征路上，小战士背着识字板，衣衫褴褛但不忘为革命胜利读书识字；抗战时期，无数青年宁为玉碎不为瓦全，只为光复河山；建设年代，荒漠戈壁之中多少青春光荣绽放，让“蘑菇云”腾空而起。从南下弄潮的“闯海人”，到勇闯浦东的“八百壮士”，从抗震救灾中的青年官兵到北京奥运的青年志愿者，时代要求各有不同，青春力量一脉相承。历经一代代人传承、发扬与积淀，五四精神成为百年来中国青年与国家前途命运同频共振的鲜明标识，成为960多万平方公里土地上青春力量的不竭动力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4</w:t>
      </w:r>
      <w:r>
        <w:rPr>
          <w:rFonts w:hint="eastAsia" w:ascii="楷体" w:hAnsi="楷体" w:eastAsia="楷体" w:cs="楷体"/>
          <w:sz w:val="21"/>
          <w:szCs w:val="21"/>
        </w:rPr>
        <w:t>.青年最要紧的精神，是要与命运奋斗。——恽代英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适用主题：青年、命运、自强不息等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示例：“青年最要紧的精神，是要与命运奋斗。”今天，时代的鼓点更加激越。回首看，五四百年来的历史浩荡前行；立足当下，“百年未有之大变局”波澜壮阔；再向前看，“两个一百年”奋斗目标重任在肩。青年一代有理想、有本领、有担当，国家就有前途，民族就有希望。面对活力无限的“流动中国”，面向民族复兴的壮阔征途，当代青年建功立业的舞台无比广阔、梦想成真的前景无比光明，更需要敢于有梦、勇于追梦、勤于圆梦，把爱国情、强国志、报国行自觉融入坚持和发展中国特色社会主义事业、建设社会主义现代化强国、实现中华民族伟大复兴的奋斗之中，在知行合一中主动担当作为，不负韶华，不辱使命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5</w:t>
      </w:r>
      <w:r>
        <w:rPr>
          <w:rFonts w:hint="eastAsia" w:ascii="楷体" w:hAnsi="楷体" w:eastAsia="楷体" w:cs="楷体"/>
          <w:sz w:val="21"/>
          <w:szCs w:val="21"/>
        </w:rPr>
        <w:t>.鹰隼试翼，风尘吸张。奇花初胎，矞矞皇皇。——梁启超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适用主题：青年、志存高远等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示例：梁启超曾写道：“鹰隼试翼，风尘吸张。奇花初胎，矞矞皇皇。”青年风华正茂的身姿，如同雄鹰猛隼展翅高飞般矫健，又如奇花刚孕起的蓓蕾般明丽而茁壮。吾辈青年朝气蓬勃，拥有初生牛犊不怕虎的精神，青年的志气似东边红日初升，刺破黎明的雾霭，慷慨地将光芒洒落，照亮山河远阔。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6</w:t>
      </w:r>
      <w:r>
        <w:rPr>
          <w:rFonts w:hint="eastAsia" w:ascii="楷体" w:hAnsi="楷体" w:eastAsia="楷体" w:cs="楷体"/>
          <w:sz w:val="21"/>
          <w:szCs w:val="21"/>
        </w:rPr>
        <w:t>.青年人！信你自己罢！只有你自己是真实的，也只有你能创造你自己。——冰心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适用主题：自信、青年、保持自我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示例：天无百日晴，风霜雨雪是生活中的常态，艰难坎坷更是漫长旅途中的必然。不要因为受到一点儿打击就黯然消沉；不要因为遇到一点儿困难就鸣金收兵；不要因为遭遇一点儿挫折就一蹶不振；不要因为一点儿委屈就畏缩不前。这些人生路上的小小考验，并不值得畏惧，自信起来，双手自然能够创造。正如冰心所说：“青年人！信你自己罢！只有你自己是真实的，也只有你能创造你自己。”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7</w:t>
      </w:r>
      <w:r>
        <w:rPr>
          <w:rFonts w:hint="eastAsia" w:ascii="楷体" w:hAnsi="楷体" w:eastAsia="楷体" w:cs="楷体"/>
          <w:sz w:val="21"/>
          <w:szCs w:val="21"/>
        </w:rPr>
        <w:t>.时光不老，奋斗不止，立志于千秋伟业，百年恰是风华正茂。——新华社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适用主题：时代使命、家国情怀、实现人生价值等</w:t>
      </w:r>
    </w:p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示例：百年寻梦，复兴路上风华正茂。青春年少正当时，千秋伟业恰需之，前有五四先辈身先士卒，如晨钟暮鼓，唤醒神州大地；今有黄文秀、秦玥飞等有有志青年扎根乡土，如风斯在下，载着中华民族雄起高飞。“时光不老，奋斗不止，立志于千秋伟业，百年恰是风华正茂。”青春的生机照耀中国，岁岁如是，经久不息。我辈志存高远，要在实现国家和民族的大梦中，实现个人的人生理想，在成就“大我”的基础上，成就“小我”，最终实现个人价值和社会价值的统一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sz w:val="18"/>
      </w:rPr>
      <w:pict>
        <v:shape id="_x0000_s2075" o:spid="_x0000_s2075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63" o:spid="_x0000_s2063" o:spt="136" type="#_x0000_t136" style="position:absolute;left:0pt;margin-left:158.95pt;margin-top:407.9pt;height:2.85pt;width:2.85pt;mso-position-horizontal-relative:margin;mso-position-vertical-relative:margin;z-index:-251654144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_x0000_s2064" o:spid="_x0000_s2064" o:spt="75" type="#_x0000_t75" style="position:absolute;left:0pt;margin-left:64.05pt;margin-top:-20.75pt;height:0.05pt;width:0.0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%252525252525252525252525252525252525252525252525257B75232B38-A165-1FB7-499C-2E1C792CACB5%252525252525252525252525252525252525252525252525257D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65" o:spid="_x0000_s2065" o:spt="136" type="#_x0000_t136" style="position:absolute;left:0pt;margin-left:158.95pt;margin-top:407.9pt;height:2.85pt;width:2.85pt;mso-position-horizontal-relative:margin;mso-position-vertical-relative:margin;z-index:-251653120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_x0000_s2066" o:spid="_x0000_s2066" o:spt="75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%252525252525252525252525252525252525252525252525257B75232B38-A165-1FB7-499C-2E1C792CACB5%252525252525252525252525252525252525252525252525257D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67" o:spt="136" alt="学科网 zxxk.com" type="#_x0000_t136" style="position:absolute;left:0pt;margin-left:158.95pt;margin-top:407.9pt;height:2.85pt;width:2.85pt;mso-position-horizontal-relative:margin;mso-position-vertical-relative:margin;rotation:20643840f;z-index:-251652096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_x0000_s2068" o:spid="_x0000_s2068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2" o:title="%2525252525252525252525257B75232B38-A165-1FB7-499C-2E1C792CACB5%2525252525252525252525257D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69" o:spid="_x0000_s2069" o:spt="136" alt="学科网 zxxk.com" type="#_x0000_t136" style="position:absolute;left:0pt;margin-left:158.95pt;margin-top:407.9pt;height:2.85pt;width:2.85pt;mso-position-horizontal-relative:margin;mso-position-vertical-relative:margin;rotation:20643840f;z-index:-25165107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70" o:spid="_x0000_s2070" o:spt="75" alt="学科网 zxxk.com" type="#_x0000_t75" style="position:absolute;left:0pt;margin-left:64.05pt;margin-top:-20.75pt;height:0.05pt;width:0.05pt;z-index:251666432;mso-width-relative:page;mso-height-relative:page;" filled="f" o:preferrelative="t" stroked="f" coordsize="21600,21600">
          <v:path/>
          <v:fill on="f" focussize="0,0"/>
          <v:stroke on="f" joinstyle="miter"/>
          <v:imagedata r:id="rId3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71" o:spid="_x0000_s2071" o:spt="136" alt="学科网 zxxk.com" type="#_x0000_t136" style="position:absolute;left:0pt;margin-left:158.95pt;margin-top:407.9pt;height:2.85pt;width:2.85pt;mso-position-horizontal-relative:margin;mso-position-vertical-relative:margin;rotation:20643840f;z-index:-251649024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72" o:spid="_x0000_s2072" o:spt="75" alt="学科网 zxxk.com" type="#_x0000_t75" style="position:absolute;left:0pt;margin-left:64.05pt;margin-top:-20.75pt;height:0.05pt;width:0.05pt;z-index:251668480;mso-width-relative:page;mso-height-relative:page;" filled="f" o:preferrelative="t" stroked="f" coordsize="21600,21600">
          <v:path/>
          <v:fill on="f" focussize="0,0"/>
          <v:stroke on="f" joinstyle="miter"/>
          <v:imagedata r:id="rId4" r:href="rId5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73" o:spid="_x0000_s2073" o:spt="136" alt="学科网 zxxk.com" type="#_x0000_t136" style="position:absolute;left:0pt;margin-left:158.95pt;margin-top:407.9pt;height:2.85pt;width:2.85pt;mso-position-horizontal-relative:margin;mso-position-vertical-relative:margin;rotation:20643840f;z-index:-25164697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74" o:spid="_x0000_s2074" o:spt="75" alt="学科网 zxxk.com" type="#_x0000_t75" style="position:absolute;left:0pt;margin-left:64.05pt;margin-top:-20.75pt;height:0.05pt;width:0.05pt;z-index:251670528;mso-width-relative:page;mso-height-relative:page;" filled="f" o:preferrelative="t" stroked="f" coordsize="21600,21600">
          <v:path/>
          <v:fill on="f" focussize="0,0"/>
          <v:stroke on="f" joinstyle="miter"/>
          <v:imagedata r:id="rId4" r:href="rId5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kern w:val="0"/>
        <w:sz w:val="2"/>
        <w:szCs w:val="2"/>
      </w:rPr>
    </w:pPr>
    <w:r>
      <w:pict>
        <v:shape id="WordPictureWatermark28306102" o:spid="_x0000_s2050" o:spt="75" alt="学科网(www.zxxk.com)--教育资源门户，提供试题试卷、教案、课件、教学论文、素材等各类教学资源库下载，还有大量丰富的教学资讯！" type="#_x0000_t75" style="position:absolute;left:0pt;height:588.2pt;width:487.1pt;mso-position-horizontal:center;mso-position-horizontal-relative:margin;mso-position-vertical:center;mso-position-vertical-relative:margin;z-index:-25165312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水印2"/>
          <o:lock v:ext="edit" aspectratio="t"/>
        </v:shape>
      </w:pict>
    </w:r>
    <w:r>
      <w:rPr>
        <w:sz w:val="21"/>
      </w:rPr>
      <w:pict>
        <v:shape id="_x0000_s2051" o:spid="_x0000_s2051" o:spt="75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2" o:title="%252525252525252525252525252525252525252525252525257B75232B38-A165-1FB7-499C-2E1C792CACB5%252525252525252525252525252525252525252525252525257D"/>
          <o:lock v:ext="edit" aspectratio="t"/>
        </v:shape>
      </w:pict>
    </w:r>
    <w:r>
      <w:rPr>
        <w:color w:val="FFFFFF"/>
        <w:sz w:val="2"/>
        <w:szCs w:val="2"/>
      </w:rPr>
      <w:pict>
        <v:shape id="_x0000_i1029" o:spt="136" type="#_x0000_t136" style="height:0.75pt;width:0.7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text-align:center;v-text-spacing:78650f;"/>
          <w10:wrap type="none"/>
          <w10:anchorlock/>
        </v:shape>
      </w:pict>
    </w:r>
  </w:p>
  <w:p>
    <w:pPr>
      <w:snapToGrid w:val="0"/>
      <w:rPr>
        <w:kern w:val="0"/>
        <w:sz w:val="2"/>
        <w:szCs w:val="2"/>
      </w:rPr>
    </w:pPr>
    <w:r>
      <w:pict>
        <v:shape id="_x0000_s2053" o:spid="_x0000_s2053" o:spt="75" type="#_x0000_t75" style="position:absolute;left:0pt;margin-left:351pt;margin-top:8.45pt;height:0.75pt;width:0.7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2" o:title="%252525252525252525252525252525252525252525252525257B75232B38-A165-1FB7-499C-2E1C792CACB5%252525252525252525252525252525252525252525252525257D"/>
          <o:lock v:ext="edit" aspectratio="t"/>
        </v:shape>
      </w:pict>
    </w:r>
    <w:r>
      <w:rPr>
        <w:color w:val="FFFFFF"/>
        <w:sz w:val="2"/>
        <w:szCs w:val="2"/>
      </w:rPr>
      <w:pict>
        <v:shape id="_x0000_i1030" o:spt="136" type="#_x0000_t136" style="height:0.75pt;width:0.7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text-align:center;v-text-spacing:78650f;"/>
          <w10:wrap type="none"/>
          <w10:anchorlock/>
        </v:shape>
      </w:pict>
    </w:r>
  </w:p>
  <w:p>
    <w:pPr>
      <w:snapToGrid w:val="0"/>
      <w:rPr>
        <w:kern w:val="0"/>
        <w:sz w:val="2"/>
        <w:szCs w:val="2"/>
      </w:rPr>
    </w:pPr>
    <w:r>
      <w:pict>
        <v:shape id="_x0000_s2055" o:spid="_x0000_s2055" o:spt="75" alt="学科网 zxxk.com" type="#_x0000_t75" style="position:absolute;left:0pt;margin-left:351pt;margin-top:8.45pt;height:0.75pt;width:0.7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3" o:title="%2525252525252525252525257B75232B38-A165-1FB7-499C-2E1C792CACB5%2525252525252525252525257D"/>
          <o:lock v:ext="edit" aspectratio="t"/>
        </v:shape>
      </w:pict>
    </w:r>
    <w:r>
      <w:rPr>
        <w:color w:val="FFFFFF"/>
        <w:sz w:val="2"/>
        <w:szCs w:val="2"/>
      </w:rPr>
      <w:pict>
        <v:shape id="_x0000_i1031" o:spt="136" alt="学科网 zxxk.com" type="#_x0000_t136" style="height:0.75pt;width:0.7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text-align:center;v-text-spacing:78650f;"/>
          <w10:wrap type="none"/>
          <w10:anchorlock/>
        </v:shape>
      </w:pict>
    </w:r>
  </w:p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_x0000_s2057" o:spid="_x0000_s2057" o:spt="75" alt="学科网 zxxk.com" type="#_x0000_t75" style="position:absolute;left:0pt;margin-left:351pt;margin-top:8.45pt;height:0.75pt;width:0.75pt;z-index:251664384;mso-width-relative:page;mso-height-relative:page;" filled="f" o:preferrelative="t" stroked="f" coordsize="21600,21600">
          <v:path/>
          <v:fill on="f" focussize="0,0"/>
          <v:stroke on="f" joinstyle="miter"/>
          <v:imagedata r:id="rId4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32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_x0000_s2059" o:spid="_x0000_s2059" o:spt="75" alt="学科网 zxxk.com" type="#_x0000_t75" style="position:absolute;left:0pt;margin-left:351pt;margin-top:8.45pt;height:0.75pt;width:0.75pt;z-index:251665408;mso-width-relative:page;mso-height-relative:page;" filled="f" o:preferrelative="t" stroked="f" coordsize="21600,21600">
          <v:path/>
          <v:fill on="f" focussize="0,0"/>
          <v:stroke on="f" joinstyle="miter"/>
          <v:imagedata r:id="rId5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33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_x0000_s2061" o:spid="_x0000_s2061" o:spt="75" alt="学科网 zxxk.com" type="#_x0000_t75" style="position:absolute;left:0pt;margin-left:351pt;margin-top:8.45pt;height:0.75pt;width:0.75pt;z-index:251666432;mso-width-relative:page;mso-height-relative:page;" filled="f" o:preferrelative="t" stroked="f" coordsize="21600,21600">
          <v:path/>
          <v:fill on="f" focussize="0,0"/>
          <v:stroke on="f" joinstyle="miter"/>
          <v:imagedata r:id="rId5" r:href="rId6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34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iZjhmZmJhZjUxM2EyNTFkZGY2ZmU2ZWEwMzFhZjkifQ=="/>
  </w:docVars>
  <w:rsids>
    <w:rsidRoot w:val="00172A27"/>
    <w:rsid w:val="0000127A"/>
    <w:rsid w:val="00001848"/>
    <w:rsid w:val="00005858"/>
    <w:rsid w:val="0001088D"/>
    <w:rsid w:val="000216FA"/>
    <w:rsid w:val="00022CF2"/>
    <w:rsid w:val="00024507"/>
    <w:rsid w:val="00025185"/>
    <w:rsid w:val="000268E0"/>
    <w:rsid w:val="0003476D"/>
    <w:rsid w:val="00035D54"/>
    <w:rsid w:val="0003799A"/>
    <w:rsid w:val="00051D04"/>
    <w:rsid w:val="000574DE"/>
    <w:rsid w:val="00057B8D"/>
    <w:rsid w:val="00060C90"/>
    <w:rsid w:val="000725AA"/>
    <w:rsid w:val="00076B90"/>
    <w:rsid w:val="0008280B"/>
    <w:rsid w:val="00093363"/>
    <w:rsid w:val="00095744"/>
    <w:rsid w:val="000970A6"/>
    <w:rsid w:val="000A25CA"/>
    <w:rsid w:val="000B0A78"/>
    <w:rsid w:val="000B3123"/>
    <w:rsid w:val="000C4150"/>
    <w:rsid w:val="000C46D2"/>
    <w:rsid w:val="000C4A76"/>
    <w:rsid w:val="000C56FD"/>
    <w:rsid w:val="000E3C83"/>
    <w:rsid w:val="000E3D56"/>
    <w:rsid w:val="000E4391"/>
    <w:rsid w:val="000E4972"/>
    <w:rsid w:val="000E4C0E"/>
    <w:rsid w:val="000F2E2C"/>
    <w:rsid w:val="000F7136"/>
    <w:rsid w:val="00102313"/>
    <w:rsid w:val="0011396B"/>
    <w:rsid w:val="0011421B"/>
    <w:rsid w:val="00123157"/>
    <w:rsid w:val="00123488"/>
    <w:rsid w:val="001245FC"/>
    <w:rsid w:val="001300C8"/>
    <w:rsid w:val="0013094E"/>
    <w:rsid w:val="001361CF"/>
    <w:rsid w:val="00142215"/>
    <w:rsid w:val="0014336A"/>
    <w:rsid w:val="00143402"/>
    <w:rsid w:val="00161BE6"/>
    <w:rsid w:val="00172A27"/>
    <w:rsid w:val="00181346"/>
    <w:rsid w:val="00181464"/>
    <w:rsid w:val="001814B2"/>
    <w:rsid w:val="001A1469"/>
    <w:rsid w:val="001A1965"/>
    <w:rsid w:val="001A2020"/>
    <w:rsid w:val="001B2706"/>
    <w:rsid w:val="001B2E84"/>
    <w:rsid w:val="001D4046"/>
    <w:rsid w:val="001D63AB"/>
    <w:rsid w:val="001D7E20"/>
    <w:rsid w:val="001E3600"/>
    <w:rsid w:val="001E5711"/>
    <w:rsid w:val="001E62D1"/>
    <w:rsid w:val="001F052A"/>
    <w:rsid w:val="001F15D3"/>
    <w:rsid w:val="001F1D8F"/>
    <w:rsid w:val="001F23A9"/>
    <w:rsid w:val="001F2F1B"/>
    <w:rsid w:val="001F3A5B"/>
    <w:rsid w:val="001F4304"/>
    <w:rsid w:val="001F5032"/>
    <w:rsid w:val="0020031C"/>
    <w:rsid w:val="002054EC"/>
    <w:rsid w:val="002063F3"/>
    <w:rsid w:val="002102F9"/>
    <w:rsid w:val="00213835"/>
    <w:rsid w:val="002169C3"/>
    <w:rsid w:val="00224F9D"/>
    <w:rsid w:val="00226B16"/>
    <w:rsid w:val="00233F82"/>
    <w:rsid w:val="002354DD"/>
    <w:rsid w:val="00245602"/>
    <w:rsid w:val="002534E8"/>
    <w:rsid w:val="002569DB"/>
    <w:rsid w:val="00262233"/>
    <w:rsid w:val="0026303C"/>
    <w:rsid w:val="00264603"/>
    <w:rsid w:val="00281FF2"/>
    <w:rsid w:val="00284D86"/>
    <w:rsid w:val="002864B5"/>
    <w:rsid w:val="00286A12"/>
    <w:rsid w:val="00293CE0"/>
    <w:rsid w:val="002A2E12"/>
    <w:rsid w:val="002B211B"/>
    <w:rsid w:val="002B59BD"/>
    <w:rsid w:val="002B5ADB"/>
    <w:rsid w:val="002C0C9D"/>
    <w:rsid w:val="002C1FEB"/>
    <w:rsid w:val="002C7139"/>
    <w:rsid w:val="002C7A0C"/>
    <w:rsid w:val="002E413E"/>
    <w:rsid w:val="002E6A90"/>
    <w:rsid w:val="002E7652"/>
    <w:rsid w:val="002F280C"/>
    <w:rsid w:val="002F6FA3"/>
    <w:rsid w:val="0030552E"/>
    <w:rsid w:val="0032036C"/>
    <w:rsid w:val="00326796"/>
    <w:rsid w:val="00326F07"/>
    <w:rsid w:val="00330E5A"/>
    <w:rsid w:val="0033265A"/>
    <w:rsid w:val="0033358E"/>
    <w:rsid w:val="00334DAB"/>
    <w:rsid w:val="00337A79"/>
    <w:rsid w:val="00337C5D"/>
    <w:rsid w:val="00337EB0"/>
    <w:rsid w:val="00337F0F"/>
    <w:rsid w:val="0034246E"/>
    <w:rsid w:val="00343707"/>
    <w:rsid w:val="00344EAB"/>
    <w:rsid w:val="00351902"/>
    <w:rsid w:val="003526BD"/>
    <w:rsid w:val="00353748"/>
    <w:rsid w:val="0036170B"/>
    <w:rsid w:val="00364D2B"/>
    <w:rsid w:val="0037003E"/>
    <w:rsid w:val="0037771C"/>
    <w:rsid w:val="00380263"/>
    <w:rsid w:val="0038623E"/>
    <w:rsid w:val="003876F2"/>
    <w:rsid w:val="003903FC"/>
    <w:rsid w:val="00390765"/>
    <w:rsid w:val="00393F4F"/>
    <w:rsid w:val="00396443"/>
    <w:rsid w:val="0039682B"/>
    <w:rsid w:val="003A22C0"/>
    <w:rsid w:val="003A4A54"/>
    <w:rsid w:val="003A5605"/>
    <w:rsid w:val="003B660A"/>
    <w:rsid w:val="003C045B"/>
    <w:rsid w:val="003C08F5"/>
    <w:rsid w:val="003D17B7"/>
    <w:rsid w:val="003D3B3A"/>
    <w:rsid w:val="003D5114"/>
    <w:rsid w:val="003D605F"/>
    <w:rsid w:val="003E3746"/>
    <w:rsid w:val="0040314D"/>
    <w:rsid w:val="00404F4F"/>
    <w:rsid w:val="00405833"/>
    <w:rsid w:val="004070C1"/>
    <w:rsid w:val="00410A8C"/>
    <w:rsid w:val="00411EEE"/>
    <w:rsid w:val="00412392"/>
    <w:rsid w:val="004151FC"/>
    <w:rsid w:val="00421C6C"/>
    <w:rsid w:val="0042344E"/>
    <w:rsid w:val="00426205"/>
    <w:rsid w:val="004306B2"/>
    <w:rsid w:val="004314B2"/>
    <w:rsid w:val="00434A84"/>
    <w:rsid w:val="00435ACF"/>
    <w:rsid w:val="00437CBC"/>
    <w:rsid w:val="0044367C"/>
    <w:rsid w:val="0044558E"/>
    <w:rsid w:val="004655DE"/>
    <w:rsid w:val="00466A4F"/>
    <w:rsid w:val="004671EF"/>
    <w:rsid w:val="00470523"/>
    <w:rsid w:val="00470717"/>
    <w:rsid w:val="00470B5E"/>
    <w:rsid w:val="00473C98"/>
    <w:rsid w:val="0047712D"/>
    <w:rsid w:val="0048052B"/>
    <w:rsid w:val="004840B7"/>
    <w:rsid w:val="00484936"/>
    <w:rsid w:val="00491A70"/>
    <w:rsid w:val="00491C09"/>
    <w:rsid w:val="00496C94"/>
    <w:rsid w:val="004A3A64"/>
    <w:rsid w:val="004B12B6"/>
    <w:rsid w:val="004B2437"/>
    <w:rsid w:val="004B446B"/>
    <w:rsid w:val="004B53B9"/>
    <w:rsid w:val="004C1A32"/>
    <w:rsid w:val="004C3B4F"/>
    <w:rsid w:val="004C4F5D"/>
    <w:rsid w:val="004E5F9E"/>
    <w:rsid w:val="004F13C2"/>
    <w:rsid w:val="004F39F4"/>
    <w:rsid w:val="0050308D"/>
    <w:rsid w:val="00507D31"/>
    <w:rsid w:val="00510BC8"/>
    <w:rsid w:val="005232CB"/>
    <w:rsid w:val="00544588"/>
    <w:rsid w:val="005452EA"/>
    <w:rsid w:val="00545882"/>
    <w:rsid w:val="00546DB1"/>
    <w:rsid w:val="00554BFA"/>
    <w:rsid w:val="00555669"/>
    <w:rsid w:val="00556AB3"/>
    <w:rsid w:val="00556C2E"/>
    <w:rsid w:val="00566F98"/>
    <w:rsid w:val="005678C9"/>
    <w:rsid w:val="00570FCD"/>
    <w:rsid w:val="00571FC9"/>
    <w:rsid w:val="00577F0D"/>
    <w:rsid w:val="00580E96"/>
    <w:rsid w:val="005816C0"/>
    <w:rsid w:val="00581A66"/>
    <w:rsid w:val="00585930"/>
    <w:rsid w:val="00595D31"/>
    <w:rsid w:val="00596A73"/>
    <w:rsid w:val="005A06A1"/>
    <w:rsid w:val="005A4602"/>
    <w:rsid w:val="005A619D"/>
    <w:rsid w:val="005A77A7"/>
    <w:rsid w:val="005B3231"/>
    <w:rsid w:val="005B394E"/>
    <w:rsid w:val="005B6446"/>
    <w:rsid w:val="005B6CF1"/>
    <w:rsid w:val="005C36E8"/>
    <w:rsid w:val="005C65F6"/>
    <w:rsid w:val="005D1B29"/>
    <w:rsid w:val="005D3414"/>
    <w:rsid w:val="005D4DFC"/>
    <w:rsid w:val="005E719D"/>
    <w:rsid w:val="005F60EF"/>
    <w:rsid w:val="005F7AEA"/>
    <w:rsid w:val="00600534"/>
    <w:rsid w:val="006110D9"/>
    <w:rsid w:val="00613E35"/>
    <w:rsid w:val="006150F6"/>
    <w:rsid w:val="0062130D"/>
    <w:rsid w:val="00622086"/>
    <w:rsid w:val="00630ABF"/>
    <w:rsid w:val="00631681"/>
    <w:rsid w:val="00631C67"/>
    <w:rsid w:val="00632149"/>
    <w:rsid w:val="00633522"/>
    <w:rsid w:val="00641C34"/>
    <w:rsid w:val="00644362"/>
    <w:rsid w:val="00651780"/>
    <w:rsid w:val="006550EE"/>
    <w:rsid w:val="0065686F"/>
    <w:rsid w:val="00656961"/>
    <w:rsid w:val="00656F19"/>
    <w:rsid w:val="006617AA"/>
    <w:rsid w:val="00663774"/>
    <w:rsid w:val="00665E43"/>
    <w:rsid w:val="006822DD"/>
    <w:rsid w:val="00684422"/>
    <w:rsid w:val="00686B56"/>
    <w:rsid w:val="00691AD6"/>
    <w:rsid w:val="006A718B"/>
    <w:rsid w:val="006B03C8"/>
    <w:rsid w:val="006B19E0"/>
    <w:rsid w:val="006B41C3"/>
    <w:rsid w:val="006B4B6F"/>
    <w:rsid w:val="006B6863"/>
    <w:rsid w:val="006C1B66"/>
    <w:rsid w:val="006D2C57"/>
    <w:rsid w:val="006D50FC"/>
    <w:rsid w:val="006D6FFC"/>
    <w:rsid w:val="006E5102"/>
    <w:rsid w:val="006F7F15"/>
    <w:rsid w:val="007035FE"/>
    <w:rsid w:val="00703616"/>
    <w:rsid w:val="00704420"/>
    <w:rsid w:val="0070461D"/>
    <w:rsid w:val="00706692"/>
    <w:rsid w:val="00710385"/>
    <w:rsid w:val="00710DA2"/>
    <w:rsid w:val="00712C51"/>
    <w:rsid w:val="0071703C"/>
    <w:rsid w:val="007211DE"/>
    <w:rsid w:val="007223FA"/>
    <w:rsid w:val="00736621"/>
    <w:rsid w:val="00760D54"/>
    <w:rsid w:val="00763590"/>
    <w:rsid w:val="00764996"/>
    <w:rsid w:val="00766398"/>
    <w:rsid w:val="00772C43"/>
    <w:rsid w:val="00773805"/>
    <w:rsid w:val="00774073"/>
    <w:rsid w:val="00784B80"/>
    <w:rsid w:val="00787BE1"/>
    <w:rsid w:val="00793A94"/>
    <w:rsid w:val="00793C85"/>
    <w:rsid w:val="007952B5"/>
    <w:rsid w:val="007A0694"/>
    <w:rsid w:val="007A1321"/>
    <w:rsid w:val="007A1667"/>
    <w:rsid w:val="007A43E3"/>
    <w:rsid w:val="007B7856"/>
    <w:rsid w:val="007C32A8"/>
    <w:rsid w:val="007C3D28"/>
    <w:rsid w:val="007C51B8"/>
    <w:rsid w:val="007C6A50"/>
    <w:rsid w:val="007D46BE"/>
    <w:rsid w:val="007D58D1"/>
    <w:rsid w:val="007D72D1"/>
    <w:rsid w:val="007F3F25"/>
    <w:rsid w:val="007F50EF"/>
    <w:rsid w:val="007F7EAC"/>
    <w:rsid w:val="00810680"/>
    <w:rsid w:val="0081069C"/>
    <w:rsid w:val="00811ED5"/>
    <w:rsid w:val="00817810"/>
    <w:rsid w:val="00823EA9"/>
    <w:rsid w:val="00827A12"/>
    <w:rsid w:val="008331F8"/>
    <w:rsid w:val="00836113"/>
    <w:rsid w:val="00836B5C"/>
    <w:rsid w:val="0084105A"/>
    <w:rsid w:val="00844A12"/>
    <w:rsid w:val="00846C4F"/>
    <w:rsid w:val="00865A73"/>
    <w:rsid w:val="00873DAD"/>
    <w:rsid w:val="0088526D"/>
    <w:rsid w:val="00887BF4"/>
    <w:rsid w:val="00890EE1"/>
    <w:rsid w:val="0089308D"/>
    <w:rsid w:val="00893DE1"/>
    <w:rsid w:val="00897F3F"/>
    <w:rsid w:val="008A0583"/>
    <w:rsid w:val="008A1A8D"/>
    <w:rsid w:val="008A5C22"/>
    <w:rsid w:val="008C227A"/>
    <w:rsid w:val="008C3299"/>
    <w:rsid w:val="008E0B12"/>
    <w:rsid w:val="008E0D8D"/>
    <w:rsid w:val="008E1AC3"/>
    <w:rsid w:val="008E3A42"/>
    <w:rsid w:val="008E6A98"/>
    <w:rsid w:val="008F0694"/>
    <w:rsid w:val="008F0B6D"/>
    <w:rsid w:val="008F0F0F"/>
    <w:rsid w:val="008F3350"/>
    <w:rsid w:val="008F5F46"/>
    <w:rsid w:val="008F7F65"/>
    <w:rsid w:val="00903AE7"/>
    <w:rsid w:val="00912567"/>
    <w:rsid w:val="00921B2C"/>
    <w:rsid w:val="009226EB"/>
    <w:rsid w:val="00924DF4"/>
    <w:rsid w:val="00932C70"/>
    <w:rsid w:val="00933D16"/>
    <w:rsid w:val="00944672"/>
    <w:rsid w:val="00956F7C"/>
    <w:rsid w:val="009619ED"/>
    <w:rsid w:val="0096604B"/>
    <w:rsid w:val="00970AB2"/>
    <w:rsid w:val="0098101C"/>
    <w:rsid w:val="00992D01"/>
    <w:rsid w:val="00996D45"/>
    <w:rsid w:val="00997451"/>
    <w:rsid w:val="009A6EA7"/>
    <w:rsid w:val="009B1D02"/>
    <w:rsid w:val="009B24D0"/>
    <w:rsid w:val="009B4485"/>
    <w:rsid w:val="009C0301"/>
    <w:rsid w:val="009C7F54"/>
    <w:rsid w:val="009D2657"/>
    <w:rsid w:val="009D684D"/>
    <w:rsid w:val="009E244A"/>
    <w:rsid w:val="009E5E39"/>
    <w:rsid w:val="009F44FE"/>
    <w:rsid w:val="009F6418"/>
    <w:rsid w:val="00A10946"/>
    <w:rsid w:val="00A17B6D"/>
    <w:rsid w:val="00A2406D"/>
    <w:rsid w:val="00A33682"/>
    <w:rsid w:val="00A452F4"/>
    <w:rsid w:val="00A475C5"/>
    <w:rsid w:val="00A476D9"/>
    <w:rsid w:val="00A51E64"/>
    <w:rsid w:val="00A51F06"/>
    <w:rsid w:val="00A5404A"/>
    <w:rsid w:val="00A546A5"/>
    <w:rsid w:val="00A627D6"/>
    <w:rsid w:val="00A67BD1"/>
    <w:rsid w:val="00A80732"/>
    <w:rsid w:val="00A82364"/>
    <w:rsid w:val="00A82BF5"/>
    <w:rsid w:val="00A84274"/>
    <w:rsid w:val="00A8529B"/>
    <w:rsid w:val="00A861DA"/>
    <w:rsid w:val="00A9088B"/>
    <w:rsid w:val="00A91470"/>
    <w:rsid w:val="00A96491"/>
    <w:rsid w:val="00AA04BC"/>
    <w:rsid w:val="00AA0FDB"/>
    <w:rsid w:val="00AA5998"/>
    <w:rsid w:val="00AA6C15"/>
    <w:rsid w:val="00AA767C"/>
    <w:rsid w:val="00AB3E7F"/>
    <w:rsid w:val="00AC0EB5"/>
    <w:rsid w:val="00AC329E"/>
    <w:rsid w:val="00AD0A7A"/>
    <w:rsid w:val="00AD5F24"/>
    <w:rsid w:val="00AE08FB"/>
    <w:rsid w:val="00AE2FD9"/>
    <w:rsid w:val="00AF0E5E"/>
    <w:rsid w:val="00AF7FB3"/>
    <w:rsid w:val="00B0145F"/>
    <w:rsid w:val="00B05962"/>
    <w:rsid w:val="00B103A5"/>
    <w:rsid w:val="00B106B9"/>
    <w:rsid w:val="00B1554F"/>
    <w:rsid w:val="00B15C00"/>
    <w:rsid w:val="00B161F3"/>
    <w:rsid w:val="00B20F96"/>
    <w:rsid w:val="00B22A7C"/>
    <w:rsid w:val="00B31D2B"/>
    <w:rsid w:val="00B333E3"/>
    <w:rsid w:val="00B51385"/>
    <w:rsid w:val="00B528C7"/>
    <w:rsid w:val="00B53F23"/>
    <w:rsid w:val="00B56FC8"/>
    <w:rsid w:val="00B616E6"/>
    <w:rsid w:val="00B61BE2"/>
    <w:rsid w:val="00B762B0"/>
    <w:rsid w:val="00B867AD"/>
    <w:rsid w:val="00B87F67"/>
    <w:rsid w:val="00B96320"/>
    <w:rsid w:val="00B97D63"/>
    <w:rsid w:val="00BA15BC"/>
    <w:rsid w:val="00BB166F"/>
    <w:rsid w:val="00BC2D25"/>
    <w:rsid w:val="00BC5AB3"/>
    <w:rsid w:val="00BC6700"/>
    <w:rsid w:val="00BD0131"/>
    <w:rsid w:val="00BD58C0"/>
    <w:rsid w:val="00BD6752"/>
    <w:rsid w:val="00BD7290"/>
    <w:rsid w:val="00BD761D"/>
    <w:rsid w:val="00BE1EBB"/>
    <w:rsid w:val="00BE2FD3"/>
    <w:rsid w:val="00BE3B8C"/>
    <w:rsid w:val="00BE6099"/>
    <w:rsid w:val="00BF34CB"/>
    <w:rsid w:val="00C0075E"/>
    <w:rsid w:val="00C015CD"/>
    <w:rsid w:val="00C02FC6"/>
    <w:rsid w:val="00C10405"/>
    <w:rsid w:val="00C10ECB"/>
    <w:rsid w:val="00C1746E"/>
    <w:rsid w:val="00C259C8"/>
    <w:rsid w:val="00C3071D"/>
    <w:rsid w:val="00C37666"/>
    <w:rsid w:val="00C41752"/>
    <w:rsid w:val="00C44999"/>
    <w:rsid w:val="00C47D8A"/>
    <w:rsid w:val="00C50D2F"/>
    <w:rsid w:val="00C54DAD"/>
    <w:rsid w:val="00C5558D"/>
    <w:rsid w:val="00C625B0"/>
    <w:rsid w:val="00C6641D"/>
    <w:rsid w:val="00C73442"/>
    <w:rsid w:val="00C767CD"/>
    <w:rsid w:val="00C81932"/>
    <w:rsid w:val="00C87C90"/>
    <w:rsid w:val="00C90686"/>
    <w:rsid w:val="00CA16E0"/>
    <w:rsid w:val="00CA680E"/>
    <w:rsid w:val="00CA688C"/>
    <w:rsid w:val="00CA6A21"/>
    <w:rsid w:val="00CB3087"/>
    <w:rsid w:val="00CB3A29"/>
    <w:rsid w:val="00CC193A"/>
    <w:rsid w:val="00CC3BA6"/>
    <w:rsid w:val="00CC3EC1"/>
    <w:rsid w:val="00CC6F56"/>
    <w:rsid w:val="00CD4C87"/>
    <w:rsid w:val="00CD4E88"/>
    <w:rsid w:val="00CD6BEA"/>
    <w:rsid w:val="00CD7769"/>
    <w:rsid w:val="00CE016B"/>
    <w:rsid w:val="00CF03F4"/>
    <w:rsid w:val="00CF49B0"/>
    <w:rsid w:val="00D027CA"/>
    <w:rsid w:val="00D02A68"/>
    <w:rsid w:val="00D030FF"/>
    <w:rsid w:val="00D04A0C"/>
    <w:rsid w:val="00D0687C"/>
    <w:rsid w:val="00D10187"/>
    <w:rsid w:val="00D20942"/>
    <w:rsid w:val="00D21360"/>
    <w:rsid w:val="00D2159C"/>
    <w:rsid w:val="00D24323"/>
    <w:rsid w:val="00D27735"/>
    <w:rsid w:val="00D32286"/>
    <w:rsid w:val="00D328AC"/>
    <w:rsid w:val="00D3372B"/>
    <w:rsid w:val="00D37BBF"/>
    <w:rsid w:val="00D539C5"/>
    <w:rsid w:val="00D54280"/>
    <w:rsid w:val="00D54A04"/>
    <w:rsid w:val="00D56601"/>
    <w:rsid w:val="00D56A8C"/>
    <w:rsid w:val="00D61A40"/>
    <w:rsid w:val="00D632A7"/>
    <w:rsid w:val="00D6542F"/>
    <w:rsid w:val="00D71623"/>
    <w:rsid w:val="00D718A4"/>
    <w:rsid w:val="00D71D8F"/>
    <w:rsid w:val="00D71E92"/>
    <w:rsid w:val="00D75BA9"/>
    <w:rsid w:val="00D84402"/>
    <w:rsid w:val="00D85928"/>
    <w:rsid w:val="00D8782E"/>
    <w:rsid w:val="00D96319"/>
    <w:rsid w:val="00D97C5A"/>
    <w:rsid w:val="00DA0B08"/>
    <w:rsid w:val="00DB664C"/>
    <w:rsid w:val="00DB765E"/>
    <w:rsid w:val="00DC4460"/>
    <w:rsid w:val="00DC4809"/>
    <w:rsid w:val="00DC5058"/>
    <w:rsid w:val="00DC5B09"/>
    <w:rsid w:val="00DD4557"/>
    <w:rsid w:val="00DF0E4C"/>
    <w:rsid w:val="00E024EC"/>
    <w:rsid w:val="00E064B5"/>
    <w:rsid w:val="00E07798"/>
    <w:rsid w:val="00E13659"/>
    <w:rsid w:val="00E17DD1"/>
    <w:rsid w:val="00E23639"/>
    <w:rsid w:val="00E23A8B"/>
    <w:rsid w:val="00E326D7"/>
    <w:rsid w:val="00E35B3A"/>
    <w:rsid w:val="00E36B9F"/>
    <w:rsid w:val="00E40009"/>
    <w:rsid w:val="00E40BF3"/>
    <w:rsid w:val="00E422C6"/>
    <w:rsid w:val="00E4566B"/>
    <w:rsid w:val="00E469A2"/>
    <w:rsid w:val="00E5590A"/>
    <w:rsid w:val="00E57DBC"/>
    <w:rsid w:val="00E613BD"/>
    <w:rsid w:val="00E830D1"/>
    <w:rsid w:val="00E87B9C"/>
    <w:rsid w:val="00EA01AD"/>
    <w:rsid w:val="00EB0904"/>
    <w:rsid w:val="00EB5B10"/>
    <w:rsid w:val="00EB7EA0"/>
    <w:rsid w:val="00EC3966"/>
    <w:rsid w:val="00ED0911"/>
    <w:rsid w:val="00ED319A"/>
    <w:rsid w:val="00ED7263"/>
    <w:rsid w:val="00EE26F1"/>
    <w:rsid w:val="00EF61DF"/>
    <w:rsid w:val="00EF699C"/>
    <w:rsid w:val="00F0090A"/>
    <w:rsid w:val="00F05C79"/>
    <w:rsid w:val="00F15816"/>
    <w:rsid w:val="00F22078"/>
    <w:rsid w:val="00F26169"/>
    <w:rsid w:val="00F300E1"/>
    <w:rsid w:val="00F53E98"/>
    <w:rsid w:val="00F5438E"/>
    <w:rsid w:val="00F564FF"/>
    <w:rsid w:val="00F64DDC"/>
    <w:rsid w:val="00F651F5"/>
    <w:rsid w:val="00F71C3C"/>
    <w:rsid w:val="00F7328E"/>
    <w:rsid w:val="00F76A4F"/>
    <w:rsid w:val="00F773B3"/>
    <w:rsid w:val="00F803FB"/>
    <w:rsid w:val="00F876F4"/>
    <w:rsid w:val="00F94122"/>
    <w:rsid w:val="00F96D56"/>
    <w:rsid w:val="00F97040"/>
    <w:rsid w:val="00F97BDC"/>
    <w:rsid w:val="00FA0127"/>
    <w:rsid w:val="00FA4183"/>
    <w:rsid w:val="00FA77E5"/>
    <w:rsid w:val="00FB685C"/>
    <w:rsid w:val="00FB7FF4"/>
    <w:rsid w:val="00FC12B7"/>
    <w:rsid w:val="00FC1C98"/>
    <w:rsid w:val="00FD2113"/>
    <w:rsid w:val="00FD68A9"/>
    <w:rsid w:val="00FD7C50"/>
    <w:rsid w:val="00FE22D8"/>
    <w:rsid w:val="00FE3B8D"/>
    <w:rsid w:val="00FE6853"/>
    <w:rsid w:val="00FE76E4"/>
    <w:rsid w:val="02D85048"/>
    <w:rsid w:val="032902FB"/>
    <w:rsid w:val="04264133"/>
    <w:rsid w:val="053436D1"/>
    <w:rsid w:val="06FD7BF5"/>
    <w:rsid w:val="07BA0556"/>
    <w:rsid w:val="084970AA"/>
    <w:rsid w:val="090B3947"/>
    <w:rsid w:val="0ABB3A54"/>
    <w:rsid w:val="0BB6575E"/>
    <w:rsid w:val="0D4B594B"/>
    <w:rsid w:val="0D8B1A32"/>
    <w:rsid w:val="0D994638"/>
    <w:rsid w:val="0D9C1753"/>
    <w:rsid w:val="0F51723F"/>
    <w:rsid w:val="0F8D5AA4"/>
    <w:rsid w:val="105D7AE3"/>
    <w:rsid w:val="10825EDC"/>
    <w:rsid w:val="10B22269"/>
    <w:rsid w:val="121E1E20"/>
    <w:rsid w:val="127737F3"/>
    <w:rsid w:val="134932FA"/>
    <w:rsid w:val="137C6976"/>
    <w:rsid w:val="14317481"/>
    <w:rsid w:val="15FB6BDB"/>
    <w:rsid w:val="163924CD"/>
    <w:rsid w:val="16B06942"/>
    <w:rsid w:val="16B272B3"/>
    <w:rsid w:val="177841BB"/>
    <w:rsid w:val="1B840790"/>
    <w:rsid w:val="1B844FE4"/>
    <w:rsid w:val="1BCF2A05"/>
    <w:rsid w:val="1BF2245F"/>
    <w:rsid w:val="1C5059A4"/>
    <w:rsid w:val="1CD46209"/>
    <w:rsid w:val="1CE20D38"/>
    <w:rsid w:val="1D740651"/>
    <w:rsid w:val="1DC23E1A"/>
    <w:rsid w:val="1DC845EF"/>
    <w:rsid w:val="1DF56139"/>
    <w:rsid w:val="1E8057B6"/>
    <w:rsid w:val="205330B6"/>
    <w:rsid w:val="207D3684"/>
    <w:rsid w:val="21DD3EB4"/>
    <w:rsid w:val="22312B5B"/>
    <w:rsid w:val="227318CB"/>
    <w:rsid w:val="22C974ED"/>
    <w:rsid w:val="245F775D"/>
    <w:rsid w:val="24726DD9"/>
    <w:rsid w:val="24D872F9"/>
    <w:rsid w:val="251F6017"/>
    <w:rsid w:val="253A1E14"/>
    <w:rsid w:val="25C945DA"/>
    <w:rsid w:val="25FD5D62"/>
    <w:rsid w:val="264B5D65"/>
    <w:rsid w:val="26B84FB1"/>
    <w:rsid w:val="279F2D7B"/>
    <w:rsid w:val="283A6EA9"/>
    <w:rsid w:val="28927570"/>
    <w:rsid w:val="2ADF412A"/>
    <w:rsid w:val="2C54677D"/>
    <w:rsid w:val="2C7933E5"/>
    <w:rsid w:val="2D381B42"/>
    <w:rsid w:val="2DA54575"/>
    <w:rsid w:val="2EE422E9"/>
    <w:rsid w:val="2EF01B90"/>
    <w:rsid w:val="2F447A72"/>
    <w:rsid w:val="30DA1F63"/>
    <w:rsid w:val="317E259A"/>
    <w:rsid w:val="31FB0575"/>
    <w:rsid w:val="321A0D10"/>
    <w:rsid w:val="32E16CE7"/>
    <w:rsid w:val="32E578A3"/>
    <w:rsid w:val="337715A8"/>
    <w:rsid w:val="33D9089C"/>
    <w:rsid w:val="33E0032F"/>
    <w:rsid w:val="33F1175A"/>
    <w:rsid w:val="35C5721C"/>
    <w:rsid w:val="363628D9"/>
    <w:rsid w:val="366104E0"/>
    <w:rsid w:val="3A6A7DFF"/>
    <w:rsid w:val="3C530B46"/>
    <w:rsid w:val="3C7D0BC0"/>
    <w:rsid w:val="3E5610A2"/>
    <w:rsid w:val="3FA03D29"/>
    <w:rsid w:val="3FDD36C0"/>
    <w:rsid w:val="402C461A"/>
    <w:rsid w:val="40AF7288"/>
    <w:rsid w:val="41120217"/>
    <w:rsid w:val="41B066A1"/>
    <w:rsid w:val="422652E4"/>
    <w:rsid w:val="43725B52"/>
    <w:rsid w:val="43CE3DE1"/>
    <w:rsid w:val="442C389E"/>
    <w:rsid w:val="44377649"/>
    <w:rsid w:val="45185E5E"/>
    <w:rsid w:val="45645D25"/>
    <w:rsid w:val="462D5B07"/>
    <w:rsid w:val="46FB782C"/>
    <w:rsid w:val="471410EE"/>
    <w:rsid w:val="48485298"/>
    <w:rsid w:val="489D093F"/>
    <w:rsid w:val="4A4A0D02"/>
    <w:rsid w:val="4A7622C8"/>
    <w:rsid w:val="4AA946D1"/>
    <w:rsid w:val="4AF03048"/>
    <w:rsid w:val="4B3736BA"/>
    <w:rsid w:val="4B4D2A37"/>
    <w:rsid w:val="4B8D2F06"/>
    <w:rsid w:val="4CDD1C43"/>
    <w:rsid w:val="4D571CEC"/>
    <w:rsid w:val="4E8D5C5A"/>
    <w:rsid w:val="4EA876A1"/>
    <w:rsid w:val="4FB921F6"/>
    <w:rsid w:val="511B25A9"/>
    <w:rsid w:val="533078E9"/>
    <w:rsid w:val="53B773DD"/>
    <w:rsid w:val="53CA2413"/>
    <w:rsid w:val="54B305D6"/>
    <w:rsid w:val="54E8144F"/>
    <w:rsid w:val="553160FD"/>
    <w:rsid w:val="553A4A17"/>
    <w:rsid w:val="565C49F7"/>
    <w:rsid w:val="56A246D0"/>
    <w:rsid w:val="56BC0F71"/>
    <w:rsid w:val="577939CA"/>
    <w:rsid w:val="58096560"/>
    <w:rsid w:val="586A12B6"/>
    <w:rsid w:val="596A3DE7"/>
    <w:rsid w:val="59E13A86"/>
    <w:rsid w:val="5A81790A"/>
    <w:rsid w:val="5AEB3B16"/>
    <w:rsid w:val="5B8A3878"/>
    <w:rsid w:val="5C8F4363"/>
    <w:rsid w:val="5D3B4B3A"/>
    <w:rsid w:val="5D515CD6"/>
    <w:rsid w:val="5E4609DA"/>
    <w:rsid w:val="5EB74341"/>
    <w:rsid w:val="605E4320"/>
    <w:rsid w:val="60687ADA"/>
    <w:rsid w:val="61096907"/>
    <w:rsid w:val="62083052"/>
    <w:rsid w:val="626F418A"/>
    <w:rsid w:val="641C74A3"/>
    <w:rsid w:val="64BD3B07"/>
    <w:rsid w:val="65CB02FC"/>
    <w:rsid w:val="65D25D97"/>
    <w:rsid w:val="66610D41"/>
    <w:rsid w:val="668B5C1F"/>
    <w:rsid w:val="66B42479"/>
    <w:rsid w:val="673F3CB4"/>
    <w:rsid w:val="67612963"/>
    <w:rsid w:val="67ED25CA"/>
    <w:rsid w:val="68093F4A"/>
    <w:rsid w:val="68095A56"/>
    <w:rsid w:val="68175D76"/>
    <w:rsid w:val="68552572"/>
    <w:rsid w:val="68AB5267"/>
    <w:rsid w:val="693E35C5"/>
    <w:rsid w:val="694B234A"/>
    <w:rsid w:val="696A0E1F"/>
    <w:rsid w:val="6A113AE9"/>
    <w:rsid w:val="6A8F05B1"/>
    <w:rsid w:val="6CE637B0"/>
    <w:rsid w:val="6CF04A94"/>
    <w:rsid w:val="6DF03707"/>
    <w:rsid w:val="6E0E0865"/>
    <w:rsid w:val="6E1A0052"/>
    <w:rsid w:val="6E361764"/>
    <w:rsid w:val="6F616A67"/>
    <w:rsid w:val="6F8A7E50"/>
    <w:rsid w:val="71D328D4"/>
    <w:rsid w:val="73AC6094"/>
    <w:rsid w:val="7421128C"/>
    <w:rsid w:val="75127A3B"/>
    <w:rsid w:val="7533089B"/>
    <w:rsid w:val="774A22E7"/>
    <w:rsid w:val="776B368D"/>
    <w:rsid w:val="777F0E8B"/>
    <w:rsid w:val="7830609E"/>
    <w:rsid w:val="7892567B"/>
    <w:rsid w:val="78FD094B"/>
    <w:rsid w:val="791E7E67"/>
    <w:rsid w:val="7A020037"/>
    <w:rsid w:val="7A322DBB"/>
    <w:rsid w:val="7AA330BB"/>
    <w:rsid w:val="7AD278FD"/>
    <w:rsid w:val="7AD62EAA"/>
    <w:rsid w:val="7C4675AC"/>
    <w:rsid w:val="7C6849C8"/>
    <w:rsid w:val="7D4075D8"/>
    <w:rsid w:val="7D7711BE"/>
    <w:rsid w:val="7D9D7794"/>
    <w:rsid w:val="7DF8754C"/>
    <w:rsid w:val="7E7D15B2"/>
    <w:rsid w:val="7EC90A62"/>
    <w:rsid w:val="7F1608EE"/>
    <w:rsid w:val="7F8A1C92"/>
    <w:rsid w:val="7FD5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4">
    <w:name w:val="heading 3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semiHidden/>
    <w:qFormat/>
    <w:uiPriority w:val="0"/>
    <w:pPr>
      <w:jc w:val="left"/>
    </w:pPr>
    <w:rPr>
      <w:szCs w:val="24"/>
    </w:rPr>
  </w:style>
  <w:style w:type="paragraph" w:styleId="6">
    <w:name w:val="Plain Text"/>
    <w:basedOn w:val="1"/>
    <w:link w:val="18"/>
    <w:autoRedefine/>
    <w:qFormat/>
    <w:uiPriority w:val="0"/>
    <w:rPr>
      <w:rFonts w:ascii="宋体" w:hAnsi="Courier New"/>
      <w:szCs w:val="21"/>
    </w:rPr>
  </w:style>
  <w:style w:type="paragraph" w:styleId="7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19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hd w:val="clear" w:color="auto" w:fill="FFFFFF"/>
      <w:ind w:right="119"/>
    </w:pPr>
    <w:rPr>
      <w:rFonts w:ascii="宋体" w:hAnsi="宋体" w:cs="宋体"/>
      <w:color w:val="333333"/>
      <w:spacing w:val="15"/>
      <w:kern w:val="0"/>
      <w:sz w:val="24"/>
      <w:szCs w:val="24"/>
    </w:rPr>
  </w:style>
  <w:style w:type="paragraph" w:styleId="11">
    <w:name w:val="Title"/>
    <w:basedOn w:val="1"/>
    <w:next w:val="1"/>
    <w:link w:val="30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4">
    <w:name w:val="Strong"/>
    <w:autoRedefine/>
    <w:qFormat/>
    <w:uiPriority w:val="22"/>
    <w:rPr>
      <w:b/>
      <w:bCs/>
    </w:rPr>
  </w:style>
  <w:style w:type="character" w:styleId="15">
    <w:name w:val="Emphasis"/>
    <w:autoRedefine/>
    <w:qFormat/>
    <w:uiPriority w:val="0"/>
    <w:rPr>
      <w:i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character" w:styleId="17">
    <w:name w:val="annotation reference"/>
    <w:autoRedefine/>
    <w:semiHidden/>
    <w:qFormat/>
    <w:uiPriority w:val="0"/>
    <w:rPr>
      <w:sz w:val="21"/>
      <w:szCs w:val="21"/>
    </w:rPr>
  </w:style>
  <w:style w:type="character" w:customStyle="1" w:styleId="18">
    <w:name w:val="纯文本 Char1"/>
    <w:link w:val="6"/>
    <w:autoRedefine/>
    <w:qFormat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9">
    <w:name w:val="页眉 Char"/>
    <w:link w:val="9"/>
    <w:autoRedefine/>
    <w:qFormat/>
    <w:uiPriority w:val="99"/>
    <w:rPr>
      <w:kern w:val="2"/>
      <w:sz w:val="18"/>
      <w:szCs w:val="22"/>
    </w:rPr>
  </w:style>
  <w:style w:type="character" w:customStyle="1" w:styleId="20">
    <w:name w:val="纯文本 Char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1">
    <w:name w:val="Char Char2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2">
    <w:name w:val="sub_title s0"/>
    <w:autoRedefine/>
    <w:qFormat/>
    <w:uiPriority w:val="0"/>
  </w:style>
  <w:style w:type="character" w:customStyle="1" w:styleId="23">
    <w:name w:val="bjh-p"/>
    <w:autoRedefine/>
    <w:qFormat/>
    <w:uiPriority w:val="0"/>
  </w:style>
  <w:style w:type="paragraph" w:customStyle="1" w:styleId="24">
    <w:name w:val="Char Char Char Char Char Char Char Char Char Char Char Char Char Char Char Char Char Char Char"/>
    <w:basedOn w:val="1"/>
    <w:autoRedefine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paragraph" w:styleId="25">
    <w:name w:val="List Paragraph"/>
    <w:basedOn w:val="1"/>
    <w:autoRedefine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26">
    <w:name w:val="Normal_1"/>
    <w:autoRedefine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paragraph" w:styleId="27">
    <w:name w:val="No Spacing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one-p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宋体"/>
      <w:sz w:val="24"/>
      <w:szCs w:val="24"/>
    </w:rPr>
  </w:style>
  <w:style w:type="paragraph" w:customStyle="1" w:styleId="29">
    <w:name w:val="_Style 8"/>
    <w:basedOn w:val="1"/>
    <w:autoRedefine/>
    <w:qFormat/>
    <w:uiPriority w:val="0"/>
    <w:pPr>
      <w:widowControl/>
      <w:spacing w:line="300" w:lineRule="auto"/>
      <w:ind w:firstLine="200" w:firstLineChars="200"/>
    </w:pPr>
    <w:rPr>
      <w:szCs w:val="21"/>
    </w:rPr>
  </w:style>
  <w:style w:type="character" w:customStyle="1" w:styleId="30">
    <w:name w:val="标题 Char"/>
    <w:link w:val="11"/>
    <w:autoRedefine/>
    <w:qFormat/>
    <w:uiPriority w:val="10"/>
    <w:rPr>
      <w:rFonts w:ascii="Cambria" w:hAnsi="Cambria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png"/><Relationship Id="rId8" Type="http://schemas.openxmlformats.org/officeDocument/2006/relationships/image" Target="media/image8.png"/><Relationship Id="rId7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3.png"/><Relationship Id="rId12" Type="http://schemas.openxmlformats.org/officeDocument/2006/relationships/image" Target="media/image12.png"/><Relationship Id="rId11" Type="http://schemas.openxmlformats.org/officeDocument/2006/relationships/image" Target="media/image11.png"/><Relationship Id="rId10" Type="http://schemas.openxmlformats.org/officeDocument/2006/relationships/image" Target="media/image10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5" Type="http://schemas.openxmlformats.org/officeDocument/2006/relationships/image" Target="file:///D:\qq&#25991;&#20214;\712321467\Image\C2C\Image2\%25257B75232B38-A165-1FB7-499C-2E1C792CACB5%25257D.png" TargetMode="External"/><Relationship Id="rId4" Type="http://schemas.openxmlformats.org/officeDocument/2006/relationships/image" Target="media/image5.png"/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6" Type="http://schemas.openxmlformats.org/officeDocument/2006/relationships/image" Target="file:///D:\qq&#25991;&#20214;\712321467\Image\C2C\Image2\%25257B75232B38-A165-1FB7-499C-2E1C792CACB5%25257D.png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5"/>
    <customShpInfo spid="_x0000_s2057"/>
    <customShpInfo spid="_x0000_s2059"/>
    <customShpInfo spid="_x0000_s2061"/>
    <customShpInfo spid="_x0000_s2075" textRotate="1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1025"/>
    <customShpInfo spid="_x0000_s1026"/>
    <customShpInfo spid="_x0000_s1027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1148</Words>
  <Characters>6549</Characters>
  <Lines>54</Lines>
  <Paragraphs>15</Paragraphs>
  <TotalTime>10</TotalTime>
  <ScaleCrop>false</ScaleCrop>
  <LinksUpToDate>false</LinksUpToDate>
  <CharactersWithSpaces>7682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2022-02-07T03:24:00Z</dcterms:created>
  <dc:creator>学科网(Zxxk.Com)</dc:creator>
  <cp:lastModifiedBy>Administrator</cp:lastModifiedBy>
  <cp:lastPrinted>2013-06-25T01:13:00Z</cp:lastPrinted>
  <dcterms:modified xsi:type="dcterms:W3CDTF">2024-03-15T10:24:25Z</dcterms:modified>
  <dc:title>2013年高考试题解析制作计划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2052-12.1.0.16388</vt:lpwstr>
  </property>
  <property fmtid="{D5CDD505-2E9C-101B-9397-08002B2CF9AE}" pid="7" name="ICV">
    <vt:lpwstr>D048DBF07CF04CCC85C479198FBF7DB3_12</vt:lpwstr>
  </property>
</Properties>
</file>