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FB" w:rsidRPr="00C51A6F" w:rsidRDefault="00147FFB" w:rsidP="00147FFB">
      <w:pPr>
        <w:spacing w:line="300" w:lineRule="exact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  <w:r w:rsidRPr="00C51A6F">
        <w:rPr>
          <w:rFonts w:ascii="黑体" w:eastAsia="黑体" w:hAnsi="宋体" w:cs="Times New Roman" w:hint="eastAsia"/>
          <w:b/>
          <w:color w:val="000000"/>
          <w:sz w:val="28"/>
          <w:szCs w:val="28"/>
        </w:rPr>
        <w:t>江苏省仪征中学2023-2024学年度第一学期高三语文学科导学案</w:t>
      </w:r>
    </w:p>
    <w:p w:rsidR="00147FFB" w:rsidRPr="00140600" w:rsidRDefault="00147FFB" w:rsidP="00147FFB">
      <w:pPr>
        <w:spacing w:line="276" w:lineRule="auto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140600">
        <w:rPr>
          <w:rFonts w:ascii="黑体" w:eastAsia="黑体" w:hAnsi="黑体" w:cs="Times New Roman" w:hint="eastAsia"/>
          <w:b/>
          <w:bCs/>
          <w:sz w:val="28"/>
          <w:szCs w:val="28"/>
        </w:rPr>
        <w:t>诗歌鉴赏—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—</w:t>
      </w:r>
      <w:r w:rsidRPr="00140600">
        <w:rPr>
          <w:rFonts w:ascii="黑体" w:eastAsia="黑体" w:hAnsi="黑体" w:cs="Times New Roman" w:hint="eastAsia"/>
          <w:b/>
          <w:bCs/>
          <w:sz w:val="28"/>
          <w:szCs w:val="28"/>
        </w:rPr>
        <w:t>四类技巧 精准理解（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二</w:t>
      </w:r>
      <w:r w:rsidRPr="00140600">
        <w:rPr>
          <w:rFonts w:ascii="黑体" w:eastAsia="黑体" w:hAnsi="黑体" w:cs="Times New Roman" w:hint="eastAsia"/>
          <w:b/>
          <w:bCs/>
          <w:sz w:val="28"/>
          <w:szCs w:val="28"/>
        </w:rPr>
        <w:t>）</w:t>
      </w:r>
    </w:p>
    <w:p w:rsidR="00147FFB" w:rsidRPr="00140600" w:rsidRDefault="00147FFB" w:rsidP="00147FFB">
      <w:pPr>
        <w:jc w:val="center"/>
        <w:rPr>
          <w:rFonts w:ascii="楷体" w:eastAsia="楷体" w:hAnsi="楷体"/>
          <w:sz w:val="24"/>
          <w:szCs w:val="24"/>
        </w:rPr>
      </w:pPr>
      <w:r w:rsidRPr="00140600">
        <w:rPr>
          <w:rFonts w:ascii="楷体" w:eastAsia="楷体" w:hAnsi="楷体" w:hint="eastAsia"/>
          <w:sz w:val="24"/>
          <w:szCs w:val="24"/>
        </w:rPr>
        <w:t>研制人：</w:t>
      </w:r>
      <w:proofErr w:type="gramStart"/>
      <w:r>
        <w:rPr>
          <w:rFonts w:ascii="楷体" w:eastAsia="楷体" w:hAnsi="楷体" w:hint="eastAsia"/>
          <w:sz w:val="24"/>
          <w:szCs w:val="24"/>
        </w:rPr>
        <w:t>周标</w:t>
      </w:r>
      <w:proofErr w:type="gramEnd"/>
      <w:r w:rsidRPr="00140600">
        <w:rPr>
          <w:rFonts w:ascii="楷体" w:eastAsia="楷体" w:hAnsi="楷体" w:hint="eastAsia"/>
          <w:sz w:val="24"/>
          <w:szCs w:val="24"/>
        </w:rPr>
        <w:t xml:space="preserve">     审核人：</w:t>
      </w:r>
      <w:r>
        <w:rPr>
          <w:rFonts w:ascii="楷体" w:eastAsia="楷体" w:hAnsi="楷体" w:hint="eastAsia"/>
          <w:sz w:val="24"/>
          <w:szCs w:val="24"/>
        </w:rPr>
        <w:t>周建芸</w:t>
      </w:r>
    </w:p>
    <w:p w:rsidR="00147FFB" w:rsidRPr="00140600" w:rsidRDefault="00147FFB" w:rsidP="00147FFB">
      <w:pPr>
        <w:jc w:val="center"/>
        <w:rPr>
          <w:rFonts w:ascii="楷体" w:eastAsia="楷体" w:hAnsi="楷体"/>
          <w:sz w:val="24"/>
          <w:szCs w:val="24"/>
          <w:u w:val="single"/>
        </w:rPr>
      </w:pPr>
      <w:r w:rsidRPr="00140600">
        <w:rPr>
          <w:rFonts w:ascii="楷体" w:eastAsia="楷体" w:hAnsi="楷体" w:hint="eastAsia"/>
          <w:sz w:val="24"/>
          <w:szCs w:val="24"/>
        </w:rPr>
        <w:t>班级</w:t>
      </w:r>
      <w:r w:rsidRPr="00140600">
        <w:rPr>
          <w:rFonts w:ascii="楷体" w:eastAsia="楷体" w:hAnsi="楷体" w:hint="eastAsia"/>
          <w:sz w:val="24"/>
          <w:szCs w:val="24"/>
          <w:u w:val="single"/>
        </w:rPr>
        <w:t xml:space="preserve">         </w:t>
      </w:r>
      <w:r w:rsidRPr="00140600">
        <w:rPr>
          <w:rFonts w:ascii="楷体" w:eastAsia="楷体" w:hAnsi="楷体" w:hint="eastAsia"/>
          <w:sz w:val="24"/>
          <w:szCs w:val="24"/>
        </w:rPr>
        <w:t>姓名</w:t>
      </w:r>
      <w:r w:rsidRPr="00140600">
        <w:rPr>
          <w:rFonts w:ascii="楷体" w:eastAsia="楷体" w:hAnsi="楷体" w:hint="eastAsia"/>
          <w:sz w:val="24"/>
          <w:szCs w:val="24"/>
          <w:u w:val="single"/>
        </w:rPr>
        <w:t xml:space="preserve">         </w:t>
      </w:r>
      <w:r w:rsidRPr="00140600">
        <w:rPr>
          <w:rFonts w:ascii="楷体" w:eastAsia="楷体" w:hAnsi="楷体" w:hint="eastAsia"/>
          <w:sz w:val="24"/>
          <w:szCs w:val="24"/>
        </w:rPr>
        <w:t>学号</w:t>
      </w:r>
      <w:r w:rsidRPr="00140600">
        <w:rPr>
          <w:rFonts w:ascii="楷体" w:eastAsia="楷体" w:hAnsi="楷体" w:hint="eastAsia"/>
          <w:sz w:val="24"/>
          <w:szCs w:val="24"/>
          <w:u w:val="single"/>
        </w:rPr>
        <w:t xml:space="preserve">         </w:t>
      </w:r>
      <w:r w:rsidRPr="00140600">
        <w:rPr>
          <w:rFonts w:ascii="楷体" w:eastAsia="楷体" w:hAnsi="楷体" w:hint="eastAsia"/>
          <w:sz w:val="24"/>
          <w:szCs w:val="24"/>
        </w:rPr>
        <w:t>授课日期</w:t>
      </w:r>
      <w:r>
        <w:rPr>
          <w:rFonts w:ascii="楷体" w:eastAsia="楷体" w:hAnsi="楷体" w:hint="eastAsia"/>
          <w:sz w:val="24"/>
          <w:szCs w:val="24"/>
        </w:rPr>
        <w:t>：2023.11.21</w:t>
      </w:r>
    </w:p>
    <w:p w:rsidR="000778C7" w:rsidRDefault="000778C7">
      <w:pPr>
        <w:rPr>
          <w:rFonts w:asciiTheme="majorEastAsia" w:eastAsiaTheme="majorEastAsia" w:hAnsiTheme="majorEastAsia" w:cs="楷体"/>
          <w:b/>
          <w:szCs w:val="21"/>
        </w:rPr>
      </w:pPr>
    </w:p>
    <w:p w:rsidR="00147FFB" w:rsidRPr="008F1F89" w:rsidRDefault="0049038F">
      <w:pPr>
        <w:rPr>
          <w:rFonts w:asciiTheme="majorEastAsia" w:eastAsiaTheme="majorEastAsia" w:hAnsiTheme="majorEastAsia" w:cs="楷体"/>
          <w:bCs/>
          <w:szCs w:val="21"/>
        </w:rPr>
      </w:pPr>
      <w:r w:rsidRPr="008F1F89">
        <w:rPr>
          <w:rFonts w:asciiTheme="majorEastAsia" w:eastAsiaTheme="majorEastAsia" w:hAnsiTheme="majorEastAsia" w:cs="楷体"/>
          <w:b/>
          <w:szCs w:val="21"/>
        </w:rPr>
        <w:t>本课在课程标准中的表述</w:t>
      </w:r>
      <w:r w:rsidRPr="008F1F89">
        <w:rPr>
          <w:rFonts w:asciiTheme="majorEastAsia" w:eastAsiaTheme="majorEastAsia" w:hAnsiTheme="majorEastAsia" w:cs="楷体"/>
          <w:bCs/>
          <w:szCs w:val="21"/>
        </w:rPr>
        <w:t>：</w:t>
      </w:r>
    </w:p>
    <w:p w:rsidR="00B6613A" w:rsidRDefault="0049038F" w:rsidP="00147FFB">
      <w:pPr>
        <w:ind w:firstLineChars="200" w:firstLine="420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 w:rsidRPr="008F1F89">
        <w:rPr>
          <w:rFonts w:asciiTheme="majorEastAsia" w:eastAsiaTheme="majorEastAsia" w:hAnsiTheme="majorEastAsia" w:cs="宋体" w:hint="eastAsia"/>
          <w:kern w:val="0"/>
          <w:szCs w:val="21"/>
          <w:shd w:val="clear" w:color="auto" w:fill="FFFFFF"/>
        </w:rPr>
        <w:t>语言的建构与运用是语文</w:t>
      </w:r>
      <w:r w:rsidRPr="00147FFB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核心素养的基础，在语文课程中，学生的思维发展与提升、审美鉴赏与创造、文化传承与理解，都是以语言的建构与运用为基础，而古诗词鉴赏的过程正是体味古诗词语言艺术美的过程，对学生语言构建与运用起到非常重要的作用。</w:t>
      </w:r>
    </w:p>
    <w:p w:rsidR="00147FFB" w:rsidRPr="00147FFB" w:rsidRDefault="00147FFB" w:rsidP="00147FFB">
      <w:pPr>
        <w:pStyle w:val="a0"/>
      </w:pPr>
    </w:p>
    <w:p w:rsidR="00B6613A" w:rsidRPr="00147FFB" w:rsidRDefault="0049038F">
      <w:pPr>
        <w:pStyle w:val="a4"/>
        <w:numPr>
          <w:ilvl w:val="0"/>
          <w:numId w:val="1"/>
        </w:numPr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147FFB">
        <w:rPr>
          <w:rFonts w:hAnsi="宋体" w:cs="Arial" w:hint="eastAsia"/>
          <w:b/>
          <w:shd w:val="clear" w:color="auto" w:fill="FFFFFF"/>
        </w:rPr>
        <w:t>素养导航</w:t>
      </w:r>
    </w:p>
    <w:p w:rsidR="00B6613A" w:rsidRDefault="0049038F">
      <w:pPr>
        <w:pStyle w:val="a4"/>
        <w:tabs>
          <w:tab w:val="left" w:pos="3402"/>
        </w:tabs>
        <w:snapToGrid w:val="0"/>
        <w:ind w:firstLineChars="200" w:firstLine="420"/>
        <w:rPr>
          <w:rFonts w:asciiTheme="minorEastAsia" w:eastAsiaTheme="minorEastAsia" w:hAnsiTheme="minorEastAsia" w:cs="宋体"/>
          <w:kern w:val="0"/>
          <w:shd w:val="clear" w:color="auto" w:fill="FFFFFF"/>
        </w:rPr>
      </w:pPr>
      <w:r w:rsidRPr="00147FFB">
        <w:rPr>
          <w:rFonts w:asciiTheme="minorEastAsia" w:eastAsiaTheme="minorEastAsia" w:hAnsiTheme="minorEastAsia" w:cs="宋体" w:hint="eastAsia"/>
          <w:kern w:val="0"/>
          <w:shd w:val="clear" w:color="auto" w:fill="FFFFFF"/>
        </w:rPr>
        <w:t>表达方式主要指记叙、描写、议论、抒情，其中最主要的是描写和抒情。这两种表达方式与表现手法有交叉、重合之处。古典诗歌的思路大都是由景到情，由景到理，由事到理，而近体诗的结构是：</w:t>
      </w:r>
      <w:proofErr w:type="gramStart"/>
      <w:r w:rsidRPr="00147FFB">
        <w:rPr>
          <w:rFonts w:asciiTheme="minorEastAsia" w:eastAsiaTheme="minorEastAsia" w:hAnsiTheme="minorEastAsia" w:cs="宋体" w:hint="eastAsia"/>
          <w:kern w:val="0"/>
          <w:shd w:val="clear" w:color="auto" w:fill="FFFFFF"/>
        </w:rPr>
        <w:t>起—承</w:t>
      </w:r>
      <w:proofErr w:type="gramEnd"/>
      <w:r w:rsidRPr="00147FFB">
        <w:rPr>
          <w:rFonts w:asciiTheme="minorEastAsia" w:eastAsiaTheme="minorEastAsia" w:hAnsiTheme="minorEastAsia" w:cs="宋体" w:hint="eastAsia"/>
          <w:kern w:val="0"/>
          <w:shd w:val="clear" w:color="auto" w:fill="FFFFFF"/>
        </w:rPr>
        <w:t>—转—合。复习时需要构建表达技巧的知识体系，在训练中针对判断、分析两大环节用力。</w:t>
      </w:r>
    </w:p>
    <w:p w:rsidR="00147FFB" w:rsidRPr="00147FFB" w:rsidRDefault="00147FFB" w:rsidP="00147FFB">
      <w:pPr>
        <w:pStyle w:val="a4"/>
        <w:tabs>
          <w:tab w:val="left" w:pos="3402"/>
        </w:tabs>
        <w:snapToGrid w:val="0"/>
        <w:rPr>
          <w:rFonts w:asciiTheme="minorEastAsia" w:eastAsiaTheme="minorEastAsia" w:hAnsiTheme="minorEastAsia" w:cs="宋体"/>
          <w:kern w:val="0"/>
          <w:shd w:val="clear" w:color="auto" w:fill="FFFFFF"/>
        </w:rPr>
      </w:pPr>
    </w:p>
    <w:p w:rsidR="00B6613A" w:rsidRPr="00147FFB" w:rsidRDefault="0049038F">
      <w:pPr>
        <w:pStyle w:val="a4"/>
        <w:tabs>
          <w:tab w:val="left" w:pos="3402"/>
        </w:tabs>
        <w:snapToGrid w:val="0"/>
        <w:rPr>
          <w:rFonts w:hAnsi="宋体" w:cs="Arial"/>
          <w:b/>
          <w:shd w:val="clear" w:color="auto" w:fill="FFFFFF"/>
        </w:rPr>
      </w:pPr>
      <w:r w:rsidRPr="00147FFB">
        <w:rPr>
          <w:rFonts w:hAnsi="宋体" w:cs="Arial" w:hint="eastAsia"/>
          <w:b/>
          <w:shd w:val="clear" w:color="auto" w:fill="FFFFFF"/>
        </w:rPr>
        <w:t>二、内容导学</w:t>
      </w:r>
    </w:p>
    <w:p w:rsidR="007E59A1" w:rsidRPr="00147FFB" w:rsidRDefault="0049038F">
      <w:pPr>
        <w:pStyle w:val="a8"/>
        <w:spacing w:before="0" w:beforeAutospacing="0" w:after="0" w:afterAutospacing="0"/>
        <w:jc w:val="both"/>
        <w:rPr>
          <w:rFonts w:asciiTheme="majorEastAsia" w:eastAsiaTheme="majorEastAsia" w:hAnsiTheme="majorEastAsia" w:cs="Times New Roman"/>
          <w:b/>
          <w:sz w:val="21"/>
          <w:szCs w:val="21"/>
        </w:rPr>
      </w:pPr>
      <w:r w:rsidRPr="00147FFB">
        <w:rPr>
          <w:rFonts w:asciiTheme="majorEastAsia" w:eastAsiaTheme="majorEastAsia" w:hAnsiTheme="majorEastAsia" w:cs="Times New Roman" w:hint="eastAsia"/>
          <w:b/>
          <w:sz w:val="21"/>
          <w:szCs w:val="21"/>
        </w:rPr>
        <w:t>（一）表达方式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147FFB">
        <w:rPr>
          <w:rFonts w:hAnsi="宋体" w:cs="宋体" w:hint="eastAsia"/>
          <w:b/>
          <w:bCs/>
        </w:rPr>
        <w:t>1.描写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6669"/>
      </w:tblGrid>
      <w:tr w:rsidR="00B6613A" w:rsidRPr="00147FFB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类型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简释</w:t>
            </w:r>
          </w:p>
        </w:tc>
      </w:tr>
      <w:tr w:rsidR="00B6613A" w:rsidRPr="00147FFB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观察角度的变化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楷体" w:eastAsia="楷体" w:hAnsi="楷体" w:cs="楷体"/>
              </w:rPr>
            </w:pPr>
            <w:r w:rsidRPr="00147FFB">
              <w:rPr>
                <w:rFonts w:ascii="楷体" w:eastAsia="楷体" w:hAnsi="楷体" w:cs="楷体" w:hint="eastAsia"/>
              </w:rPr>
              <w:t>①时间角度，如晨昏、冬夏、古今等；②空间角度，如正与侧(正面描写与侧面描写)、远与近、内与外、高与低等；③明暗角度。</w:t>
            </w:r>
          </w:p>
        </w:tc>
      </w:tr>
      <w:tr w:rsidR="00B6613A" w:rsidRPr="00147FFB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多感觉的结合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楷体" w:eastAsia="楷体" w:hAnsi="楷体" w:cs="楷体"/>
              </w:rPr>
            </w:pPr>
            <w:r w:rsidRPr="00147FFB">
              <w:rPr>
                <w:rFonts w:ascii="楷体" w:eastAsia="楷体" w:hAnsi="楷体" w:cs="楷体" w:hint="eastAsia"/>
              </w:rPr>
              <w:t>如视觉与听觉结合(视听结合)、味觉与触觉结合等。</w:t>
            </w:r>
          </w:p>
        </w:tc>
      </w:tr>
      <w:tr w:rsidR="00B6613A" w:rsidRPr="00147FFB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正</w:t>
            </w:r>
            <w:proofErr w:type="gramStart"/>
            <w:r w:rsidRPr="00147FFB">
              <w:rPr>
                <w:rFonts w:ascii="Times New Roman" w:hAnsi="Times New Roman" w:cs="Times New Roman"/>
                <w:b/>
                <w:bCs/>
              </w:rPr>
              <w:t>侧结合</w:t>
            </w:r>
            <w:proofErr w:type="gramEnd"/>
          </w:p>
        </w:tc>
        <w:tc>
          <w:tcPr>
            <w:tcW w:w="6669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楷体" w:eastAsia="楷体" w:hAnsi="楷体" w:cs="楷体"/>
              </w:rPr>
            </w:pPr>
            <w:r w:rsidRPr="00147FFB">
              <w:rPr>
                <w:rFonts w:ascii="楷体" w:eastAsia="楷体" w:hAnsi="楷体" w:cs="楷体" w:hint="eastAsia"/>
              </w:rPr>
              <w:t>正面描写指直接表现人物的肖像、语言、动作、神态、心理等。侧面描写指通过对周围人物或环境的描写来表现所要描写的对象。</w:t>
            </w:r>
          </w:p>
        </w:tc>
      </w:tr>
      <w:tr w:rsidR="00B6613A" w:rsidRPr="00147FFB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动静结合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楷体" w:eastAsia="楷体" w:hAnsi="楷体" w:cs="楷体"/>
              </w:rPr>
            </w:pPr>
            <w:r w:rsidRPr="00147FFB">
              <w:rPr>
                <w:rFonts w:ascii="楷体" w:eastAsia="楷体" w:hAnsi="楷体" w:cs="楷体" w:hint="eastAsia"/>
              </w:rPr>
              <w:t>指在一首诗歌中，既有动态描写，又有静态描写。一般有两种表现形式：一是以动写静，二是以静写动。</w:t>
            </w:r>
          </w:p>
        </w:tc>
      </w:tr>
      <w:tr w:rsidR="00B6613A" w:rsidRPr="00147FFB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虚实结合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楷体" w:eastAsia="楷体" w:hAnsi="楷体" w:cs="楷体"/>
              </w:rPr>
            </w:pPr>
            <w:r w:rsidRPr="00147FFB">
              <w:rPr>
                <w:rFonts w:ascii="楷体" w:eastAsia="楷体" w:hAnsi="楷体" w:cs="楷体" w:hint="eastAsia"/>
              </w:rPr>
              <w:t>“实”指的是眼前的、现实的景、物、人、事；“虚”指的是不在眼前的景、物、人、事，不是事实，为心中所想，梦中所见。</w:t>
            </w:r>
          </w:p>
        </w:tc>
      </w:tr>
      <w:tr w:rsidR="00B6613A" w:rsidRPr="00147FFB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点面结合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楷体" w:eastAsia="楷体" w:hAnsi="楷体" w:cs="楷体"/>
              </w:rPr>
            </w:pPr>
            <w:r w:rsidRPr="00147FFB">
              <w:rPr>
                <w:rFonts w:ascii="楷体" w:eastAsia="楷体" w:hAnsi="楷体" w:cs="楷体" w:hint="eastAsia"/>
              </w:rPr>
              <w:t>“点”，指的是最能显示人、事、景、物的形象状态特征的详细描写；“面”，指的是对人、事、景、物的叙述或概括性描写。</w:t>
            </w:r>
          </w:p>
        </w:tc>
      </w:tr>
      <w:tr w:rsidR="00B6613A" w:rsidRPr="00147FFB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工笔白描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楷体" w:eastAsia="楷体" w:hAnsi="楷体" w:cs="楷体"/>
              </w:rPr>
            </w:pPr>
            <w:r w:rsidRPr="00147FFB">
              <w:rPr>
                <w:rFonts w:ascii="楷体" w:eastAsia="楷体" w:hAnsi="楷体" w:cs="楷体" w:hint="eastAsia"/>
              </w:rPr>
              <w:t>用朴素简练的文字描摹形象，不重词藻修饰与渲染烘托。</w:t>
            </w:r>
          </w:p>
        </w:tc>
      </w:tr>
      <w:tr w:rsidR="00B6613A" w:rsidRPr="00147FFB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细节描写</w:t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楷体" w:eastAsia="楷体" w:hAnsi="楷体" w:cs="楷体"/>
              </w:rPr>
            </w:pPr>
            <w:r w:rsidRPr="00147FFB">
              <w:rPr>
                <w:rFonts w:ascii="楷体" w:eastAsia="楷体" w:hAnsi="楷体" w:cs="楷体" w:hint="eastAsia"/>
              </w:rPr>
              <w:t>把细小的事物，如一个动作、一种表情、一个特点，用特写镜头放大，通过准确、生动、细致的描绘，使读者“如见其人”“如睹其物”。</w:t>
            </w:r>
          </w:p>
        </w:tc>
      </w:tr>
    </w:tbl>
    <w:p w:rsidR="00147FFB" w:rsidRDefault="00147FFB">
      <w:pPr>
        <w:pStyle w:val="a4"/>
        <w:tabs>
          <w:tab w:val="left" w:pos="3402"/>
        </w:tabs>
        <w:snapToGrid w:val="0"/>
        <w:spacing w:line="360" w:lineRule="auto"/>
        <w:rPr>
          <w:rFonts w:hAnsi="宋体" w:cs="宋体"/>
          <w:b/>
          <w:bCs/>
        </w:rPr>
      </w:pPr>
    </w:p>
    <w:p w:rsidR="00147FFB" w:rsidRPr="007E59A1" w:rsidRDefault="00147FFB">
      <w:pPr>
        <w:pStyle w:val="a4"/>
        <w:tabs>
          <w:tab w:val="left" w:pos="3402"/>
        </w:tabs>
        <w:snapToGrid w:val="0"/>
        <w:spacing w:line="360" w:lineRule="auto"/>
        <w:rPr>
          <w:rFonts w:hAnsi="宋体" w:cs="宋体"/>
          <w:b/>
          <w:bCs/>
        </w:rPr>
      </w:pPr>
    </w:p>
    <w:p w:rsidR="00147FFB" w:rsidRDefault="00147FFB">
      <w:pPr>
        <w:pStyle w:val="a4"/>
        <w:tabs>
          <w:tab w:val="left" w:pos="3402"/>
        </w:tabs>
        <w:snapToGrid w:val="0"/>
        <w:spacing w:line="360" w:lineRule="auto"/>
        <w:rPr>
          <w:rFonts w:hAnsi="宋体" w:cs="宋体"/>
          <w:b/>
          <w:bCs/>
        </w:rPr>
      </w:pPr>
    </w:p>
    <w:p w:rsidR="007E59A1" w:rsidRDefault="007E59A1">
      <w:pPr>
        <w:pStyle w:val="a4"/>
        <w:tabs>
          <w:tab w:val="left" w:pos="3402"/>
        </w:tabs>
        <w:snapToGrid w:val="0"/>
        <w:spacing w:line="360" w:lineRule="auto"/>
        <w:rPr>
          <w:rFonts w:hAnsi="宋体" w:cs="宋体"/>
          <w:b/>
          <w:bCs/>
        </w:rPr>
      </w:pP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rPr>
          <w:rFonts w:hAnsi="宋体" w:cs="宋体"/>
          <w:b/>
          <w:bCs/>
        </w:rPr>
      </w:pPr>
      <w:r w:rsidRPr="00147FFB">
        <w:rPr>
          <w:rFonts w:hAnsi="宋体" w:cs="宋体" w:hint="eastAsia"/>
          <w:b/>
          <w:bCs/>
        </w:rPr>
        <w:lastRenderedPageBreak/>
        <w:t>2．抒情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417"/>
        <w:gridCol w:w="5813"/>
      </w:tblGrid>
      <w:tr w:rsidR="00B6613A" w:rsidRPr="00147FFB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直接抒情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147FFB">
              <w:rPr>
                <w:rFonts w:ascii="楷体" w:eastAsia="楷体" w:hAnsi="楷体" w:cs="楷体" w:hint="eastAsia"/>
              </w:rPr>
              <w:t>直抒豪情壮志，直抒愤世嫉俗之情，直抒悲思愁绪，直抒欢快喜悦之情，直抒对事理的见解和看法。</w:t>
            </w:r>
          </w:p>
        </w:tc>
      </w:tr>
      <w:tr w:rsidR="00B6613A" w:rsidRPr="00147FFB">
        <w:trPr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间接抒情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借景抒情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楷体" w:eastAsia="楷体" w:hAnsi="楷体" w:cs="楷体"/>
              </w:rPr>
            </w:pPr>
            <w:r w:rsidRPr="00147FFB">
              <w:rPr>
                <w:rFonts w:ascii="楷体" w:eastAsia="楷体" w:hAnsi="楷体" w:cs="楷体" w:hint="eastAsia"/>
              </w:rPr>
              <w:t>对某种景象有所感触时，把自身所要抒发的感情、表达的思想寄寓在此景中。</w:t>
            </w:r>
          </w:p>
        </w:tc>
      </w:tr>
      <w:tr w:rsidR="00B6613A" w:rsidRPr="00147FFB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B6613A" w:rsidRPr="00147FFB" w:rsidRDefault="00B6613A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借物抒情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楷体" w:eastAsia="楷体" w:hAnsi="楷体" w:cs="楷体"/>
              </w:rPr>
            </w:pPr>
            <w:r w:rsidRPr="00147FFB">
              <w:rPr>
                <w:rFonts w:ascii="楷体" w:eastAsia="楷体" w:hAnsi="楷体" w:cs="楷体" w:hint="eastAsia"/>
              </w:rPr>
              <w:t>通过描写某物来表明心迹以及对人生的态度、感悟。</w:t>
            </w:r>
          </w:p>
        </w:tc>
      </w:tr>
      <w:tr w:rsidR="00B6613A" w:rsidRPr="00147FFB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B6613A" w:rsidRPr="00147FFB" w:rsidRDefault="00B6613A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借事抒情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楷体" w:eastAsia="楷体" w:hAnsi="楷体" w:cs="楷体"/>
              </w:rPr>
            </w:pPr>
            <w:r w:rsidRPr="00147FFB">
              <w:rPr>
                <w:rFonts w:ascii="楷体" w:eastAsia="楷体" w:hAnsi="楷体" w:cs="楷体" w:hint="eastAsia"/>
              </w:rPr>
              <w:t>用现实之事来抒发感情，多为叙事诗。</w:t>
            </w:r>
          </w:p>
        </w:tc>
      </w:tr>
      <w:tr w:rsidR="00B6613A" w:rsidRPr="00147FFB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B6613A" w:rsidRPr="00147FFB" w:rsidRDefault="00B6613A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借古抒情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楷体" w:eastAsia="楷体" w:hAnsi="楷体" w:cs="楷体"/>
              </w:rPr>
            </w:pPr>
            <w:r w:rsidRPr="00147FFB">
              <w:rPr>
                <w:rFonts w:ascii="楷体" w:eastAsia="楷体" w:hAnsi="楷体" w:cs="楷体" w:hint="eastAsia"/>
              </w:rPr>
              <w:t>借历史上的事件来抒发感情，或借古讽今，或怀古伤今。</w:t>
            </w:r>
          </w:p>
        </w:tc>
      </w:tr>
      <w:tr w:rsidR="00B6613A" w:rsidRPr="00147FFB">
        <w:trPr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B6613A" w:rsidRPr="00147FFB" w:rsidRDefault="00B6613A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借典抒情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楷体" w:eastAsia="楷体" w:hAnsi="楷体" w:cs="楷体"/>
              </w:rPr>
            </w:pPr>
            <w:r w:rsidRPr="00147FFB">
              <w:rPr>
                <w:rFonts w:ascii="楷体" w:eastAsia="楷体" w:hAnsi="楷体" w:cs="楷体" w:hint="eastAsia"/>
              </w:rPr>
              <w:t>借用典故来抒发自己的感情，讽刺时事。</w:t>
            </w:r>
          </w:p>
        </w:tc>
      </w:tr>
    </w:tbl>
    <w:p w:rsidR="00147FFB" w:rsidRPr="00147FFB" w:rsidRDefault="00147FFB">
      <w:pPr>
        <w:pStyle w:val="a8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Times New Roman"/>
          <w:b/>
          <w:sz w:val="21"/>
          <w:szCs w:val="21"/>
        </w:rPr>
      </w:pPr>
    </w:p>
    <w:p w:rsidR="00B6613A" w:rsidRPr="00147FFB" w:rsidRDefault="0049038F">
      <w:pPr>
        <w:pStyle w:val="a8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Times New Roman"/>
          <w:b/>
          <w:sz w:val="21"/>
          <w:szCs w:val="21"/>
        </w:rPr>
      </w:pPr>
      <w:r w:rsidRPr="00147FFB">
        <w:rPr>
          <w:rFonts w:asciiTheme="majorEastAsia" w:eastAsiaTheme="majorEastAsia" w:hAnsiTheme="majorEastAsia" w:cs="Times New Roman" w:hint="eastAsia"/>
          <w:b/>
          <w:sz w:val="21"/>
          <w:szCs w:val="21"/>
        </w:rPr>
        <w:t>（二）结构技巧</w:t>
      </w:r>
    </w:p>
    <w:p w:rsidR="00B6613A" w:rsidRPr="00147FFB" w:rsidRDefault="0049038F">
      <w:pPr>
        <w:pStyle w:val="a4"/>
        <w:tabs>
          <w:tab w:val="left" w:pos="3402"/>
        </w:tabs>
        <w:snapToGrid w:val="0"/>
        <w:rPr>
          <w:rFonts w:hAnsi="宋体" w:cs="宋体"/>
          <w:b/>
          <w:bCs/>
        </w:rPr>
      </w:pPr>
      <w:r w:rsidRPr="00147FFB">
        <w:rPr>
          <w:rFonts w:hAnsi="宋体" w:cs="宋体" w:hint="eastAsia"/>
          <w:b/>
          <w:bCs/>
        </w:rPr>
        <w:t>1．思路结构特点</w:t>
      </w:r>
    </w:p>
    <w:p w:rsidR="00B6613A" w:rsidRPr="00147FFB" w:rsidRDefault="0049038F">
      <w:pPr>
        <w:pStyle w:val="a4"/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147FFB">
        <w:rPr>
          <w:rFonts w:ascii="Times New Roman" w:hAnsi="Times New Roman" w:cs="Times New Roman"/>
        </w:rPr>
        <w:t>古典诗歌的思路大都是由景到情，由景到理，由事到理，而近体诗的结构是：</w:t>
      </w:r>
      <w:proofErr w:type="gramStart"/>
      <w:r w:rsidRPr="00147FFB">
        <w:rPr>
          <w:rFonts w:ascii="Times New Roman" w:hAnsi="Times New Roman" w:cs="Times New Roman"/>
        </w:rPr>
        <w:t>起</w:t>
      </w:r>
      <w:r w:rsidRPr="00147FFB">
        <w:rPr>
          <w:rFonts w:ascii="Times New Roman" w:hAnsi="Times New Roman" w:cs="Times New Roman"/>
        </w:rPr>
        <w:t>—</w:t>
      </w:r>
      <w:r w:rsidRPr="00147FFB">
        <w:rPr>
          <w:rFonts w:ascii="Times New Roman" w:hAnsi="Times New Roman" w:cs="Times New Roman"/>
        </w:rPr>
        <w:t>承</w:t>
      </w:r>
      <w:proofErr w:type="gramEnd"/>
      <w:r w:rsidRPr="00147FFB">
        <w:rPr>
          <w:rFonts w:ascii="Times New Roman" w:hAnsi="Times New Roman" w:cs="Times New Roman"/>
        </w:rPr>
        <w:t>—</w:t>
      </w:r>
      <w:r w:rsidRPr="00147FFB">
        <w:rPr>
          <w:rFonts w:ascii="Times New Roman" w:hAnsi="Times New Roman" w:cs="Times New Roman"/>
        </w:rPr>
        <w:t>转</w:t>
      </w:r>
      <w:r w:rsidRPr="00147FFB">
        <w:rPr>
          <w:rFonts w:ascii="Times New Roman" w:hAnsi="Times New Roman" w:cs="Times New Roman"/>
        </w:rPr>
        <w:t>—</w:t>
      </w:r>
      <w:r w:rsidRPr="00147FFB">
        <w:rPr>
          <w:rFonts w:ascii="Times New Roman" w:hAnsi="Times New Roman" w:cs="Times New Roman"/>
        </w:rPr>
        <w:t>合。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rPr>
          <w:rFonts w:hAnsi="宋体" w:cs="宋体"/>
          <w:b/>
          <w:bCs/>
        </w:rPr>
      </w:pPr>
      <w:r w:rsidRPr="00147FFB">
        <w:rPr>
          <w:rFonts w:hAnsi="宋体" w:cs="宋体" w:hint="eastAsia"/>
          <w:b/>
          <w:bCs/>
        </w:rPr>
        <w:t>2．具体结构技巧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6732"/>
      </w:tblGrid>
      <w:tr w:rsidR="00B6613A" w:rsidRPr="00147FFB" w:rsidTr="00147FFB">
        <w:trPr>
          <w:trHeight w:val="516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特点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效果</w:t>
            </w:r>
          </w:p>
        </w:tc>
      </w:tr>
      <w:tr w:rsidR="00B6613A" w:rsidRPr="00147FFB" w:rsidTr="00147FFB">
        <w:trPr>
          <w:trHeight w:val="516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巧设线索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楷体" w:eastAsia="楷体" w:hAnsi="楷体" w:cs="楷体"/>
              </w:rPr>
            </w:pPr>
            <w:r w:rsidRPr="00147FFB">
              <w:rPr>
                <w:rFonts w:ascii="楷体" w:eastAsia="楷体" w:hAnsi="楷体" w:cs="楷体" w:hint="eastAsia"/>
              </w:rPr>
              <w:t>线索有事线、物线、情线。设置线索，使结构更严谨，内容更集中。</w:t>
            </w:r>
          </w:p>
        </w:tc>
      </w:tr>
      <w:tr w:rsidR="00B6613A" w:rsidRPr="00147FFB" w:rsidTr="00147FFB">
        <w:trPr>
          <w:trHeight w:val="516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开门见山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楷体" w:eastAsia="楷体" w:hAnsi="楷体" w:cs="楷体"/>
              </w:rPr>
            </w:pPr>
            <w:r w:rsidRPr="00147FFB">
              <w:rPr>
                <w:rFonts w:ascii="楷体" w:eastAsia="楷体" w:hAnsi="楷体" w:cs="楷体" w:hint="eastAsia"/>
              </w:rPr>
              <w:t>诗歌开头就进入正题，不拐弯抹角，开宗明义，直接点题。</w:t>
            </w:r>
          </w:p>
        </w:tc>
      </w:tr>
      <w:tr w:rsidR="00B6613A" w:rsidRPr="00147FFB" w:rsidTr="00147FFB">
        <w:trPr>
          <w:trHeight w:val="516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以小见大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楷体" w:eastAsia="楷体" w:hAnsi="楷体" w:cs="楷体"/>
              </w:rPr>
            </w:pPr>
            <w:r w:rsidRPr="00147FFB">
              <w:rPr>
                <w:rFonts w:ascii="楷体" w:eastAsia="楷体" w:hAnsi="楷体" w:cs="楷体" w:hint="eastAsia"/>
              </w:rPr>
              <w:t>以小景传达大境界，以平凡细微的事物反映重大的主题。</w:t>
            </w:r>
          </w:p>
        </w:tc>
      </w:tr>
      <w:tr w:rsidR="00B6613A" w:rsidRPr="00147FFB" w:rsidTr="00147FFB">
        <w:trPr>
          <w:trHeight w:val="1011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抑扬结合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楷体" w:eastAsia="楷体" w:hAnsi="楷体" w:cs="楷体"/>
              </w:rPr>
            </w:pPr>
            <w:r w:rsidRPr="00147FFB">
              <w:rPr>
                <w:rFonts w:ascii="楷体" w:eastAsia="楷体" w:hAnsi="楷体" w:cs="楷体" w:hint="eastAsia"/>
              </w:rPr>
              <w:t>对要褒扬的人或物先写其不足，对要贬损的人或物先写其长处。抑扬有先扬后抑和先抑后扬之分。</w:t>
            </w:r>
          </w:p>
        </w:tc>
      </w:tr>
      <w:tr w:rsidR="00B6613A" w:rsidRPr="00147FFB" w:rsidTr="00147FFB">
        <w:trPr>
          <w:trHeight w:val="1504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伏笔铺垫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楷体" w:eastAsia="楷体" w:hAnsi="楷体" w:cs="楷体"/>
              </w:rPr>
            </w:pPr>
            <w:r w:rsidRPr="00147FFB">
              <w:rPr>
                <w:rFonts w:ascii="楷体" w:eastAsia="楷体" w:hAnsi="楷体" w:cs="楷体" w:hint="eastAsia"/>
              </w:rPr>
              <w:t>伏笔：为下文行文所做的准备，常常和照应结合起来使用。</w:t>
            </w:r>
          </w:p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楷体" w:eastAsia="楷体" w:hAnsi="楷体" w:cs="楷体"/>
              </w:rPr>
            </w:pPr>
            <w:r w:rsidRPr="00147FFB">
              <w:rPr>
                <w:rFonts w:ascii="楷体" w:eastAsia="楷体" w:hAnsi="楷体" w:cs="楷体" w:hint="eastAsia"/>
              </w:rPr>
              <w:t>铺垫：为主要人物的出场、主要事件的发生或主要情感的抒发创造条件而着重描述渲染，进行铺垫。</w:t>
            </w:r>
          </w:p>
        </w:tc>
      </w:tr>
      <w:tr w:rsidR="00B6613A" w:rsidRPr="00147FFB" w:rsidTr="00147FFB">
        <w:trPr>
          <w:trHeight w:val="1011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首尾照应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楷体" w:eastAsia="楷体" w:hAnsi="楷体" w:cs="楷体"/>
              </w:rPr>
            </w:pPr>
            <w:r w:rsidRPr="00147FFB">
              <w:rPr>
                <w:rFonts w:ascii="楷体" w:eastAsia="楷体" w:hAnsi="楷体" w:cs="楷体" w:hint="eastAsia"/>
              </w:rPr>
              <w:t>指篇章间的伏笔照应，又叫呼应。照应能使情节连贯、脉络清晰、结构紧凑。</w:t>
            </w:r>
          </w:p>
        </w:tc>
      </w:tr>
      <w:tr w:rsidR="00B6613A" w:rsidRPr="00147FFB" w:rsidTr="00147FFB">
        <w:trPr>
          <w:trHeight w:val="516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卒章显志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楷体" w:eastAsia="楷体" w:hAnsi="楷体" w:cs="楷体"/>
              </w:rPr>
            </w:pPr>
            <w:r w:rsidRPr="00147FFB">
              <w:rPr>
                <w:rFonts w:ascii="楷体" w:eastAsia="楷体" w:hAnsi="楷体" w:cs="楷体" w:hint="eastAsia"/>
              </w:rPr>
              <w:t>诗人往往在诗歌的结尾表达自己的心志或情怀，点明主旨。</w:t>
            </w:r>
          </w:p>
        </w:tc>
      </w:tr>
      <w:tr w:rsidR="00B6613A" w:rsidRPr="00147FFB" w:rsidTr="00147FFB">
        <w:trPr>
          <w:trHeight w:val="1034"/>
          <w:jc w:val="center"/>
        </w:trPr>
        <w:tc>
          <w:tcPr>
            <w:tcW w:w="1270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FFB">
              <w:rPr>
                <w:rFonts w:ascii="Times New Roman" w:hAnsi="Times New Roman" w:cs="Times New Roman"/>
                <w:b/>
                <w:bCs/>
              </w:rPr>
              <w:t>以景结情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B6613A" w:rsidRPr="00147FFB" w:rsidRDefault="0049038F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楷体" w:eastAsia="楷体" w:hAnsi="楷体" w:cs="楷体"/>
              </w:rPr>
            </w:pPr>
            <w:r w:rsidRPr="00147FFB">
              <w:rPr>
                <w:rFonts w:ascii="楷体" w:eastAsia="楷体" w:hAnsi="楷体" w:cs="楷体" w:hint="eastAsia"/>
              </w:rPr>
              <w:t>诗歌的收束部分以景代情作结，使得诗歌“此时无情胜有情”，显得意犹未尽。</w:t>
            </w:r>
          </w:p>
        </w:tc>
      </w:tr>
    </w:tbl>
    <w:p w:rsidR="00B6613A" w:rsidRDefault="00B6613A">
      <w:pPr>
        <w:pStyle w:val="a8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Arial"/>
          <w:b/>
          <w:sz w:val="21"/>
          <w:szCs w:val="21"/>
          <w:shd w:val="clear" w:color="auto" w:fill="FFFFFF"/>
        </w:rPr>
      </w:pPr>
    </w:p>
    <w:p w:rsidR="00147FFB" w:rsidRDefault="00147FFB">
      <w:pPr>
        <w:pStyle w:val="a8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Arial"/>
          <w:b/>
          <w:sz w:val="21"/>
          <w:szCs w:val="21"/>
          <w:shd w:val="clear" w:color="auto" w:fill="FFFFFF"/>
        </w:rPr>
      </w:pPr>
    </w:p>
    <w:p w:rsidR="000778C7" w:rsidRDefault="000778C7">
      <w:pPr>
        <w:pStyle w:val="a8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Arial"/>
          <w:b/>
          <w:sz w:val="21"/>
          <w:szCs w:val="21"/>
          <w:shd w:val="clear" w:color="auto" w:fill="FFFFFF"/>
        </w:rPr>
      </w:pPr>
    </w:p>
    <w:p w:rsidR="007E59A1" w:rsidRPr="00147FFB" w:rsidRDefault="007E59A1">
      <w:pPr>
        <w:pStyle w:val="a8"/>
        <w:spacing w:before="0" w:beforeAutospacing="0" w:after="0" w:afterAutospacing="0" w:line="276" w:lineRule="auto"/>
        <w:jc w:val="both"/>
        <w:rPr>
          <w:rFonts w:asciiTheme="majorEastAsia" w:eastAsiaTheme="majorEastAsia" w:hAnsiTheme="majorEastAsia" w:cs="Arial"/>
          <w:b/>
          <w:sz w:val="21"/>
          <w:szCs w:val="21"/>
          <w:shd w:val="clear" w:color="auto" w:fill="FFFFFF"/>
        </w:rPr>
      </w:pPr>
    </w:p>
    <w:p w:rsidR="00B6613A" w:rsidRPr="00147FFB" w:rsidRDefault="0049038F">
      <w:pPr>
        <w:pStyle w:val="a9"/>
        <w:numPr>
          <w:ilvl w:val="0"/>
          <w:numId w:val="2"/>
        </w:numPr>
        <w:spacing w:line="380" w:lineRule="exact"/>
        <w:ind w:firstLineChars="0"/>
        <w:rPr>
          <w:rFonts w:ascii="宋体" w:eastAsia="宋体" w:hAnsi="宋体" w:cs="Times New Roman"/>
          <w:b/>
          <w:szCs w:val="21"/>
        </w:rPr>
      </w:pPr>
      <w:r w:rsidRPr="00147FFB">
        <w:rPr>
          <w:rFonts w:ascii="宋体" w:eastAsia="宋体" w:hAnsi="宋体" w:cs="Times New Roman" w:hint="eastAsia"/>
          <w:b/>
          <w:szCs w:val="21"/>
        </w:rPr>
        <w:lastRenderedPageBreak/>
        <w:t>典例导引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/>
        </w:rPr>
      </w:pPr>
      <w:r w:rsidRPr="00147FFB">
        <w:rPr>
          <w:rFonts w:asciiTheme="majorEastAsia" w:eastAsiaTheme="majorEastAsia" w:hAnsiTheme="majorEastAsia" w:cs="Times New Roman" w:hint="eastAsia"/>
        </w:rPr>
        <w:t>1．</w:t>
      </w:r>
      <w:r w:rsidRPr="00147FFB">
        <w:rPr>
          <w:rFonts w:asciiTheme="majorEastAsia" w:eastAsiaTheme="majorEastAsia" w:hAnsiTheme="majorEastAsia" w:cs="Times New Roman"/>
        </w:rPr>
        <w:t>阅读下面这首</w:t>
      </w:r>
      <w:r w:rsidR="00147FFB" w:rsidRPr="00147FFB">
        <w:rPr>
          <w:rFonts w:asciiTheme="majorEastAsia" w:eastAsiaTheme="majorEastAsia" w:hAnsiTheme="majorEastAsia" w:cs="Times New Roman" w:hint="eastAsia"/>
        </w:rPr>
        <w:t>诗</w:t>
      </w:r>
      <w:r w:rsidRPr="00147FFB">
        <w:rPr>
          <w:rFonts w:asciiTheme="majorEastAsia" w:eastAsiaTheme="majorEastAsia" w:hAnsiTheme="majorEastAsia" w:cs="Times New Roman"/>
        </w:rPr>
        <w:t>，然后回答问题。</w:t>
      </w:r>
    </w:p>
    <w:p w:rsidR="00147FFB" w:rsidRPr="00147FFB" w:rsidRDefault="00147FFB" w:rsidP="00147FFB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隶书" w:hAnsi="Times New Roman" w:cs="Times New Roman"/>
        </w:rPr>
      </w:pPr>
      <w:r w:rsidRPr="00147FFB">
        <w:rPr>
          <w:rFonts w:ascii="Times New Roman" w:eastAsia="隶书" w:hAnsi="Times New Roman" w:cs="Times New Roman" w:hint="eastAsia"/>
        </w:rPr>
        <w:t>游泰山（其六）</w:t>
      </w:r>
    </w:p>
    <w:p w:rsidR="00147FFB" w:rsidRPr="00147FFB" w:rsidRDefault="00147FFB" w:rsidP="00147FFB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Theme="minorEastAsia" w:eastAsiaTheme="minorEastAsia" w:hAnsiTheme="minorEastAsia" w:cs="Times New Roman"/>
        </w:rPr>
      </w:pPr>
      <w:r w:rsidRPr="00147FFB">
        <w:rPr>
          <w:rFonts w:asciiTheme="minorEastAsia" w:eastAsiaTheme="minorEastAsia" w:hAnsiTheme="minorEastAsia" w:cs="Times New Roman" w:hint="eastAsia"/>
        </w:rPr>
        <w:t>李白</w:t>
      </w:r>
    </w:p>
    <w:p w:rsidR="00147FFB" w:rsidRPr="00147FFB" w:rsidRDefault="00147FFB" w:rsidP="00147FFB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147FFB">
        <w:rPr>
          <w:rFonts w:ascii="Times New Roman" w:eastAsia="楷体_GB2312" w:hAnsi="Times New Roman" w:cs="Times New Roman" w:hint="eastAsia"/>
        </w:rPr>
        <w:t>朝饮王母池，暝投天门关。</w:t>
      </w:r>
    </w:p>
    <w:p w:rsidR="00147FFB" w:rsidRPr="00147FFB" w:rsidRDefault="00147FFB" w:rsidP="00147FFB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147FFB">
        <w:rPr>
          <w:rFonts w:ascii="Times New Roman" w:eastAsia="楷体_GB2312" w:hAnsi="Times New Roman" w:cs="Times New Roman" w:hint="eastAsia"/>
        </w:rPr>
        <w:t>独抱绿绮琴，夜行青山间。山明月露白，夜静松风歇。</w:t>
      </w:r>
    </w:p>
    <w:p w:rsidR="00147FFB" w:rsidRPr="00147FFB" w:rsidRDefault="00147FFB" w:rsidP="00147FFB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147FFB">
        <w:rPr>
          <w:rFonts w:ascii="Times New Roman" w:eastAsia="楷体_GB2312" w:hAnsi="Times New Roman" w:cs="Times New Roman" w:hint="eastAsia"/>
        </w:rPr>
        <w:t>仙人游碧峰，处处笙歌发。</w:t>
      </w:r>
      <w:r w:rsidRPr="00147FFB">
        <w:rPr>
          <w:rFonts w:ascii="Times New Roman" w:eastAsia="楷体_GB2312" w:hAnsi="Times New Roman" w:cs="Times New Roman" w:hint="eastAsia"/>
        </w:rPr>
        <w:t xml:space="preserve"> </w:t>
      </w:r>
      <w:r>
        <w:rPr>
          <w:rFonts w:ascii="Times New Roman" w:eastAsia="楷体_GB2312" w:hAnsi="Times New Roman" w:cs="Times New Roman" w:hint="eastAsia"/>
        </w:rPr>
        <w:t>寂静</w:t>
      </w:r>
      <w:proofErr w:type="gramStart"/>
      <w:r>
        <w:rPr>
          <w:rFonts w:ascii="Times New Roman" w:eastAsia="楷体_GB2312" w:hAnsi="Times New Roman" w:cs="Times New Roman" w:hint="eastAsia"/>
        </w:rPr>
        <w:t>娱</w:t>
      </w:r>
      <w:proofErr w:type="gramEnd"/>
      <w:r>
        <w:rPr>
          <w:rFonts w:ascii="Times New Roman" w:eastAsia="楷体_GB2312" w:hAnsi="Times New Roman" w:cs="Times New Roman" w:hint="eastAsia"/>
        </w:rPr>
        <w:t>清辉，玉真</w:t>
      </w:r>
      <w:r w:rsidRPr="00147FFB">
        <w:rPr>
          <w:rFonts w:ascii="Times New Roman" w:eastAsia="楷体_GB2312" w:hAnsi="Times New Roman" w:cs="Times New Roman" w:hint="eastAsia"/>
        </w:rPr>
        <w:t>连翠微。</w:t>
      </w:r>
    </w:p>
    <w:p w:rsidR="00147FFB" w:rsidRPr="00147FFB" w:rsidRDefault="00147FFB" w:rsidP="00147FFB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147FFB">
        <w:rPr>
          <w:rFonts w:ascii="Times New Roman" w:eastAsia="楷体_GB2312" w:hAnsi="Times New Roman" w:cs="Times New Roman" w:hint="eastAsia"/>
        </w:rPr>
        <w:t>想象鸾凤舞，飘飖龙虎衣。</w:t>
      </w:r>
      <w:r w:rsidRPr="00147FFB">
        <w:rPr>
          <w:rFonts w:ascii="Times New Roman" w:eastAsia="楷体_GB2312" w:hAnsi="Times New Roman" w:cs="Times New Roman" w:hint="eastAsia"/>
        </w:rPr>
        <w:t xml:space="preserve"> </w:t>
      </w:r>
      <w:r>
        <w:rPr>
          <w:rFonts w:ascii="Times New Roman" w:eastAsia="楷体_GB2312" w:hAnsi="Times New Roman" w:cs="Times New Roman" w:hint="eastAsia"/>
        </w:rPr>
        <w:t>扪天摘匏瓜</w:t>
      </w:r>
      <w:r w:rsidRPr="00147FFB">
        <w:rPr>
          <w:rFonts w:ascii="Times New Roman" w:eastAsia="楷体_GB2312" w:hAnsi="Times New Roman" w:cs="Times New Roman" w:hint="eastAsia"/>
        </w:rPr>
        <w:t>，恍惚不忆归。</w:t>
      </w:r>
    </w:p>
    <w:p w:rsidR="00147FFB" w:rsidRPr="00147FFB" w:rsidRDefault="00147FFB" w:rsidP="00147FFB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147FFB">
        <w:rPr>
          <w:rFonts w:ascii="Times New Roman" w:eastAsia="楷体_GB2312" w:hAnsi="Times New Roman" w:cs="Times New Roman" w:hint="eastAsia"/>
        </w:rPr>
        <w:t>举手弄清浅，误攀织女机。明晨坐相失，但见五云飞。</w:t>
      </w:r>
    </w:p>
    <w:p w:rsidR="00147FFB" w:rsidRPr="00147FFB" w:rsidRDefault="00147FFB" w:rsidP="00147FFB">
      <w:pPr>
        <w:pStyle w:val="a4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47FFB">
        <w:rPr>
          <w:rFonts w:ascii="Times New Roman" w:eastAsia="仿宋_GB2312" w:hAnsi="Times New Roman" w:cs="Times New Roman" w:hint="eastAsia"/>
        </w:rPr>
        <w:t>注释：①玉真：仙子名。②</w:t>
      </w:r>
      <w:proofErr w:type="gramStart"/>
      <w:r w:rsidRPr="00147FFB">
        <w:rPr>
          <w:rFonts w:ascii="Times New Roman" w:eastAsia="仿宋_GB2312" w:hAnsi="Times New Roman" w:cs="Times New Roman" w:hint="eastAsia"/>
        </w:rPr>
        <w:t>匏</w:t>
      </w:r>
      <w:proofErr w:type="gramEnd"/>
      <w:r w:rsidRPr="00147FFB">
        <w:rPr>
          <w:rFonts w:ascii="Times New Roman" w:eastAsia="仿宋_GB2312" w:hAnsi="Times New Roman" w:cs="Times New Roman" w:hint="eastAsia"/>
        </w:rPr>
        <w:t>瓜：星宿名。</w:t>
      </w:r>
    </w:p>
    <w:p w:rsidR="00147FFB" w:rsidRPr="00147FFB" w:rsidRDefault="00147FFB" w:rsidP="00147FFB">
      <w:pPr>
        <w:pStyle w:val="a4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147FFB">
        <w:rPr>
          <w:rFonts w:asciiTheme="minorEastAsia" w:eastAsiaTheme="minorEastAsia" w:hAnsiTheme="minorEastAsia" w:cs="Times New Roman" w:hint="eastAsia"/>
        </w:rPr>
        <w:t>李白的《游泰山》（其六）与姚鼐的《登泰山记</w:t>
      </w:r>
      <w:r>
        <w:rPr>
          <w:rFonts w:asciiTheme="minorEastAsia" w:eastAsiaTheme="minorEastAsia" w:hAnsiTheme="minorEastAsia" w:cs="Times New Roman" w:hint="eastAsia"/>
        </w:rPr>
        <w:t>》（选段）都描写了奇幻的色彩，简析两位作家笔下色彩描写的不同。</w:t>
      </w:r>
    </w:p>
    <w:p w:rsidR="00B6613A" w:rsidRPr="00147FFB" w:rsidRDefault="00147FFB" w:rsidP="00147FFB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楷体" w:eastAsia="楷体" w:hAnsi="楷体" w:cs="Times New Roman"/>
        </w:rPr>
      </w:pPr>
      <w:r w:rsidRPr="00147FFB">
        <w:rPr>
          <w:rFonts w:ascii="楷体" w:eastAsia="楷体" w:hAnsi="楷体" w:cs="Times New Roman" w:hint="eastAsia"/>
        </w:rPr>
        <w:t>戊申</w:t>
      </w:r>
      <w:proofErr w:type="gramStart"/>
      <w:r w:rsidRPr="00147FFB">
        <w:rPr>
          <w:rFonts w:ascii="楷体" w:eastAsia="楷体" w:hAnsi="楷体" w:cs="Times New Roman" w:hint="eastAsia"/>
        </w:rPr>
        <w:t>晦</w:t>
      </w:r>
      <w:proofErr w:type="gramEnd"/>
      <w:r w:rsidRPr="00147FFB">
        <w:rPr>
          <w:rFonts w:ascii="楷体" w:eastAsia="楷体" w:hAnsi="楷体" w:cs="Times New Roman" w:hint="eastAsia"/>
        </w:rPr>
        <w:t>，五鼓，与子</w:t>
      </w:r>
      <w:proofErr w:type="gramStart"/>
      <w:r w:rsidRPr="00147FFB">
        <w:rPr>
          <w:rFonts w:ascii="楷体" w:eastAsia="楷体" w:hAnsi="楷体" w:cs="Times New Roman" w:hint="eastAsia"/>
        </w:rPr>
        <w:t>颍</w:t>
      </w:r>
      <w:proofErr w:type="gramEnd"/>
      <w:r w:rsidRPr="00147FFB">
        <w:rPr>
          <w:rFonts w:ascii="楷体" w:eastAsia="楷体" w:hAnsi="楷体" w:cs="Times New Roman" w:hint="eastAsia"/>
        </w:rPr>
        <w:t>坐日观亭，待日出。大风扬积雪击面。</w:t>
      </w:r>
      <w:proofErr w:type="gramStart"/>
      <w:r w:rsidRPr="00147FFB">
        <w:rPr>
          <w:rFonts w:ascii="楷体" w:eastAsia="楷体" w:hAnsi="楷体" w:cs="Times New Roman" w:hint="eastAsia"/>
        </w:rPr>
        <w:t>亭东自足</w:t>
      </w:r>
      <w:proofErr w:type="gramEnd"/>
      <w:r w:rsidRPr="00147FFB">
        <w:rPr>
          <w:rFonts w:ascii="楷体" w:eastAsia="楷体" w:hAnsi="楷体" w:cs="Times New Roman" w:hint="eastAsia"/>
        </w:rPr>
        <w:t>下皆云漫。稍见云中白若</w:t>
      </w:r>
      <w:proofErr w:type="gramStart"/>
      <w:r w:rsidRPr="00147FFB">
        <w:rPr>
          <w:rFonts w:ascii="楷体" w:eastAsia="楷体" w:hAnsi="楷体" w:cs="Times New Roman" w:hint="eastAsia"/>
        </w:rPr>
        <w:t>樗</w:t>
      </w:r>
      <w:proofErr w:type="gramEnd"/>
      <w:r w:rsidRPr="00147FFB">
        <w:rPr>
          <w:rFonts w:ascii="楷体" w:eastAsia="楷体" w:hAnsi="楷体" w:cs="Times New Roman" w:hint="eastAsia"/>
        </w:rPr>
        <w:t>蒱数十立者，山也。</w:t>
      </w:r>
      <w:proofErr w:type="gramStart"/>
      <w:r w:rsidRPr="00147FFB">
        <w:rPr>
          <w:rFonts w:ascii="楷体" w:eastAsia="楷体" w:hAnsi="楷体" w:cs="Times New Roman" w:hint="eastAsia"/>
        </w:rPr>
        <w:t>极天云</w:t>
      </w:r>
      <w:proofErr w:type="gramEnd"/>
      <w:r w:rsidRPr="00147FFB">
        <w:rPr>
          <w:rFonts w:ascii="楷体" w:eastAsia="楷体" w:hAnsi="楷体" w:cs="Times New Roman" w:hint="eastAsia"/>
        </w:rPr>
        <w:t>一线异色，须臾成</w:t>
      </w:r>
      <w:proofErr w:type="gramStart"/>
      <w:r w:rsidRPr="00147FFB">
        <w:rPr>
          <w:rFonts w:ascii="楷体" w:eastAsia="楷体" w:hAnsi="楷体" w:cs="Times New Roman" w:hint="eastAsia"/>
        </w:rPr>
        <w:t>五采</w:t>
      </w:r>
      <w:proofErr w:type="gramEnd"/>
      <w:r w:rsidRPr="00147FFB">
        <w:rPr>
          <w:rFonts w:ascii="楷体" w:eastAsia="楷体" w:hAnsi="楷体" w:cs="Times New Roman" w:hint="eastAsia"/>
        </w:rPr>
        <w:t>。日上，正</w:t>
      </w:r>
      <w:proofErr w:type="gramStart"/>
      <w:r w:rsidRPr="00147FFB">
        <w:rPr>
          <w:rFonts w:ascii="楷体" w:eastAsia="楷体" w:hAnsi="楷体" w:cs="Times New Roman" w:hint="eastAsia"/>
        </w:rPr>
        <w:t>赤</w:t>
      </w:r>
      <w:proofErr w:type="gramEnd"/>
      <w:r w:rsidRPr="00147FFB">
        <w:rPr>
          <w:rFonts w:ascii="楷体" w:eastAsia="楷体" w:hAnsi="楷体" w:cs="Times New Roman" w:hint="eastAsia"/>
        </w:rPr>
        <w:t>如丹，下有红光动摇承之，或曰，此东海也。回视日观以西峰，或得日或否，绛</w:t>
      </w:r>
      <w:proofErr w:type="gramStart"/>
      <w:r w:rsidRPr="00147FFB">
        <w:rPr>
          <w:rFonts w:ascii="楷体" w:eastAsia="楷体" w:hAnsi="楷体" w:cs="Times New Roman" w:hint="eastAsia"/>
        </w:rPr>
        <w:t>皓</w:t>
      </w:r>
      <w:proofErr w:type="gramEnd"/>
      <w:r w:rsidRPr="00147FFB">
        <w:rPr>
          <w:rFonts w:ascii="楷体" w:eastAsia="楷体" w:hAnsi="楷体" w:cs="Times New Roman" w:hint="eastAsia"/>
        </w:rPr>
        <w:t>驳色，而皆若</w:t>
      </w:r>
      <w:proofErr w:type="gramStart"/>
      <w:r w:rsidRPr="00147FFB">
        <w:rPr>
          <w:rFonts w:ascii="楷体" w:eastAsia="楷体" w:hAnsi="楷体" w:cs="Times New Roman" w:hint="eastAsia"/>
        </w:rPr>
        <w:t>偻</w:t>
      </w:r>
      <w:proofErr w:type="gramEnd"/>
      <w:r w:rsidRPr="00147FFB">
        <w:rPr>
          <w:rFonts w:ascii="楷体" w:eastAsia="楷体" w:hAnsi="楷体" w:cs="Times New Roman" w:hint="eastAsia"/>
        </w:rPr>
        <w:t>。</w:t>
      </w:r>
    </w:p>
    <w:p w:rsidR="00B6613A" w:rsidRPr="00147FFB" w:rsidRDefault="00B6613A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6613A" w:rsidRPr="00147FFB" w:rsidRDefault="00B6613A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6613A" w:rsidRPr="00147FFB" w:rsidRDefault="00B6613A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6613A" w:rsidRPr="00147FFB" w:rsidRDefault="00B6613A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47FFB">
        <w:rPr>
          <w:rFonts w:ascii="Times New Roman" w:eastAsia="楷体_GB2312" w:hAnsi="Times New Roman" w:cs="Times New Roman" w:hint="eastAsia"/>
        </w:rPr>
        <w:t>2</w:t>
      </w:r>
      <w:r w:rsidRPr="00147FFB">
        <w:rPr>
          <w:rFonts w:ascii="Times New Roman" w:eastAsia="楷体_GB2312" w:hAnsi="Times New Roman" w:cs="Times New Roman" w:hint="eastAsia"/>
        </w:rPr>
        <w:t>．</w:t>
      </w:r>
      <w:r w:rsidRPr="00147FFB">
        <w:rPr>
          <w:rFonts w:ascii="Times New Roman" w:hAnsi="Times New Roman" w:cs="Times New Roman"/>
        </w:rPr>
        <w:t>阅读下面这首诗，然后回答问题。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147FFB">
        <w:rPr>
          <w:rFonts w:ascii="Times New Roman" w:eastAsia="隶书" w:hAnsi="Times New Roman" w:cs="Times New Roman"/>
        </w:rPr>
        <w:t>早秋过龙武李将军书斋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147FFB">
        <w:rPr>
          <w:rFonts w:ascii="Times New Roman" w:hAnsi="Times New Roman" w:cs="Times New Roman"/>
        </w:rPr>
        <w:t>[</w:t>
      </w:r>
      <w:r w:rsidRPr="00147FFB">
        <w:rPr>
          <w:rFonts w:ascii="IPAPANNEW" w:hAnsi="IPAPANNEW" w:cs="Times New Roman"/>
        </w:rPr>
        <w:t>唐</w:t>
      </w:r>
      <w:r w:rsidRPr="00147FFB">
        <w:rPr>
          <w:rFonts w:ascii="Times New Roman" w:hAnsi="Times New Roman" w:cs="Times New Roman"/>
        </w:rPr>
        <w:t>]</w:t>
      </w:r>
      <w:r w:rsidRPr="00147FFB">
        <w:rPr>
          <w:rFonts w:ascii="Times New Roman" w:hAnsi="Times New Roman" w:cs="Times New Roman"/>
        </w:rPr>
        <w:t>王建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147FFB">
        <w:rPr>
          <w:rFonts w:ascii="Times New Roman" w:eastAsia="楷体_GB2312" w:hAnsi="Times New Roman" w:cs="Times New Roman"/>
        </w:rPr>
        <w:t>高树蝉声秋巷里，朱门冷静似闲居。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147FFB">
        <w:rPr>
          <w:rFonts w:ascii="Times New Roman" w:eastAsia="楷体_GB2312" w:hAnsi="Times New Roman" w:cs="Times New Roman"/>
        </w:rPr>
        <w:t>重</w:t>
      </w:r>
      <w:proofErr w:type="gramStart"/>
      <w:r w:rsidRPr="00147FFB">
        <w:rPr>
          <w:rFonts w:ascii="Times New Roman" w:eastAsia="楷体_GB2312" w:hAnsi="Times New Roman" w:cs="Times New Roman"/>
        </w:rPr>
        <w:t>装墨画数</w:t>
      </w:r>
      <w:proofErr w:type="gramEnd"/>
      <w:r w:rsidRPr="00147FFB">
        <w:rPr>
          <w:rFonts w:ascii="Times New Roman" w:eastAsia="楷体_GB2312" w:hAnsi="Times New Roman" w:cs="Times New Roman"/>
        </w:rPr>
        <w:t>茎竹，</w:t>
      </w:r>
      <w:proofErr w:type="gramStart"/>
      <w:r w:rsidRPr="00147FFB">
        <w:rPr>
          <w:rFonts w:ascii="Times New Roman" w:eastAsia="楷体_GB2312" w:hAnsi="Times New Roman" w:cs="Times New Roman"/>
        </w:rPr>
        <w:t>长著香薰</w:t>
      </w:r>
      <w:proofErr w:type="gramEnd"/>
      <w:r w:rsidRPr="00147FFB">
        <w:rPr>
          <w:rFonts w:ascii="Times New Roman" w:eastAsia="楷体_GB2312" w:hAnsi="Times New Roman" w:cs="Times New Roman"/>
        </w:rPr>
        <w:t>一架书。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147FFB">
        <w:rPr>
          <w:rFonts w:ascii="Times New Roman" w:eastAsia="楷体_GB2312" w:hAnsi="Times New Roman" w:cs="Times New Roman"/>
        </w:rPr>
        <w:t>语笑侍儿知礼数，吟哦野</w:t>
      </w:r>
      <w:proofErr w:type="gramStart"/>
      <w:r w:rsidRPr="00147FFB">
        <w:rPr>
          <w:rFonts w:ascii="Times New Roman" w:eastAsia="楷体_GB2312" w:hAnsi="Times New Roman" w:cs="Times New Roman"/>
        </w:rPr>
        <w:t>客任狂疏</w:t>
      </w:r>
      <w:proofErr w:type="gramEnd"/>
      <w:r w:rsidRPr="00147FFB">
        <w:rPr>
          <w:rFonts w:ascii="Times New Roman" w:eastAsia="楷体_GB2312" w:hAnsi="Times New Roman" w:cs="Times New Roman"/>
        </w:rPr>
        <w:t>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147FFB">
        <w:rPr>
          <w:rFonts w:ascii="Times New Roman" w:eastAsia="楷体_GB2312" w:hAnsi="Times New Roman" w:cs="Times New Roman"/>
        </w:rPr>
        <w:t>就中爱读英雄传，欲立功勋</w:t>
      </w:r>
      <w:proofErr w:type="gramStart"/>
      <w:r w:rsidRPr="00147FFB">
        <w:rPr>
          <w:rFonts w:ascii="Times New Roman" w:eastAsia="楷体_GB2312" w:hAnsi="Times New Roman" w:cs="Times New Roman"/>
        </w:rPr>
        <w:t>恐</w:t>
      </w:r>
      <w:proofErr w:type="gramEnd"/>
      <w:r w:rsidRPr="00147FFB">
        <w:rPr>
          <w:rFonts w:ascii="Times New Roman" w:eastAsia="楷体_GB2312" w:hAnsi="Times New Roman" w:cs="Times New Roman"/>
        </w:rPr>
        <w:t>不如。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47FFB">
        <w:rPr>
          <w:rFonts w:ascii="Times New Roman" w:hAnsi="Times New Roman" w:cs="Times New Roman"/>
        </w:rPr>
        <w:t>全诗是如何运用多种手法塑造李将军的独特形象的？请结合诗句分析。</w:t>
      </w:r>
    </w:p>
    <w:p w:rsidR="00B6613A" w:rsidRPr="00147FFB" w:rsidRDefault="00B6613A">
      <w:pPr>
        <w:spacing w:line="380" w:lineRule="exact"/>
        <w:rPr>
          <w:rFonts w:ascii="宋体" w:eastAsia="宋体" w:hAnsi="宋体" w:cs="Times New Roman"/>
          <w:b/>
          <w:szCs w:val="21"/>
        </w:rPr>
      </w:pPr>
    </w:p>
    <w:p w:rsidR="00B6613A" w:rsidRPr="00147FFB" w:rsidRDefault="00B6613A">
      <w:pPr>
        <w:spacing w:line="380" w:lineRule="exact"/>
        <w:rPr>
          <w:rFonts w:ascii="宋体" w:eastAsia="宋体" w:hAnsi="宋体" w:cs="Times New Roman"/>
          <w:b/>
          <w:szCs w:val="21"/>
        </w:rPr>
      </w:pPr>
    </w:p>
    <w:p w:rsidR="000778C7" w:rsidRDefault="000778C7">
      <w:pPr>
        <w:rPr>
          <w:rFonts w:asciiTheme="minorEastAsia" w:hAnsiTheme="minorEastAsia" w:cs="Arial"/>
          <w:color w:val="000000"/>
          <w:szCs w:val="21"/>
        </w:rPr>
      </w:pPr>
    </w:p>
    <w:p w:rsidR="00B6613A" w:rsidRDefault="0049038F">
      <w:pPr>
        <w:rPr>
          <w:rFonts w:asciiTheme="minorEastAsia" w:hAnsiTheme="minorEastAsia" w:cs="Arial"/>
          <w:color w:val="000000"/>
          <w:szCs w:val="21"/>
        </w:rPr>
      </w:pPr>
      <w:r>
        <w:rPr>
          <w:rFonts w:asciiTheme="minorEastAsia" w:hAnsiTheme="minorEastAsia" w:cs="Arial"/>
          <w:color w:val="000000"/>
          <w:szCs w:val="21"/>
        </w:rPr>
        <w:br w:type="page"/>
      </w:r>
    </w:p>
    <w:p w:rsidR="00147FFB" w:rsidRPr="00C51A6F" w:rsidRDefault="00147FFB" w:rsidP="00147FFB">
      <w:pPr>
        <w:spacing w:line="300" w:lineRule="exact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  <w:r w:rsidRPr="00C51A6F">
        <w:rPr>
          <w:rFonts w:ascii="黑体" w:eastAsia="黑体" w:hAnsi="宋体" w:cs="Times New Roman" w:hint="eastAsia"/>
          <w:b/>
          <w:color w:val="000000"/>
          <w:sz w:val="28"/>
          <w:szCs w:val="28"/>
        </w:rPr>
        <w:lastRenderedPageBreak/>
        <w:t>江苏省仪征中学2023-2024学年度第一学期高三语文学科作业</w:t>
      </w:r>
    </w:p>
    <w:p w:rsidR="00147FFB" w:rsidRPr="00140600" w:rsidRDefault="00147FFB" w:rsidP="00147FFB">
      <w:pPr>
        <w:spacing w:line="276" w:lineRule="auto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140600">
        <w:rPr>
          <w:rFonts w:ascii="黑体" w:eastAsia="黑体" w:hAnsi="黑体" w:cs="Times New Roman" w:hint="eastAsia"/>
          <w:b/>
          <w:bCs/>
          <w:sz w:val="28"/>
          <w:szCs w:val="28"/>
        </w:rPr>
        <w:t>诗歌鉴赏—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—</w:t>
      </w:r>
      <w:r w:rsidRPr="00140600">
        <w:rPr>
          <w:rFonts w:ascii="黑体" w:eastAsia="黑体" w:hAnsi="黑体" w:cs="Times New Roman" w:hint="eastAsia"/>
          <w:b/>
          <w:bCs/>
          <w:sz w:val="28"/>
          <w:szCs w:val="28"/>
        </w:rPr>
        <w:t>四类技巧 精准理解（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二</w:t>
      </w:r>
      <w:r w:rsidRPr="00140600">
        <w:rPr>
          <w:rFonts w:ascii="黑体" w:eastAsia="黑体" w:hAnsi="黑体" w:cs="Times New Roman" w:hint="eastAsia"/>
          <w:b/>
          <w:bCs/>
          <w:sz w:val="28"/>
          <w:szCs w:val="28"/>
        </w:rPr>
        <w:t>）</w:t>
      </w:r>
    </w:p>
    <w:p w:rsidR="00147FFB" w:rsidRPr="00C51A6F" w:rsidRDefault="00147FFB" w:rsidP="00147FFB">
      <w:pPr>
        <w:spacing w:line="280" w:lineRule="exact"/>
        <w:jc w:val="center"/>
        <w:textAlignment w:val="baseline"/>
        <w:rPr>
          <w:rFonts w:ascii="楷体" w:eastAsia="楷体" w:hAnsi="楷体" w:cs="楷体"/>
          <w:bCs/>
          <w:color w:val="000000"/>
          <w:sz w:val="24"/>
          <w:szCs w:val="24"/>
        </w:rPr>
      </w:pPr>
      <w:r w:rsidRPr="00C51A6F">
        <w:rPr>
          <w:rFonts w:ascii="楷体" w:eastAsia="楷体" w:hAnsi="楷体" w:cs="楷体" w:hint="eastAsia"/>
          <w:bCs/>
          <w:color w:val="000000"/>
          <w:sz w:val="24"/>
          <w:szCs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color w:val="000000"/>
          <w:sz w:val="24"/>
          <w:szCs w:val="24"/>
        </w:rPr>
        <w:t>周标</w:t>
      </w:r>
      <w:proofErr w:type="gramEnd"/>
      <w:r w:rsidRPr="00C51A6F">
        <w:rPr>
          <w:rFonts w:ascii="楷体" w:eastAsia="楷体" w:hAnsi="楷体" w:cs="楷体" w:hint="eastAsia"/>
          <w:bCs/>
          <w:color w:val="000000"/>
          <w:sz w:val="24"/>
          <w:szCs w:val="24"/>
        </w:rPr>
        <w:t xml:space="preserve">   审核人：周建芸</w:t>
      </w:r>
    </w:p>
    <w:p w:rsidR="00147FFB" w:rsidRPr="00C51A6F" w:rsidRDefault="00147FFB" w:rsidP="00147FFB">
      <w:pPr>
        <w:spacing w:line="280" w:lineRule="exact"/>
        <w:jc w:val="center"/>
        <w:textAlignment w:val="baseline"/>
        <w:rPr>
          <w:rFonts w:ascii="宋体" w:eastAsia="宋体" w:hAnsi="宋体" w:cs="Times New Roman"/>
          <w:b/>
          <w:bCs/>
          <w:szCs w:val="21"/>
        </w:rPr>
      </w:pPr>
      <w:r w:rsidRPr="00C51A6F">
        <w:rPr>
          <w:rFonts w:ascii="楷体" w:eastAsia="楷体" w:hAnsi="楷体" w:cs="楷体" w:hint="eastAsia"/>
          <w:bCs/>
          <w:color w:val="000000"/>
          <w:sz w:val="24"/>
          <w:szCs w:val="24"/>
        </w:rPr>
        <w:t>班级</w:t>
      </w:r>
      <w:r w:rsidRPr="00C51A6F">
        <w:rPr>
          <w:rFonts w:ascii="楷体" w:eastAsia="楷体" w:hAnsi="楷体" w:cs="楷体" w:hint="eastAsia"/>
          <w:bCs/>
          <w:color w:val="000000"/>
          <w:sz w:val="24"/>
          <w:szCs w:val="24"/>
          <w:u w:val="single"/>
        </w:rPr>
        <w:t xml:space="preserve">       </w:t>
      </w:r>
      <w:r w:rsidRPr="00C51A6F">
        <w:rPr>
          <w:rFonts w:ascii="楷体" w:eastAsia="楷体" w:hAnsi="楷体" w:cs="楷体" w:hint="eastAsia"/>
          <w:bCs/>
          <w:color w:val="000000"/>
          <w:sz w:val="24"/>
          <w:szCs w:val="24"/>
        </w:rPr>
        <w:t>姓名</w:t>
      </w:r>
      <w:r w:rsidRPr="00C51A6F">
        <w:rPr>
          <w:rFonts w:ascii="楷体" w:eastAsia="楷体" w:hAnsi="楷体" w:cs="楷体" w:hint="eastAsia"/>
          <w:bCs/>
          <w:color w:val="000000"/>
          <w:sz w:val="24"/>
          <w:szCs w:val="24"/>
          <w:u w:val="single"/>
        </w:rPr>
        <w:t xml:space="preserve">       </w:t>
      </w:r>
      <w:r w:rsidRPr="00C51A6F">
        <w:rPr>
          <w:rFonts w:ascii="楷体" w:eastAsia="楷体" w:hAnsi="楷体" w:cs="楷体" w:hint="eastAsia"/>
          <w:bCs/>
          <w:color w:val="000000"/>
          <w:sz w:val="24"/>
          <w:szCs w:val="24"/>
        </w:rPr>
        <w:t>学号</w:t>
      </w:r>
      <w:r w:rsidRPr="00C51A6F">
        <w:rPr>
          <w:rFonts w:ascii="楷体" w:eastAsia="楷体" w:hAnsi="楷体" w:cs="楷体" w:hint="eastAsia"/>
          <w:bCs/>
          <w:color w:val="000000"/>
          <w:sz w:val="24"/>
          <w:szCs w:val="24"/>
          <w:u w:val="single"/>
        </w:rPr>
        <w:t xml:space="preserve">      </w:t>
      </w:r>
      <w:r w:rsidRPr="00C51A6F">
        <w:rPr>
          <w:rFonts w:ascii="楷体" w:eastAsia="楷体" w:hAnsi="楷体" w:cs="楷体" w:hint="eastAsia"/>
          <w:bCs/>
          <w:color w:val="000000"/>
          <w:sz w:val="24"/>
          <w:szCs w:val="24"/>
        </w:rPr>
        <w:t>时间：2023.</w:t>
      </w:r>
      <w:r>
        <w:rPr>
          <w:rFonts w:ascii="楷体" w:eastAsia="楷体" w:hAnsi="楷体" w:cs="楷体" w:hint="eastAsia"/>
          <w:bCs/>
          <w:color w:val="000000"/>
          <w:sz w:val="24"/>
          <w:szCs w:val="24"/>
        </w:rPr>
        <w:t>11</w:t>
      </w:r>
      <w:r w:rsidRPr="00C51A6F">
        <w:rPr>
          <w:rFonts w:ascii="楷体" w:eastAsia="楷体" w:hAnsi="楷体" w:cs="楷体" w:hint="eastAsia"/>
          <w:bCs/>
          <w:color w:val="000000"/>
          <w:sz w:val="24"/>
          <w:szCs w:val="24"/>
        </w:rPr>
        <w:t>.</w:t>
      </w:r>
      <w:r>
        <w:rPr>
          <w:rFonts w:ascii="楷体" w:eastAsia="楷体" w:hAnsi="楷体" w:cs="楷体" w:hint="eastAsia"/>
          <w:bCs/>
          <w:color w:val="000000"/>
          <w:sz w:val="24"/>
          <w:szCs w:val="24"/>
        </w:rPr>
        <w:t>21</w:t>
      </w:r>
      <w:r w:rsidRPr="00C51A6F">
        <w:rPr>
          <w:rFonts w:ascii="楷体" w:eastAsia="楷体" w:hAnsi="楷体" w:cs="楷体" w:hint="eastAsia"/>
          <w:bCs/>
          <w:color w:val="000000"/>
          <w:sz w:val="24"/>
          <w:szCs w:val="24"/>
        </w:rPr>
        <w:t xml:space="preserve"> 作业时长：45分钟</w:t>
      </w:r>
    </w:p>
    <w:p w:rsidR="00C35434" w:rsidRPr="00C35434" w:rsidRDefault="00C35434" w:rsidP="00C35434">
      <w:pPr>
        <w:widowControl/>
        <w:spacing w:line="360" w:lineRule="exact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  <w:bookmarkStart w:id="0" w:name="_Hlk92784173"/>
      <w:r w:rsidRPr="00C35434">
        <w:rPr>
          <w:rFonts w:ascii="宋体" w:eastAsia="宋体" w:hAnsi="宋体" w:cs="宋体" w:hint="eastAsia"/>
          <w:b/>
          <w:bCs/>
          <w:szCs w:val="21"/>
        </w:rPr>
        <w:t>一、</w:t>
      </w:r>
      <w:r w:rsidRPr="00C35434"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巩固导练</w:t>
      </w:r>
      <w:bookmarkStart w:id="1" w:name="_GoBack"/>
      <w:bookmarkEnd w:id="0"/>
      <w:bookmarkEnd w:id="1"/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47FFB">
        <w:rPr>
          <w:rFonts w:ascii="Times New Roman" w:hAnsi="Times New Roman" w:cs="Times New Roman" w:hint="eastAsia"/>
        </w:rPr>
        <w:t>1.</w:t>
      </w:r>
      <w:r w:rsidRPr="00147FFB">
        <w:rPr>
          <w:rFonts w:ascii="Times New Roman" w:hAnsi="Times New Roman" w:cs="Times New Roman"/>
        </w:rPr>
        <w:t>阅读下面这首诗，然后回答问题。</w:t>
      </w:r>
    </w:p>
    <w:p w:rsidR="000C124B" w:rsidRPr="000C124B" w:rsidRDefault="000C124B" w:rsidP="000C124B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隶书" w:hAnsi="Times New Roman" w:cs="Times New Roman"/>
        </w:rPr>
      </w:pPr>
      <w:r w:rsidRPr="000C124B">
        <w:rPr>
          <w:rFonts w:ascii="Times New Roman" w:eastAsia="隶书" w:hAnsi="Times New Roman" w:cs="Times New Roman" w:hint="eastAsia"/>
        </w:rPr>
        <w:t>醉翁操</w:t>
      </w:r>
    </w:p>
    <w:p w:rsidR="000C124B" w:rsidRPr="000C124B" w:rsidRDefault="000C124B" w:rsidP="000C124B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0C124B">
        <w:rPr>
          <w:rFonts w:ascii="Times New Roman" w:hAnsi="Times New Roman" w:cs="Times New Roman" w:hint="eastAsia"/>
        </w:rPr>
        <w:t>苏轼</w:t>
      </w:r>
    </w:p>
    <w:p w:rsidR="000C124B" w:rsidRPr="00514FB9" w:rsidRDefault="000C124B" w:rsidP="00514FB9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proofErr w:type="gramStart"/>
      <w:r w:rsidRPr="00514FB9">
        <w:rPr>
          <w:rFonts w:ascii="Times New Roman" w:eastAsia="楷体_GB2312" w:hAnsi="Times New Roman" w:cs="Times New Roman" w:hint="eastAsia"/>
        </w:rPr>
        <w:t>琅</w:t>
      </w:r>
      <w:proofErr w:type="gramEnd"/>
      <w:r w:rsidRPr="00514FB9">
        <w:rPr>
          <w:rFonts w:ascii="Times New Roman" w:eastAsia="楷体_GB2312" w:hAnsi="Times New Roman" w:cs="Times New Roman" w:hint="eastAsia"/>
        </w:rPr>
        <w:t>然，清圆，谁弹？响空山。无言，</w:t>
      </w:r>
      <w:proofErr w:type="gramStart"/>
      <w:r w:rsidRPr="00514FB9">
        <w:rPr>
          <w:rFonts w:ascii="Times New Roman" w:eastAsia="楷体_GB2312" w:hAnsi="Times New Roman" w:cs="Times New Roman" w:hint="eastAsia"/>
        </w:rPr>
        <w:t>惟翁醉中</w:t>
      </w:r>
      <w:proofErr w:type="gramEnd"/>
      <w:r w:rsidRPr="00514FB9">
        <w:rPr>
          <w:rFonts w:ascii="Times New Roman" w:eastAsia="楷体_GB2312" w:hAnsi="Times New Roman" w:cs="Times New Roman" w:hint="eastAsia"/>
        </w:rPr>
        <w:t>知其天。月明风露</w:t>
      </w:r>
      <w:proofErr w:type="gramStart"/>
      <w:r w:rsidRPr="00514FB9">
        <w:rPr>
          <w:rFonts w:ascii="Times New Roman" w:eastAsia="楷体_GB2312" w:hAnsi="Times New Roman" w:cs="Times New Roman" w:hint="eastAsia"/>
        </w:rPr>
        <w:t>娟娟</w:t>
      </w:r>
      <w:proofErr w:type="gramEnd"/>
      <w:r w:rsidRPr="00514FB9">
        <w:rPr>
          <w:rFonts w:ascii="Times New Roman" w:eastAsia="楷体_GB2312" w:hAnsi="Times New Roman" w:cs="Times New Roman" w:hint="eastAsia"/>
        </w:rPr>
        <w:t>，人未眠。荷</w:t>
      </w:r>
      <w:proofErr w:type="gramStart"/>
      <w:r w:rsidRPr="00514FB9">
        <w:rPr>
          <w:rFonts w:ascii="Times New Roman" w:eastAsia="楷体_GB2312" w:hAnsi="Times New Roman" w:cs="Times New Roman" w:hint="eastAsia"/>
        </w:rPr>
        <w:t>蒉</w:t>
      </w:r>
      <w:proofErr w:type="gramEnd"/>
      <w:r w:rsidRPr="00514FB9">
        <w:rPr>
          <w:rFonts w:ascii="Times New Roman" w:eastAsia="楷体_GB2312" w:hAnsi="Times New Roman" w:cs="Times New Roman" w:hint="eastAsia"/>
        </w:rPr>
        <w:t>过山前，曰有心也</w:t>
      </w:r>
      <w:proofErr w:type="gramStart"/>
      <w:r w:rsidRPr="00514FB9">
        <w:rPr>
          <w:rFonts w:ascii="Times New Roman" w:eastAsia="楷体_GB2312" w:hAnsi="Times New Roman" w:cs="Times New Roman" w:hint="eastAsia"/>
        </w:rPr>
        <w:t>哉此贤</w:t>
      </w:r>
      <w:proofErr w:type="gramEnd"/>
      <w:r w:rsidRPr="00514FB9">
        <w:rPr>
          <w:rFonts w:ascii="Times New Roman" w:eastAsia="楷体_GB2312" w:hAnsi="Times New Roman" w:cs="Times New Roman" w:hint="eastAsia"/>
        </w:rPr>
        <w:t>。</w:t>
      </w:r>
    </w:p>
    <w:p w:rsidR="000C124B" w:rsidRPr="00514FB9" w:rsidRDefault="000C124B" w:rsidP="00514FB9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514FB9">
        <w:rPr>
          <w:rFonts w:ascii="Times New Roman" w:eastAsia="楷体_GB2312" w:hAnsi="Times New Roman" w:cs="Times New Roman" w:hint="eastAsia"/>
        </w:rPr>
        <w:t>醉翁啸咏，声和流泉。醉翁去后，空有</w:t>
      </w:r>
      <w:proofErr w:type="gramStart"/>
      <w:r w:rsidRPr="00514FB9">
        <w:rPr>
          <w:rFonts w:ascii="Times New Roman" w:eastAsia="楷体_GB2312" w:hAnsi="Times New Roman" w:cs="Times New Roman" w:hint="eastAsia"/>
        </w:rPr>
        <w:t>朝吟夜怨</w:t>
      </w:r>
      <w:proofErr w:type="gramEnd"/>
      <w:r w:rsidRPr="00514FB9">
        <w:rPr>
          <w:rFonts w:ascii="Times New Roman" w:eastAsia="楷体_GB2312" w:hAnsi="Times New Roman" w:cs="Times New Roman" w:hint="eastAsia"/>
        </w:rPr>
        <w:t>。山有时而童巅，水有</w:t>
      </w:r>
      <w:proofErr w:type="gramStart"/>
      <w:r w:rsidRPr="00514FB9">
        <w:rPr>
          <w:rFonts w:ascii="Times New Roman" w:eastAsia="楷体_GB2312" w:hAnsi="Times New Roman" w:cs="Times New Roman" w:hint="eastAsia"/>
        </w:rPr>
        <w:t>时而回</w:t>
      </w:r>
      <w:proofErr w:type="gramEnd"/>
      <w:r w:rsidRPr="00514FB9">
        <w:rPr>
          <w:rFonts w:ascii="Times New Roman" w:eastAsia="楷体_GB2312" w:hAnsi="Times New Roman" w:cs="Times New Roman" w:hint="eastAsia"/>
        </w:rPr>
        <w:t>川，</w:t>
      </w:r>
      <w:proofErr w:type="gramStart"/>
      <w:r w:rsidRPr="00514FB9">
        <w:rPr>
          <w:rFonts w:ascii="Times New Roman" w:eastAsia="楷体_GB2312" w:hAnsi="Times New Roman" w:cs="Times New Roman" w:hint="eastAsia"/>
        </w:rPr>
        <w:t>思翁无岁年</w:t>
      </w:r>
      <w:proofErr w:type="gramEnd"/>
      <w:r w:rsidRPr="00514FB9">
        <w:rPr>
          <w:rFonts w:ascii="Times New Roman" w:eastAsia="楷体_GB2312" w:hAnsi="Times New Roman" w:cs="Times New Roman" w:hint="eastAsia"/>
        </w:rPr>
        <w:t>。翁今为飞仙，此意在人间，</w:t>
      </w:r>
      <w:proofErr w:type="gramStart"/>
      <w:r w:rsidRPr="00514FB9">
        <w:rPr>
          <w:rFonts w:ascii="Times New Roman" w:eastAsia="楷体_GB2312" w:hAnsi="Times New Roman" w:cs="Times New Roman" w:hint="eastAsia"/>
        </w:rPr>
        <w:t>试听徽外三两</w:t>
      </w:r>
      <w:proofErr w:type="gramEnd"/>
      <w:r w:rsidRPr="00514FB9">
        <w:rPr>
          <w:rFonts w:ascii="Times New Roman" w:eastAsia="楷体_GB2312" w:hAnsi="Times New Roman" w:cs="Times New Roman" w:hint="eastAsia"/>
        </w:rPr>
        <w:t>弦。</w:t>
      </w:r>
    </w:p>
    <w:p w:rsidR="000C124B" w:rsidRPr="000C124B" w:rsidRDefault="000C124B" w:rsidP="000C124B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6613A" w:rsidRPr="00290DB0" w:rsidRDefault="00514FB9" w:rsidP="000C124B">
      <w:pPr>
        <w:pStyle w:val="a4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90DB0">
        <w:rPr>
          <w:rFonts w:ascii="Times New Roman" w:eastAsia="仿宋_GB2312" w:hAnsi="Times New Roman" w:cs="Times New Roman"/>
          <w:noProof/>
        </w:rPr>
        <w:drawing>
          <wp:inline distT="0" distB="0" distL="0" distR="0" wp14:anchorId="5DFD0698" wp14:editId="4EF2E709">
            <wp:extent cx="28575" cy="104775"/>
            <wp:effectExtent l="0" t="0" r="9525" b="9525"/>
            <wp:docPr id="6" name="图片 6" descr="左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左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B0">
        <w:rPr>
          <w:rFonts w:ascii="Times New Roman" w:eastAsia="仿宋_GB2312" w:hAnsi="Times New Roman" w:cs="Times New Roman"/>
        </w:rPr>
        <w:t>注</w:t>
      </w:r>
      <w:r w:rsidRPr="00290DB0">
        <w:rPr>
          <w:rFonts w:ascii="Times New Roman" w:eastAsia="仿宋_GB2312" w:hAnsi="Times New Roman" w:cs="Times New Roman"/>
          <w:noProof/>
        </w:rPr>
        <w:drawing>
          <wp:inline distT="0" distB="0" distL="0" distR="0" wp14:anchorId="0F703FC8" wp14:editId="604B9905">
            <wp:extent cx="28575" cy="104775"/>
            <wp:effectExtent l="0" t="0" r="9525" b="9525"/>
            <wp:docPr id="5" name="图片 5" descr="右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右括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DB0">
        <w:rPr>
          <w:rFonts w:ascii="Times New Roman" w:eastAsia="仿宋_GB2312" w:hAnsi="Times New Roman" w:cs="Times New Roman"/>
        </w:rPr>
        <w:t xml:space="preserve">　</w:t>
      </w:r>
      <w:r w:rsidR="000C124B" w:rsidRPr="00514FB9">
        <w:rPr>
          <w:rFonts w:ascii="Times New Roman" w:eastAsia="仿宋_GB2312" w:hAnsi="Times New Roman" w:cs="Times New Roman" w:hint="eastAsia"/>
        </w:rPr>
        <w:t>【</w:t>
      </w:r>
      <w:r w:rsidR="000C124B" w:rsidRPr="00514FB9">
        <w:rPr>
          <w:rFonts w:ascii="Times New Roman" w:eastAsia="仿宋_GB2312" w:hAnsi="Times New Roman" w:cs="Times New Roman" w:hint="eastAsia"/>
        </w:rPr>
        <w:t>1</w:t>
      </w:r>
      <w:r w:rsidR="000C124B" w:rsidRPr="00514FB9">
        <w:rPr>
          <w:rFonts w:ascii="Times New Roman" w:eastAsia="仿宋_GB2312" w:hAnsi="Times New Roman" w:cs="Times New Roman" w:hint="eastAsia"/>
        </w:rPr>
        <w:t>】据本词序，欧阳修喜爱琅琊幽谷的山川奇丽、</w:t>
      </w:r>
      <w:proofErr w:type="gramStart"/>
      <w:r w:rsidR="000C124B" w:rsidRPr="00514FB9">
        <w:rPr>
          <w:rFonts w:ascii="Times New Roman" w:eastAsia="仿宋_GB2312" w:hAnsi="Times New Roman" w:cs="Times New Roman" w:hint="eastAsia"/>
        </w:rPr>
        <w:t>泉鸣空涧</w:t>
      </w:r>
      <w:proofErr w:type="gramEnd"/>
      <w:r w:rsidR="000C124B" w:rsidRPr="00514FB9">
        <w:rPr>
          <w:rFonts w:ascii="Times New Roman" w:eastAsia="仿宋_GB2312" w:hAnsi="Times New Roman" w:cs="Times New Roman" w:hint="eastAsia"/>
        </w:rPr>
        <w:t>，常把酒临听，欣然忘归。后沈遵作琴曲《醉翁操》，</w:t>
      </w:r>
      <w:proofErr w:type="gramStart"/>
      <w:r w:rsidR="000C124B" w:rsidRPr="00514FB9">
        <w:rPr>
          <w:rFonts w:ascii="Times New Roman" w:eastAsia="仿宋_GB2312" w:hAnsi="Times New Roman" w:cs="Times New Roman" w:hint="eastAsia"/>
        </w:rPr>
        <w:t>崔</w:t>
      </w:r>
      <w:proofErr w:type="gramEnd"/>
      <w:r w:rsidR="000C124B" w:rsidRPr="00514FB9">
        <w:rPr>
          <w:rFonts w:ascii="Times New Roman" w:eastAsia="仿宋_GB2312" w:hAnsi="Times New Roman" w:cs="Times New Roman" w:hint="eastAsia"/>
        </w:rPr>
        <w:t>闲记谱，请苏轼填词。【</w:t>
      </w:r>
      <w:r w:rsidR="000C124B" w:rsidRPr="00514FB9">
        <w:rPr>
          <w:rFonts w:ascii="Times New Roman" w:eastAsia="仿宋_GB2312" w:hAnsi="Times New Roman" w:cs="Times New Roman" w:hint="eastAsia"/>
        </w:rPr>
        <w:t>2</w:t>
      </w:r>
      <w:r w:rsidR="000C124B" w:rsidRPr="00514FB9">
        <w:rPr>
          <w:rFonts w:ascii="Times New Roman" w:eastAsia="仿宋_GB2312" w:hAnsi="Times New Roman" w:cs="Times New Roman" w:hint="eastAsia"/>
        </w:rPr>
        <w:t>】</w:t>
      </w:r>
      <w:proofErr w:type="gramStart"/>
      <w:r w:rsidR="000C124B" w:rsidRPr="00514FB9">
        <w:rPr>
          <w:rFonts w:ascii="Times New Roman" w:eastAsia="仿宋_GB2312" w:hAnsi="Times New Roman" w:cs="Times New Roman" w:hint="eastAsia"/>
        </w:rPr>
        <w:t>蒉</w:t>
      </w:r>
      <w:proofErr w:type="gramEnd"/>
      <w:r w:rsidR="000C124B" w:rsidRPr="00514FB9">
        <w:rPr>
          <w:rFonts w:ascii="Times New Roman" w:eastAsia="仿宋_GB2312" w:hAnsi="Times New Roman" w:cs="Times New Roman" w:hint="eastAsia"/>
        </w:rPr>
        <w:t>：草筐。《论语·宪问》：“子击磬于卫，有荷</w:t>
      </w:r>
      <w:proofErr w:type="gramStart"/>
      <w:r w:rsidR="000C124B" w:rsidRPr="00514FB9">
        <w:rPr>
          <w:rFonts w:ascii="Times New Roman" w:eastAsia="仿宋_GB2312" w:hAnsi="Times New Roman" w:cs="Times New Roman" w:hint="eastAsia"/>
        </w:rPr>
        <w:t>蒉</w:t>
      </w:r>
      <w:proofErr w:type="gramEnd"/>
      <w:r w:rsidR="000C124B" w:rsidRPr="00514FB9">
        <w:rPr>
          <w:rFonts w:ascii="Times New Roman" w:eastAsia="仿宋_GB2312" w:hAnsi="Times New Roman" w:cs="Times New Roman" w:hint="eastAsia"/>
        </w:rPr>
        <w:t>而过孔氏之门者，曰：‘有心哉，击磬乎！’”【</w:t>
      </w:r>
      <w:r w:rsidR="000C124B" w:rsidRPr="00514FB9">
        <w:rPr>
          <w:rFonts w:ascii="Times New Roman" w:eastAsia="仿宋_GB2312" w:hAnsi="Times New Roman" w:cs="Times New Roman" w:hint="eastAsia"/>
        </w:rPr>
        <w:t>3</w:t>
      </w:r>
      <w:r w:rsidR="000C124B" w:rsidRPr="00514FB9">
        <w:rPr>
          <w:rFonts w:ascii="Times New Roman" w:eastAsia="仿宋_GB2312" w:hAnsi="Times New Roman" w:cs="Times New Roman" w:hint="eastAsia"/>
        </w:rPr>
        <w:t>】童巅：山顶光秃。山无草木曰童。【</w:t>
      </w:r>
      <w:r w:rsidR="000C124B" w:rsidRPr="00514FB9">
        <w:rPr>
          <w:rFonts w:ascii="Times New Roman" w:eastAsia="仿宋_GB2312" w:hAnsi="Times New Roman" w:cs="Times New Roman" w:hint="eastAsia"/>
        </w:rPr>
        <w:t>4</w:t>
      </w:r>
      <w:r w:rsidR="000C124B" w:rsidRPr="00514FB9">
        <w:rPr>
          <w:rFonts w:ascii="Times New Roman" w:eastAsia="仿宋_GB2312" w:hAnsi="Times New Roman" w:cs="Times New Roman" w:hint="eastAsia"/>
        </w:rPr>
        <w:t>】徽：琴徽，</w:t>
      </w:r>
      <w:proofErr w:type="gramStart"/>
      <w:r w:rsidR="000C124B" w:rsidRPr="00514FB9">
        <w:rPr>
          <w:rFonts w:ascii="Times New Roman" w:eastAsia="仿宋_GB2312" w:hAnsi="Times New Roman" w:cs="Times New Roman" w:hint="eastAsia"/>
        </w:rPr>
        <w:t>系弦之</w:t>
      </w:r>
      <w:proofErr w:type="gramEnd"/>
      <w:r w:rsidR="000C124B" w:rsidRPr="00514FB9">
        <w:rPr>
          <w:rFonts w:ascii="Times New Roman" w:eastAsia="仿宋_GB2312" w:hAnsi="Times New Roman" w:cs="Times New Roman" w:hint="eastAsia"/>
        </w:rPr>
        <w:t>绳。此处代指琴。</w:t>
      </w:r>
      <w:r w:rsidR="0049038F" w:rsidRPr="00290DB0">
        <w:rPr>
          <w:rFonts w:ascii="Times New Roman" w:eastAsia="仿宋_GB2312" w:hAnsi="Times New Roman" w:cs="Times New Roman"/>
        </w:rPr>
        <w:t>①</w:t>
      </w:r>
      <w:r w:rsidR="0049038F" w:rsidRPr="00147FFB">
        <w:rPr>
          <w:rFonts w:ascii="Times New Roman" w:eastAsia="仿宋_GB2312" w:hAnsi="Times New Roman" w:cs="Times New Roman"/>
        </w:rPr>
        <w:t>王逢原为王安石莫逆之交。嘉</w:t>
      </w:r>
      <w:r w:rsidR="0049038F" w:rsidRPr="00290DB0">
        <w:rPr>
          <w:rFonts w:ascii="Times New Roman" w:eastAsia="仿宋_GB2312" w:hAnsi="Times New Roman" w:cs="Times New Roman" w:hint="eastAsia"/>
        </w:rPr>
        <w:t>祐四年</w:t>
      </w:r>
      <w:r w:rsidR="0049038F" w:rsidRPr="00147FFB">
        <w:rPr>
          <w:rFonts w:ascii="Times New Roman" w:eastAsia="仿宋_GB2312" w:hAnsi="Times New Roman" w:cs="Times New Roman"/>
        </w:rPr>
        <w:t>(1059)</w:t>
      </w:r>
      <w:r w:rsidR="0049038F" w:rsidRPr="00147FFB">
        <w:rPr>
          <w:rFonts w:ascii="Times New Roman" w:eastAsia="仿宋_GB2312" w:hAnsi="Times New Roman" w:cs="Times New Roman"/>
        </w:rPr>
        <w:t>秋，王逢原去世，年仅二十八岁。第二年，王安石</w:t>
      </w:r>
      <w:proofErr w:type="gramStart"/>
      <w:r w:rsidR="0049038F" w:rsidRPr="00147FFB">
        <w:rPr>
          <w:rFonts w:ascii="Times New Roman" w:eastAsia="仿宋_GB2312" w:hAnsi="Times New Roman" w:cs="Times New Roman"/>
        </w:rPr>
        <w:t>作诗</w:t>
      </w:r>
      <w:proofErr w:type="gramEnd"/>
      <w:r w:rsidR="0049038F" w:rsidRPr="00147FFB">
        <w:rPr>
          <w:rFonts w:ascii="Times New Roman" w:eastAsia="仿宋_GB2312" w:hAnsi="Times New Roman" w:cs="Times New Roman"/>
        </w:rPr>
        <w:t>三首悼念。</w:t>
      </w:r>
      <w:r w:rsidR="0049038F" w:rsidRPr="00290DB0">
        <w:rPr>
          <w:rFonts w:ascii="Times New Roman" w:eastAsia="仿宋_GB2312" w:hAnsi="Times New Roman" w:cs="Times New Roman"/>
        </w:rPr>
        <w:t>②</w:t>
      </w:r>
      <w:r w:rsidR="0049038F" w:rsidRPr="00147FFB">
        <w:rPr>
          <w:rFonts w:ascii="Times New Roman" w:eastAsia="仿宋_GB2312" w:hAnsi="Times New Roman" w:cs="Times New Roman"/>
        </w:rPr>
        <w:t>出自《庄子》</w:t>
      </w:r>
      <w:r w:rsidR="0049038F" w:rsidRPr="00290DB0">
        <w:rPr>
          <w:rFonts w:ascii="Times New Roman" w:eastAsia="仿宋_GB2312" w:hAnsi="Times New Roman" w:cs="Times New Roman"/>
        </w:rPr>
        <w:t>“</w:t>
      </w:r>
      <w:r w:rsidR="0049038F" w:rsidRPr="00147FFB">
        <w:rPr>
          <w:rFonts w:ascii="Times New Roman" w:eastAsia="仿宋_GB2312" w:hAnsi="Times New Roman" w:cs="Times New Roman"/>
        </w:rPr>
        <w:t>运斤成风</w:t>
      </w:r>
      <w:r w:rsidR="0049038F" w:rsidRPr="00290DB0">
        <w:rPr>
          <w:rFonts w:ascii="Times New Roman" w:eastAsia="仿宋_GB2312" w:hAnsi="Times New Roman" w:cs="Times New Roman"/>
        </w:rPr>
        <w:t>”</w:t>
      </w:r>
      <w:r w:rsidR="0049038F" w:rsidRPr="00147FFB">
        <w:rPr>
          <w:rFonts w:ascii="Times New Roman" w:eastAsia="仿宋_GB2312" w:hAnsi="Times New Roman" w:cs="Times New Roman"/>
        </w:rPr>
        <w:t>的典故，</w:t>
      </w:r>
      <w:r w:rsidR="0049038F" w:rsidRPr="00290DB0">
        <w:rPr>
          <w:rFonts w:ascii="Times New Roman" w:eastAsia="仿宋_GB2312" w:hAnsi="Times New Roman" w:cs="Times New Roman"/>
        </w:rPr>
        <w:t>“</w:t>
      </w:r>
      <w:r w:rsidR="0049038F" w:rsidRPr="00147FFB">
        <w:rPr>
          <w:rFonts w:ascii="Times New Roman" w:eastAsia="仿宋_GB2312" w:hAnsi="Times New Roman" w:cs="Times New Roman"/>
        </w:rPr>
        <w:t>质</w:t>
      </w:r>
      <w:r w:rsidR="0049038F" w:rsidRPr="00290DB0">
        <w:rPr>
          <w:rFonts w:ascii="Times New Roman" w:eastAsia="仿宋_GB2312" w:hAnsi="Times New Roman" w:cs="Times New Roman"/>
        </w:rPr>
        <w:t>”</w:t>
      </w:r>
      <w:r w:rsidR="0049038F" w:rsidRPr="00147FFB">
        <w:rPr>
          <w:rFonts w:ascii="Times New Roman" w:eastAsia="仿宋_GB2312" w:hAnsi="Times New Roman" w:cs="Times New Roman"/>
        </w:rPr>
        <w:t>原指箭靶，这里比喻相</w:t>
      </w:r>
      <w:proofErr w:type="gramStart"/>
      <w:r w:rsidR="0049038F" w:rsidRPr="00147FFB">
        <w:rPr>
          <w:rFonts w:ascii="Times New Roman" w:eastAsia="仿宋_GB2312" w:hAnsi="Times New Roman" w:cs="Times New Roman"/>
        </w:rPr>
        <w:t>契</w:t>
      </w:r>
      <w:proofErr w:type="gramEnd"/>
      <w:r w:rsidR="0049038F" w:rsidRPr="00147FFB">
        <w:rPr>
          <w:rFonts w:ascii="Times New Roman" w:eastAsia="仿宋_GB2312" w:hAnsi="Times New Roman" w:cs="Times New Roman"/>
        </w:rPr>
        <w:t>的知己。</w:t>
      </w:r>
    </w:p>
    <w:p w:rsidR="00B6613A" w:rsidRPr="00514FB9" w:rsidRDefault="00514FB9" w:rsidP="00514FB9">
      <w:pPr>
        <w:spacing w:line="380" w:lineRule="exact"/>
        <w:rPr>
          <w:rFonts w:ascii="宋体" w:eastAsia="宋体" w:hAnsi="宋体" w:cs="Times New Roman"/>
          <w:b/>
          <w:szCs w:val="21"/>
        </w:rPr>
      </w:pPr>
      <w:r w:rsidRPr="00514FB9">
        <w:rPr>
          <w:rFonts w:ascii="Times New Roman" w:eastAsia="宋体" w:hAnsi="Times New Roman" w:cs="Times New Roman" w:hint="eastAsia"/>
          <w:szCs w:val="21"/>
        </w:rPr>
        <w:t>欧阳修《醉翁亭记》描写了琅琊山的四时景色，表现了作者以山水自适、与民同乐的情怀。与之相比，苏轼这首《醉翁操》所描写的景色和所表现的情怀有何不同？</w:t>
      </w:r>
    </w:p>
    <w:p w:rsidR="00B6613A" w:rsidRPr="00147FFB" w:rsidRDefault="00B6613A">
      <w:pPr>
        <w:pStyle w:val="a9"/>
        <w:spacing w:line="380" w:lineRule="exact"/>
        <w:ind w:left="450" w:firstLineChars="0" w:firstLine="0"/>
        <w:rPr>
          <w:rFonts w:ascii="宋体" w:eastAsia="宋体" w:hAnsi="宋体" w:cs="Times New Roman"/>
          <w:b/>
          <w:szCs w:val="21"/>
        </w:rPr>
      </w:pPr>
    </w:p>
    <w:p w:rsidR="00B6613A" w:rsidRPr="00147FFB" w:rsidRDefault="00B6613A">
      <w:pPr>
        <w:spacing w:line="380" w:lineRule="exact"/>
        <w:rPr>
          <w:rFonts w:ascii="宋体" w:eastAsia="宋体" w:hAnsi="宋体" w:cs="Times New Roman"/>
          <w:b/>
          <w:szCs w:val="21"/>
        </w:rPr>
      </w:pPr>
    </w:p>
    <w:p w:rsidR="00B6613A" w:rsidRPr="00147FFB" w:rsidRDefault="00B6613A">
      <w:pPr>
        <w:spacing w:line="380" w:lineRule="exact"/>
        <w:rPr>
          <w:rFonts w:ascii="宋体" w:eastAsia="宋体" w:hAnsi="宋体" w:cs="Times New Roman"/>
          <w:b/>
          <w:szCs w:val="21"/>
        </w:rPr>
      </w:pPr>
    </w:p>
    <w:p w:rsidR="00B6613A" w:rsidRPr="00147FFB" w:rsidRDefault="00B6613A">
      <w:pPr>
        <w:spacing w:line="380" w:lineRule="exact"/>
        <w:rPr>
          <w:rFonts w:ascii="宋体" w:eastAsia="宋体" w:hAnsi="宋体" w:cs="Times New Roman"/>
          <w:b/>
          <w:szCs w:val="21"/>
        </w:rPr>
      </w:pPr>
    </w:p>
    <w:p w:rsidR="00B6613A" w:rsidRPr="00C35434" w:rsidRDefault="00C35434" w:rsidP="00C35434">
      <w:pPr>
        <w:adjustRightInd w:val="0"/>
        <w:snapToGrid w:val="0"/>
        <w:spacing w:line="340" w:lineRule="exact"/>
        <w:jc w:val="left"/>
        <w:textAlignment w:val="center"/>
        <w:rPr>
          <w:rFonts w:ascii="宋体" w:eastAsia="宋体" w:hAnsi="宋体" w:cs="宋体"/>
          <w:b/>
          <w:szCs w:val="21"/>
        </w:rPr>
      </w:pPr>
      <w:r w:rsidRPr="00C35434">
        <w:rPr>
          <w:rFonts w:ascii="宋体" w:eastAsia="宋体" w:hAnsi="宋体" w:cs="宋体" w:hint="eastAsia"/>
          <w:b/>
          <w:szCs w:val="21"/>
        </w:rPr>
        <w:t>二、拓展导练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47FFB">
        <w:rPr>
          <w:rFonts w:ascii="Times New Roman" w:hAnsi="Times New Roman" w:cs="Times New Roman" w:hint="eastAsia"/>
        </w:rPr>
        <w:t>2</w:t>
      </w:r>
      <w:r w:rsidRPr="00147FFB">
        <w:rPr>
          <w:rFonts w:ascii="Times New Roman" w:hAnsi="Times New Roman" w:cs="Times New Roman"/>
        </w:rPr>
        <w:t>．阅读下面这首诗，然后回答问题。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147FFB">
        <w:rPr>
          <w:rFonts w:ascii="Times New Roman" w:eastAsia="隶书" w:hAnsi="Times New Roman" w:cs="Times New Roman"/>
        </w:rPr>
        <w:t>少年行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147FFB">
        <w:rPr>
          <w:rFonts w:ascii="Times New Roman" w:hAnsi="Times New Roman" w:cs="Times New Roman"/>
        </w:rPr>
        <w:t>[</w:t>
      </w:r>
      <w:r w:rsidRPr="00147FFB">
        <w:rPr>
          <w:rFonts w:ascii="IPAPANNEW" w:hAnsi="IPAPANNEW" w:cs="Times New Roman"/>
        </w:rPr>
        <w:t>唐</w:t>
      </w:r>
      <w:r w:rsidRPr="00147FFB">
        <w:rPr>
          <w:rFonts w:ascii="Times New Roman" w:hAnsi="Times New Roman" w:cs="Times New Roman"/>
        </w:rPr>
        <w:t>]</w:t>
      </w:r>
      <w:r w:rsidRPr="00147FFB">
        <w:rPr>
          <w:rFonts w:ascii="Times New Roman" w:hAnsi="Times New Roman" w:cs="Times New Roman"/>
        </w:rPr>
        <w:t>王昌龄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147FFB">
        <w:rPr>
          <w:rFonts w:ascii="Times New Roman" w:eastAsia="楷体_GB2312" w:hAnsi="Times New Roman" w:cs="Times New Roman" w:hint="eastAsia"/>
        </w:rPr>
        <w:t xml:space="preserve">  </w:t>
      </w:r>
      <w:r w:rsidRPr="00147FFB">
        <w:rPr>
          <w:rFonts w:ascii="Times New Roman" w:eastAsia="楷体_GB2312" w:hAnsi="Times New Roman" w:cs="Times New Roman"/>
        </w:rPr>
        <w:t>西陵</w:t>
      </w:r>
      <w:r w:rsidRPr="00147FFB">
        <w:rPr>
          <w:rFonts w:ascii="Times New Roman" w:eastAsia="楷体_GB2312" w:hAnsi="Times New Roman" w:cs="Times New Roman"/>
          <w:vertAlign w:val="superscript"/>
        </w:rPr>
        <w:t>[</w:t>
      </w:r>
      <w:r w:rsidRPr="00147FFB">
        <w:rPr>
          <w:rFonts w:ascii="IPAPANNEW" w:eastAsia="楷体_GB2312" w:hAnsi="IPAPANNEW" w:cs="Times New Roman"/>
          <w:vertAlign w:val="superscript"/>
        </w:rPr>
        <w:t>注</w:t>
      </w:r>
      <w:r w:rsidRPr="00147FFB">
        <w:rPr>
          <w:rFonts w:ascii="Times New Roman" w:eastAsia="楷体_GB2312" w:hAnsi="Times New Roman" w:cs="Times New Roman"/>
          <w:vertAlign w:val="superscript"/>
        </w:rPr>
        <w:t>]</w:t>
      </w:r>
      <w:r w:rsidRPr="00147FFB">
        <w:rPr>
          <w:rFonts w:ascii="Times New Roman" w:eastAsia="楷体_GB2312" w:hAnsi="Times New Roman" w:cs="Times New Roman"/>
        </w:rPr>
        <w:t>侠年少，送客短长亭。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proofErr w:type="gramStart"/>
      <w:r w:rsidRPr="00147FFB">
        <w:rPr>
          <w:rFonts w:ascii="Times New Roman" w:eastAsia="楷体_GB2312" w:hAnsi="Times New Roman" w:cs="Times New Roman"/>
        </w:rPr>
        <w:t>青槐夹两道</w:t>
      </w:r>
      <w:proofErr w:type="gramEnd"/>
      <w:r w:rsidRPr="00147FFB">
        <w:rPr>
          <w:rFonts w:ascii="Times New Roman" w:eastAsia="楷体_GB2312" w:hAnsi="Times New Roman" w:cs="Times New Roman"/>
        </w:rPr>
        <w:t>，白马如流星。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147FFB">
        <w:rPr>
          <w:rFonts w:ascii="Times New Roman" w:eastAsia="楷体_GB2312" w:hAnsi="Times New Roman" w:cs="Times New Roman"/>
        </w:rPr>
        <w:t>闻道羽书急，单于</w:t>
      </w:r>
      <w:proofErr w:type="gramStart"/>
      <w:r w:rsidRPr="00147FFB">
        <w:rPr>
          <w:rFonts w:ascii="Times New Roman" w:eastAsia="楷体_GB2312" w:hAnsi="Times New Roman" w:cs="Times New Roman"/>
        </w:rPr>
        <w:t>寇</w:t>
      </w:r>
      <w:proofErr w:type="gramEnd"/>
      <w:r w:rsidRPr="00147FFB">
        <w:rPr>
          <w:rFonts w:ascii="Times New Roman" w:eastAsia="楷体_GB2312" w:hAnsi="Times New Roman" w:cs="Times New Roman"/>
        </w:rPr>
        <w:t>井陉。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147FFB">
        <w:rPr>
          <w:rFonts w:ascii="Times New Roman" w:eastAsia="楷体_GB2312" w:hAnsi="Times New Roman" w:cs="Times New Roman"/>
        </w:rPr>
        <w:t>气高轻赴难，谁顾燕山铭。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47FFB">
        <w:rPr>
          <w:rFonts w:ascii="Times New Roman" w:eastAsia="黑体" w:hAnsi="Times New Roman" w:cs="Times New Roman"/>
          <w:noProof/>
        </w:rPr>
        <w:drawing>
          <wp:inline distT="0" distB="0" distL="0" distR="0" wp14:anchorId="4F48FBF0" wp14:editId="3DF60A38">
            <wp:extent cx="28575" cy="104775"/>
            <wp:effectExtent l="0" t="0" r="9525" b="9525"/>
            <wp:docPr id="8" name="图片 8" descr="左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左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FFB">
        <w:rPr>
          <w:rFonts w:ascii="Times New Roman" w:eastAsia="黑体" w:hAnsi="Times New Roman" w:cs="Times New Roman"/>
        </w:rPr>
        <w:t>注</w:t>
      </w:r>
      <w:r w:rsidRPr="00147FFB">
        <w:rPr>
          <w:rFonts w:ascii="Times New Roman" w:eastAsia="黑体" w:hAnsi="Times New Roman" w:cs="Times New Roman"/>
          <w:noProof/>
        </w:rPr>
        <w:drawing>
          <wp:inline distT="0" distB="0" distL="0" distR="0" wp14:anchorId="22F2CCA1" wp14:editId="57A0FE80">
            <wp:extent cx="28575" cy="104775"/>
            <wp:effectExtent l="0" t="0" r="9525" b="9525"/>
            <wp:docPr id="7" name="图片 7" descr="右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右括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FFB">
        <w:rPr>
          <w:rFonts w:ascii="Times New Roman" w:eastAsia="黑体" w:hAnsi="Times New Roman" w:cs="Times New Roman"/>
        </w:rPr>
        <w:t xml:space="preserve">　</w:t>
      </w:r>
      <w:r w:rsidRPr="00147FFB">
        <w:rPr>
          <w:rFonts w:ascii="Times New Roman" w:eastAsia="仿宋_GB2312" w:hAnsi="Times New Roman" w:cs="Times New Roman"/>
        </w:rPr>
        <w:t>西陵，因汉代帝王的陵墓多在长安西北，故有此称。相传其地多富贵游侠之徒。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47FFB">
        <w:rPr>
          <w:rFonts w:hAnsi="宋体" w:cs="Times New Roman"/>
        </w:rPr>
        <w:t>“</w:t>
      </w:r>
      <w:r w:rsidRPr="00147FFB">
        <w:rPr>
          <w:rFonts w:ascii="Times New Roman" w:hAnsi="Times New Roman" w:cs="Times New Roman"/>
        </w:rPr>
        <w:t>青槐夹两道，白马如流星</w:t>
      </w:r>
      <w:r w:rsidRPr="00147FFB">
        <w:rPr>
          <w:rFonts w:hAnsi="宋体" w:cs="Times New Roman"/>
        </w:rPr>
        <w:t>”</w:t>
      </w:r>
      <w:r w:rsidRPr="00147FFB">
        <w:rPr>
          <w:rFonts w:ascii="Times New Roman" w:hAnsi="Times New Roman" w:cs="Times New Roman"/>
        </w:rPr>
        <w:t>这两句诗有什么含意？在结构上有什么作用？</w:t>
      </w:r>
    </w:p>
    <w:p w:rsidR="00B6613A" w:rsidRPr="00147FFB" w:rsidRDefault="00B6613A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6613A" w:rsidRPr="00147FFB" w:rsidRDefault="00B6613A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6613A" w:rsidRPr="00147FFB" w:rsidRDefault="00B6613A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6613A" w:rsidRPr="00C35434" w:rsidRDefault="00C35434" w:rsidP="00C35434">
      <w:pPr>
        <w:adjustRightInd w:val="0"/>
        <w:snapToGrid w:val="0"/>
        <w:spacing w:line="340" w:lineRule="exact"/>
        <w:rPr>
          <w:rFonts w:ascii="宋体" w:eastAsia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 w:rsidRPr="00C35434">
        <w:rPr>
          <w:rFonts w:ascii="宋体" w:eastAsia="宋体" w:hAnsi="宋体" w:cs="Times New Roman" w:hint="eastAsia"/>
          <w:bCs/>
          <w:color w:val="000000"/>
          <w:szCs w:val="21"/>
        </w:rPr>
        <w:t>★</w:t>
      </w:r>
      <w:r w:rsidRPr="00C35434"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三、选做题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47FFB">
        <w:rPr>
          <w:rFonts w:ascii="Times New Roman" w:hAnsi="Times New Roman" w:cs="Times New Roman" w:hint="eastAsia"/>
        </w:rPr>
        <w:t>3</w:t>
      </w:r>
      <w:r w:rsidRPr="00147FFB">
        <w:rPr>
          <w:rFonts w:ascii="Times New Roman" w:hAnsi="Times New Roman" w:cs="Times New Roman"/>
        </w:rPr>
        <w:t>．阅读下面这首诗，然后回答问题。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147FFB">
        <w:rPr>
          <w:rFonts w:ascii="Times New Roman" w:eastAsia="隶书" w:hAnsi="Times New Roman" w:cs="Times New Roman"/>
        </w:rPr>
        <w:t>春日山居即事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147FFB">
        <w:rPr>
          <w:rFonts w:ascii="Times New Roman" w:hAnsi="Times New Roman" w:cs="Times New Roman"/>
        </w:rPr>
        <w:t>[</w:t>
      </w:r>
      <w:r w:rsidRPr="00147FFB">
        <w:rPr>
          <w:rFonts w:ascii="IPAPANNEW" w:hAnsi="IPAPANNEW" w:cs="Times New Roman"/>
        </w:rPr>
        <w:t>明</w:t>
      </w:r>
      <w:r w:rsidRPr="00147FFB">
        <w:rPr>
          <w:rFonts w:ascii="Times New Roman" w:hAnsi="Times New Roman" w:cs="Times New Roman"/>
        </w:rPr>
        <w:t>]</w:t>
      </w:r>
      <w:r w:rsidRPr="00147FFB">
        <w:rPr>
          <w:rFonts w:ascii="Times New Roman" w:hAnsi="Times New Roman" w:cs="Times New Roman"/>
        </w:rPr>
        <w:t>王廷陈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147FFB">
        <w:rPr>
          <w:rFonts w:ascii="Times New Roman" w:eastAsia="楷体_GB2312" w:hAnsi="Times New Roman" w:cs="Times New Roman"/>
        </w:rPr>
        <w:t>草动三江色，</w:t>
      </w:r>
      <w:proofErr w:type="gramStart"/>
      <w:r w:rsidRPr="00147FFB">
        <w:rPr>
          <w:rFonts w:ascii="Times New Roman" w:eastAsia="楷体_GB2312" w:hAnsi="Times New Roman" w:cs="Times New Roman"/>
        </w:rPr>
        <w:t>林占万</w:t>
      </w:r>
      <w:proofErr w:type="gramEnd"/>
      <w:r w:rsidRPr="00147FFB">
        <w:rPr>
          <w:rFonts w:ascii="Times New Roman" w:eastAsia="楷体_GB2312" w:hAnsi="Times New Roman" w:cs="Times New Roman"/>
        </w:rPr>
        <w:t>壑晴。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147FFB">
        <w:rPr>
          <w:rFonts w:ascii="Times New Roman" w:eastAsia="楷体_GB2312" w:hAnsi="Times New Roman" w:cs="Times New Roman"/>
        </w:rPr>
        <w:t>篱边春水至，檐际暖云生。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proofErr w:type="gramStart"/>
      <w:r w:rsidRPr="00147FFB">
        <w:rPr>
          <w:rFonts w:ascii="Times New Roman" w:eastAsia="楷体_GB2312" w:hAnsi="Times New Roman" w:cs="Times New Roman"/>
        </w:rPr>
        <w:t>溪犬迎船吠，邻鸡</w:t>
      </w:r>
      <w:proofErr w:type="gramEnd"/>
      <w:r w:rsidRPr="00147FFB">
        <w:rPr>
          <w:rFonts w:ascii="Times New Roman" w:eastAsia="楷体_GB2312" w:hAnsi="Times New Roman" w:cs="Times New Roman"/>
        </w:rPr>
        <w:t>上树鸣。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147FFB">
        <w:rPr>
          <w:rFonts w:ascii="Times New Roman" w:eastAsia="楷体_GB2312" w:hAnsi="Times New Roman" w:cs="Times New Roman" w:hint="eastAsia"/>
        </w:rPr>
        <w:t xml:space="preserve">  </w:t>
      </w:r>
      <w:r w:rsidRPr="00147FFB">
        <w:rPr>
          <w:rFonts w:ascii="Times New Roman" w:eastAsia="楷体_GB2312" w:hAnsi="Times New Roman" w:cs="Times New Roman"/>
        </w:rPr>
        <w:t>鹿门</w:t>
      </w:r>
      <w:r w:rsidRPr="00147FFB">
        <w:rPr>
          <w:rFonts w:ascii="Times New Roman" w:eastAsia="楷体_GB2312" w:hAnsi="Times New Roman" w:cs="Times New Roman"/>
          <w:vertAlign w:val="superscript"/>
        </w:rPr>
        <w:t>[</w:t>
      </w:r>
      <w:r w:rsidRPr="00147FFB">
        <w:rPr>
          <w:rFonts w:ascii="IPAPANNEW" w:eastAsia="楷体_GB2312" w:hAnsi="IPAPANNEW" w:cs="Times New Roman"/>
          <w:vertAlign w:val="superscript"/>
        </w:rPr>
        <w:t>注</w:t>
      </w:r>
      <w:r w:rsidRPr="00147FFB">
        <w:rPr>
          <w:rFonts w:ascii="Times New Roman" w:eastAsia="楷体_GB2312" w:hAnsi="Times New Roman" w:cs="Times New Roman"/>
          <w:vertAlign w:val="superscript"/>
        </w:rPr>
        <w:t>]</w:t>
      </w:r>
      <w:r w:rsidRPr="00147FFB">
        <w:rPr>
          <w:rFonts w:ascii="Times New Roman" w:eastAsia="楷体_GB2312" w:hAnsi="Times New Roman" w:cs="Times New Roman"/>
        </w:rPr>
        <w:t>何必去，此地可躬耕。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47FFB">
        <w:rPr>
          <w:rFonts w:ascii="Times New Roman" w:eastAsia="黑体" w:hAnsi="Times New Roman" w:cs="Times New Roman"/>
          <w:noProof/>
        </w:rPr>
        <w:drawing>
          <wp:inline distT="0" distB="0" distL="0" distR="0" wp14:anchorId="56504F50" wp14:editId="61FF8F98">
            <wp:extent cx="28575" cy="104775"/>
            <wp:effectExtent l="0" t="0" r="9525" b="9525"/>
            <wp:docPr id="2" name="图片 2" descr="C:\Users\Administrator\Desktop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左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FFB">
        <w:rPr>
          <w:rFonts w:ascii="Times New Roman" w:eastAsia="黑体" w:hAnsi="Times New Roman" w:cs="Times New Roman"/>
        </w:rPr>
        <w:t>注</w:t>
      </w:r>
      <w:r w:rsidRPr="00147FFB">
        <w:rPr>
          <w:rFonts w:ascii="Times New Roman" w:eastAsia="黑体" w:hAnsi="Times New Roman" w:cs="Times New Roman"/>
          <w:noProof/>
        </w:rPr>
        <w:drawing>
          <wp:inline distT="0" distB="0" distL="0" distR="0" wp14:anchorId="2434AAC3" wp14:editId="1387CDF0">
            <wp:extent cx="28575" cy="104775"/>
            <wp:effectExtent l="0" t="0" r="9525" b="9525"/>
            <wp:docPr id="1" name="图片 1" descr="C:\Users\Administrator\Desktop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右括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FFB">
        <w:rPr>
          <w:rFonts w:ascii="Times New Roman" w:eastAsia="黑体" w:hAnsi="Times New Roman" w:cs="Times New Roman"/>
        </w:rPr>
        <w:t xml:space="preserve">　</w:t>
      </w:r>
      <w:r w:rsidRPr="00147FFB">
        <w:rPr>
          <w:rFonts w:ascii="Times New Roman" w:eastAsia="仿宋_GB2312" w:hAnsi="Times New Roman" w:cs="Times New Roman"/>
        </w:rPr>
        <w:t>鹿门：鹿门山，在今湖北襄阳县东南。东汉庞德公曾携妻隐居于此。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47FFB">
        <w:rPr>
          <w:rFonts w:ascii="Times New Roman" w:hAnsi="Times New Roman" w:cs="Times New Roman"/>
        </w:rPr>
        <w:t>试赏析本诗运用的抒情手法。</w:t>
      </w:r>
    </w:p>
    <w:p w:rsidR="00B6613A" w:rsidRPr="00147FFB" w:rsidRDefault="00B6613A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6613A" w:rsidRPr="00147FFB" w:rsidRDefault="00B6613A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6613A" w:rsidRPr="00147FFB" w:rsidRDefault="00B6613A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6613A" w:rsidRPr="00147FFB" w:rsidRDefault="00B6613A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6613A" w:rsidRPr="00147FFB" w:rsidRDefault="00B6613A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6613A" w:rsidRPr="00C35434" w:rsidRDefault="00C35434" w:rsidP="00C35434">
      <w:pPr>
        <w:tabs>
          <w:tab w:val="left" w:pos="3261"/>
        </w:tabs>
        <w:adjustRightInd w:val="0"/>
        <w:snapToGrid w:val="0"/>
        <w:spacing w:line="340" w:lineRule="exact"/>
        <w:rPr>
          <w:rFonts w:ascii="宋体" w:eastAsia="宋体" w:hAnsi="宋体" w:cs="Times New Roman"/>
          <w:b/>
          <w:szCs w:val="21"/>
        </w:rPr>
      </w:pPr>
      <w:r w:rsidRPr="00C35434">
        <w:rPr>
          <w:rFonts w:ascii="宋体" w:eastAsia="宋体" w:hAnsi="宋体" w:cs="Times New Roman" w:hint="eastAsia"/>
          <w:b/>
          <w:szCs w:val="21"/>
        </w:rPr>
        <w:t>四、补充练习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47FFB">
        <w:rPr>
          <w:rFonts w:ascii="Times New Roman" w:hAnsi="Times New Roman" w:cs="Times New Roman" w:hint="eastAsia"/>
        </w:rPr>
        <w:t>4</w:t>
      </w:r>
      <w:r w:rsidRPr="00147FFB">
        <w:rPr>
          <w:rFonts w:ascii="Times New Roman" w:hAnsi="Times New Roman" w:cs="Times New Roman"/>
        </w:rPr>
        <w:t>．阅读下面这首诗，然后回答问题。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147FFB">
        <w:rPr>
          <w:rFonts w:ascii="Times New Roman" w:eastAsia="隶书" w:hAnsi="Times New Roman" w:cs="Times New Roman"/>
        </w:rPr>
        <w:t>长安晚秋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147FFB">
        <w:rPr>
          <w:rFonts w:ascii="Times New Roman" w:hAnsi="Times New Roman" w:cs="Times New Roman"/>
        </w:rPr>
        <w:t>[</w:t>
      </w:r>
      <w:r w:rsidRPr="00147FFB">
        <w:rPr>
          <w:rFonts w:ascii="IPAPANNEW" w:hAnsi="IPAPANNEW" w:cs="Times New Roman"/>
        </w:rPr>
        <w:t>唐</w:t>
      </w:r>
      <w:r w:rsidRPr="00147FFB">
        <w:rPr>
          <w:rFonts w:ascii="Times New Roman" w:hAnsi="Times New Roman" w:cs="Times New Roman"/>
        </w:rPr>
        <w:t>]</w:t>
      </w:r>
      <w:r w:rsidRPr="00147FFB">
        <w:rPr>
          <w:rFonts w:ascii="Times New Roman" w:hAnsi="Times New Roman" w:cs="Times New Roman"/>
        </w:rPr>
        <w:t>赵</w:t>
      </w:r>
      <w:proofErr w:type="gramStart"/>
      <w:r w:rsidRPr="00147FFB">
        <w:rPr>
          <w:rFonts w:ascii="Times New Roman" w:hAnsi="Times New Roman" w:cs="Times New Roman"/>
        </w:rPr>
        <w:t>嘏</w:t>
      </w:r>
      <w:proofErr w:type="gramEnd"/>
      <w:r w:rsidRPr="00147FFB">
        <w:rPr>
          <w:rFonts w:ascii="Times New Roman" w:hAnsi="Times New Roman" w:cs="Times New Roman"/>
          <w:vertAlign w:val="superscript"/>
        </w:rPr>
        <w:t>[</w:t>
      </w:r>
      <w:r w:rsidRPr="00147FFB">
        <w:rPr>
          <w:rFonts w:ascii="IPAPANNEW" w:hAnsi="IPAPANNEW" w:cs="Times New Roman"/>
          <w:vertAlign w:val="superscript"/>
        </w:rPr>
        <w:t>注</w:t>
      </w:r>
      <w:r w:rsidRPr="00147FFB">
        <w:rPr>
          <w:rFonts w:ascii="Times New Roman" w:hAnsi="Times New Roman" w:cs="Times New Roman"/>
          <w:vertAlign w:val="superscript"/>
        </w:rPr>
        <w:t>]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147FFB">
        <w:rPr>
          <w:rFonts w:ascii="Times New Roman" w:eastAsia="楷体_GB2312" w:hAnsi="Times New Roman" w:cs="Times New Roman"/>
        </w:rPr>
        <w:t>云物凄清拂</w:t>
      </w:r>
      <w:proofErr w:type="gramStart"/>
      <w:r w:rsidRPr="00147FFB">
        <w:rPr>
          <w:rFonts w:ascii="Times New Roman" w:eastAsia="楷体_GB2312" w:hAnsi="Times New Roman" w:cs="Times New Roman"/>
        </w:rPr>
        <w:t>曙</w:t>
      </w:r>
      <w:proofErr w:type="gramEnd"/>
      <w:r w:rsidRPr="00147FFB">
        <w:rPr>
          <w:rFonts w:ascii="Times New Roman" w:eastAsia="楷体_GB2312" w:hAnsi="Times New Roman" w:cs="Times New Roman"/>
        </w:rPr>
        <w:t>流，汉家宫阙动高秋。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147FFB">
        <w:rPr>
          <w:rFonts w:ascii="Times New Roman" w:eastAsia="楷体_GB2312" w:hAnsi="Times New Roman" w:cs="Times New Roman"/>
        </w:rPr>
        <w:t>残星几点雁横塞，长笛一声人倚楼。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147FFB">
        <w:rPr>
          <w:rFonts w:ascii="Times New Roman" w:eastAsia="楷体_GB2312" w:hAnsi="Times New Roman" w:cs="Times New Roman"/>
        </w:rPr>
        <w:t>紫艳半开</w:t>
      </w:r>
      <w:proofErr w:type="gramStart"/>
      <w:r w:rsidRPr="00147FFB">
        <w:rPr>
          <w:rFonts w:ascii="Times New Roman" w:eastAsia="楷体_GB2312" w:hAnsi="Times New Roman" w:cs="Times New Roman"/>
        </w:rPr>
        <w:t>篱菊静</w:t>
      </w:r>
      <w:proofErr w:type="gramEnd"/>
      <w:r w:rsidRPr="00147FFB">
        <w:rPr>
          <w:rFonts w:ascii="Times New Roman" w:eastAsia="楷体_GB2312" w:hAnsi="Times New Roman" w:cs="Times New Roman"/>
        </w:rPr>
        <w:t>，红衣落尽</w:t>
      </w:r>
      <w:proofErr w:type="gramStart"/>
      <w:r w:rsidRPr="00147FFB">
        <w:rPr>
          <w:rFonts w:ascii="Times New Roman" w:eastAsia="楷体_GB2312" w:hAnsi="Times New Roman" w:cs="Times New Roman"/>
        </w:rPr>
        <w:t>渚</w:t>
      </w:r>
      <w:proofErr w:type="gramEnd"/>
      <w:r w:rsidRPr="00147FFB">
        <w:rPr>
          <w:rFonts w:ascii="Times New Roman" w:eastAsia="楷体_GB2312" w:hAnsi="Times New Roman" w:cs="Times New Roman"/>
        </w:rPr>
        <w:t>莲愁。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proofErr w:type="gramStart"/>
      <w:r w:rsidRPr="00147FFB">
        <w:rPr>
          <w:rFonts w:ascii="Times New Roman" w:eastAsia="楷体_GB2312" w:hAnsi="Times New Roman" w:cs="Times New Roman"/>
        </w:rPr>
        <w:t>鲈鱼正</w:t>
      </w:r>
      <w:proofErr w:type="gramEnd"/>
      <w:r w:rsidRPr="00147FFB">
        <w:rPr>
          <w:rFonts w:ascii="Times New Roman" w:eastAsia="楷体_GB2312" w:hAnsi="Times New Roman" w:cs="Times New Roman"/>
        </w:rPr>
        <w:t>美</w:t>
      </w:r>
      <w:proofErr w:type="gramStart"/>
      <w:r w:rsidRPr="00147FFB">
        <w:rPr>
          <w:rFonts w:ascii="Times New Roman" w:eastAsia="楷体_GB2312" w:hAnsi="Times New Roman" w:cs="Times New Roman"/>
        </w:rPr>
        <w:t>不</w:t>
      </w:r>
      <w:proofErr w:type="gramEnd"/>
      <w:r w:rsidRPr="00147FFB">
        <w:rPr>
          <w:rFonts w:ascii="Times New Roman" w:eastAsia="楷体_GB2312" w:hAnsi="Times New Roman" w:cs="Times New Roman"/>
        </w:rPr>
        <w:t>归去，空戴南冠学楚囚。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47FFB">
        <w:rPr>
          <w:rFonts w:ascii="Times New Roman" w:eastAsia="黑体" w:hAnsi="Times New Roman" w:cs="Times New Roman"/>
          <w:noProof/>
        </w:rPr>
        <w:drawing>
          <wp:inline distT="0" distB="0" distL="0" distR="0" wp14:anchorId="5BF43485" wp14:editId="428FC555">
            <wp:extent cx="28575" cy="104775"/>
            <wp:effectExtent l="0" t="0" r="9525" b="9525"/>
            <wp:docPr id="10" name="图片 10" descr="左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左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FFB">
        <w:rPr>
          <w:rFonts w:ascii="Times New Roman" w:eastAsia="黑体" w:hAnsi="Times New Roman" w:cs="Times New Roman"/>
        </w:rPr>
        <w:t>注</w:t>
      </w:r>
      <w:r w:rsidRPr="00147FFB">
        <w:rPr>
          <w:rFonts w:ascii="Times New Roman" w:eastAsia="黑体" w:hAnsi="Times New Roman" w:cs="Times New Roman"/>
          <w:noProof/>
        </w:rPr>
        <w:drawing>
          <wp:inline distT="0" distB="0" distL="0" distR="0" wp14:anchorId="209220C0" wp14:editId="20FF3B8C">
            <wp:extent cx="28575" cy="104775"/>
            <wp:effectExtent l="0" t="0" r="9525" b="9525"/>
            <wp:docPr id="9" name="图片 9" descr="右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右括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FFB">
        <w:rPr>
          <w:rFonts w:ascii="Times New Roman" w:eastAsia="黑体" w:hAnsi="Times New Roman" w:cs="Times New Roman"/>
        </w:rPr>
        <w:t xml:space="preserve">　</w:t>
      </w:r>
      <w:r w:rsidRPr="00147FFB">
        <w:rPr>
          <w:rFonts w:ascii="Times New Roman" w:eastAsia="仿宋_GB2312" w:hAnsi="Times New Roman" w:cs="Times New Roman"/>
        </w:rPr>
        <w:t>赵</w:t>
      </w:r>
      <w:proofErr w:type="gramStart"/>
      <w:r w:rsidRPr="00147FFB">
        <w:rPr>
          <w:rFonts w:ascii="Times New Roman" w:eastAsia="仿宋_GB2312" w:hAnsi="Times New Roman" w:cs="Times New Roman"/>
        </w:rPr>
        <w:t>嘏</w:t>
      </w:r>
      <w:proofErr w:type="gramEnd"/>
      <w:r w:rsidRPr="00147FFB">
        <w:rPr>
          <w:rFonts w:ascii="Times New Roman" w:eastAsia="仿宋_GB2312" w:hAnsi="Times New Roman" w:cs="Times New Roman"/>
        </w:rPr>
        <w:t>年轻时四处游历，多次进京应试，均未及</w:t>
      </w:r>
      <w:proofErr w:type="gramStart"/>
      <w:r w:rsidRPr="00147FFB">
        <w:rPr>
          <w:rFonts w:ascii="Times New Roman" w:eastAsia="仿宋_GB2312" w:hAnsi="Times New Roman" w:cs="Times New Roman"/>
        </w:rPr>
        <w:t>第</w:t>
      </w:r>
      <w:proofErr w:type="gramEnd"/>
      <w:r w:rsidRPr="00147FFB">
        <w:rPr>
          <w:rFonts w:ascii="Times New Roman" w:eastAsia="仿宋_GB2312" w:hAnsi="Times New Roman" w:cs="Times New Roman"/>
        </w:rPr>
        <w:t>。</w:t>
      </w:r>
    </w:p>
    <w:p w:rsidR="00B6613A" w:rsidRPr="00147FFB" w:rsidRDefault="0049038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47FFB">
        <w:rPr>
          <w:rFonts w:ascii="Times New Roman" w:hAnsi="Times New Roman" w:cs="Times New Roman"/>
        </w:rPr>
        <w:t>请任选角度赏析颔联的精妙之处。</w:t>
      </w:r>
    </w:p>
    <w:p w:rsidR="00B6613A" w:rsidRDefault="00B6613A">
      <w:pPr>
        <w:pStyle w:val="a9"/>
        <w:spacing w:line="380" w:lineRule="exact"/>
        <w:ind w:left="450" w:firstLineChars="0" w:firstLine="0"/>
        <w:rPr>
          <w:rFonts w:ascii="宋体" w:eastAsia="宋体" w:hAnsi="宋体" w:cs="Times New Roman"/>
          <w:b/>
          <w:szCs w:val="21"/>
        </w:rPr>
      </w:pPr>
    </w:p>
    <w:sectPr w:rsidR="00B6613A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D8" w:rsidRDefault="005D78D8">
      <w:r>
        <w:separator/>
      </w:r>
    </w:p>
  </w:endnote>
  <w:endnote w:type="continuationSeparator" w:id="0">
    <w:p w:rsidR="005D78D8" w:rsidRDefault="005D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IPAPANNEW">
    <w:altName w:val="Segoe UI"/>
    <w:charset w:val="00"/>
    <w:family w:val="auto"/>
    <w:pitch w:val="default"/>
    <w:sig w:usb0="00000000" w:usb1="00000000" w:usb2="00000021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6475"/>
    </w:sdtPr>
    <w:sdtEndPr/>
    <w:sdtContent>
      <w:p w:rsidR="00B6613A" w:rsidRDefault="004903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434" w:rsidRPr="00C35434">
          <w:rPr>
            <w:noProof/>
            <w:lang w:val="zh-CN"/>
          </w:rPr>
          <w:t>5</w:t>
        </w:r>
        <w:r>
          <w:fldChar w:fldCharType="end"/>
        </w:r>
      </w:p>
    </w:sdtContent>
  </w:sdt>
  <w:p w:rsidR="00B6613A" w:rsidRDefault="00B661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D8" w:rsidRDefault="005D78D8">
      <w:r>
        <w:separator/>
      </w:r>
    </w:p>
  </w:footnote>
  <w:footnote w:type="continuationSeparator" w:id="0">
    <w:p w:rsidR="005D78D8" w:rsidRDefault="005D7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B2DB5"/>
    <w:multiLevelType w:val="multilevel"/>
    <w:tmpl w:val="5AEB2DB5"/>
    <w:lvl w:ilvl="0">
      <w:start w:val="1"/>
      <w:numFmt w:val="japaneseCounting"/>
      <w:lvlText w:val="%1、"/>
      <w:lvlJc w:val="left"/>
      <w:pPr>
        <w:ind w:left="450" w:hanging="45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591229"/>
    <w:multiLevelType w:val="multilevel"/>
    <w:tmpl w:val="7D591229"/>
    <w:lvl w:ilvl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1A354E"/>
    <w:rsid w:val="000778C7"/>
    <w:rsid w:val="00097251"/>
    <w:rsid w:val="000C124B"/>
    <w:rsid w:val="000F4F25"/>
    <w:rsid w:val="00147FFB"/>
    <w:rsid w:val="001A354E"/>
    <w:rsid w:val="00232532"/>
    <w:rsid w:val="002568C5"/>
    <w:rsid w:val="002840F6"/>
    <w:rsid w:val="00290DB0"/>
    <w:rsid w:val="002970F8"/>
    <w:rsid w:val="002C5245"/>
    <w:rsid w:val="002F5568"/>
    <w:rsid w:val="00337F0E"/>
    <w:rsid w:val="0038765B"/>
    <w:rsid w:val="004227DC"/>
    <w:rsid w:val="0049038F"/>
    <w:rsid w:val="00490E64"/>
    <w:rsid w:val="00514FB9"/>
    <w:rsid w:val="005453B3"/>
    <w:rsid w:val="005721FB"/>
    <w:rsid w:val="005956F4"/>
    <w:rsid w:val="005979AD"/>
    <w:rsid w:val="005D78D8"/>
    <w:rsid w:val="005E7E73"/>
    <w:rsid w:val="005F4973"/>
    <w:rsid w:val="00644273"/>
    <w:rsid w:val="006637E7"/>
    <w:rsid w:val="006C4398"/>
    <w:rsid w:val="007C0BD1"/>
    <w:rsid w:val="007E59A1"/>
    <w:rsid w:val="008A5098"/>
    <w:rsid w:val="008C07F0"/>
    <w:rsid w:val="008F1F89"/>
    <w:rsid w:val="009A1CE2"/>
    <w:rsid w:val="009E4F65"/>
    <w:rsid w:val="00A70107"/>
    <w:rsid w:val="00AC015F"/>
    <w:rsid w:val="00AE7B69"/>
    <w:rsid w:val="00B6613A"/>
    <w:rsid w:val="00B72492"/>
    <w:rsid w:val="00BD6CDE"/>
    <w:rsid w:val="00C27444"/>
    <w:rsid w:val="00C35434"/>
    <w:rsid w:val="00C36915"/>
    <w:rsid w:val="00C5404F"/>
    <w:rsid w:val="00D27899"/>
    <w:rsid w:val="00DD0042"/>
    <w:rsid w:val="00DF405E"/>
    <w:rsid w:val="00E16BD2"/>
    <w:rsid w:val="00F278B7"/>
    <w:rsid w:val="00F41A0F"/>
    <w:rsid w:val="00F82682"/>
    <w:rsid w:val="00FB04DD"/>
    <w:rsid w:val="03044113"/>
    <w:rsid w:val="03D1158F"/>
    <w:rsid w:val="09B259BF"/>
    <w:rsid w:val="14551D69"/>
    <w:rsid w:val="17246226"/>
    <w:rsid w:val="18001FEB"/>
    <w:rsid w:val="29C97814"/>
    <w:rsid w:val="2B2F6A18"/>
    <w:rsid w:val="34DC276C"/>
    <w:rsid w:val="3AB76D38"/>
    <w:rsid w:val="3D5E3E44"/>
    <w:rsid w:val="3E1B7E36"/>
    <w:rsid w:val="4D497A62"/>
    <w:rsid w:val="6BC26511"/>
    <w:rsid w:val="7298621E"/>
    <w:rsid w:val="753A3848"/>
    <w:rsid w:val="772269FE"/>
    <w:rsid w:val="77AD4FDD"/>
    <w:rsid w:val="7DA0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1"/>
    <w:link w:val="a4"/>
    <w:qFormat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1"/>
    <w:link w:val="a4"/>
    <w:qFormat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30</cp:revision>
  <dcterms:created xsi:type="dcterms:W3CDTF">2021-10-19T09:04:00Z</dcterms:created>
  <dcterms:modified xsi:type="dcterms:W3CDTF">2023-11-14T09:21:00Z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9C9E7F7EBC474A6FB9943F9E98272203</vt:lpwstr>
  </property>
</Properties>
</file>