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6F" w:rsidRPr="00C51A6F" w:rsidRDefault="00C51A6F" w:rsidP="00C51A6F">
      <w:pPr>
        <w:spacing w:line="300" w:lineRule="exact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 w:rsidRPr="00C51A6F"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江苏省仪征中学2023-2024学年度第一学期高三语文学科导学案</w:t>
      </w:r>
    </w:p>
    <w:p w:rsidR="000F6FC1" w:rsidRPr="00140600" w:rsidRDefault="00341C62">
      <w:pPr>
        <w:spacing w:line="276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40600">
        <w:rPr>
          <w:rFonts w:ascii="黑体" w:eastAsia="黑体" w:hAnsi="黑体" w:cs="Times New Roman" w:hint="eastAsia"/>
          <w:b/>
          <w:bCs/>
          <w:sz w:val="28"/>
          <w:szCs w:val="28"/>
        </w:rPr>
        <w:t>诗歌鉴赏—</w:t>
      </w:r>
      <w:r w:rsidR="00140600">
        <w:rPr>
          <w:rFonts w:ascii="黑体" w:eastAsia="黑体" w:hAnsi="黑体" w:cs="Times New Roman" w:hint="eastAsia"/>
          <w:b/>
          <w:bCs/>
          <w:sz w:val="28"/>
          <w:szCs w:val="28"/>
        </w:rPr>
        <w:t>—</w:t>
      </w:r>
      <w:r w:rsidRPr="00140600">
        <w:rPr>
          <w:rFonts w:ascii="黑体" w:eastAsia="黑体" w:hAnsi="黑体" w:cs="Times New Roman" w:hint="eastAsia"/>
          <w:b/>
          <w:bCs/>
          <w:sz w:val="28"/>
          <w:szCs w:val="28"/>
        </w:rPr>
        <w:t>四类技巧 精准理解（一）</w:t>
      </w:r>
    </w:p>
    <w:p w:rsidR="000F6FC1" w:rsidRPr="00140600" w:rsidRDefault="00341C62">
      <w:pPr>
        <w:jc w:val="center"/>
        <w:rPr>
          <w:rFonts w:ascii="楷体" w:eastAsia="楷体" w:hAnsi="楷体"/>
          <w:sz w:val="24"/>
          <w:szCs w:val="24"/>
        </w:rPr>
      </w:pPr>
      <w:r w:rsidRPr="00140600">
        <w:rPr>
          <w:rFonts w:ascii="楷体" w:eastAsia="楷体" w:hAnsi="楷体" w:hint="eastAsia"/>
          <w:sz w:val="24"/>
          <w:szCs w:val="24"/>
        </w:rPr>
        <w:t>研制人：</w:t>
      </w:r>
      <w:proofErr w:type="gramStart"/>
      <w:r w:rsidR="00140600">
        <w:rPr>
          <w:rFonts w:ascii="楷体" w:eastAsia="楷体" w:hAnsi="楷体" w:hint="eastAsia"/>
          <w:sz w:val="24"/>
          <w:szCs w:val="24"/>
        </w:rPr>
        <w:t>周标</w:t>
      </w:r>
      <w:proofErr w:type="gramEnd"/>
      <w:r w:rsidRPr="00140600">
        <w:rPr>
          <w:rFonts w:ascii="楷体" w:eastAsia="楷体" w:hAnsi="楷体" w:hint="eastAsia"/>
          <w:sz w:val="24"/>
          <w:szCs w:val="24"/>
        </w:rPr>
        <w:t xml:space="preserve">     审核人：</w:t>
      </w:r>
      <w:r w:rsidR="00140600">
        <w:rPr>
          <w:rFonts w:ascii="楷体" w:eastAsia="楷体" w:hAnsi="楷体" w:hint="eastAsia"/>
          <w:sz w:val="24"/>
          <w:szCs w:val="24"/>
        </w:rPr>
        <w:t>周建芸</w:t>
      </w:r>
    </w:p>
    <w:p w:rsidR="000F6FC1" w:rsidRPr="00140600" w:rsidRDefault="00341C62">
      <w:pPr>
        <w:jc w:val="center"/>
        <w:rPr>
          <w:rFonts w:ascii="楷体" w:eastAsia="楷体" w:hAnsi="楷体"/>
          <w:sz w:val="24"/>
          <w:szCs w:val="24"/>
          <w:u w:val="single"/>
        </w:rPr>
      </w:pPr>
      <w:r w:rsidRPr="00140600">
        <w:rPr>
          <w:rFonts w:ascii="楷体" w:eastAsia="楷体" w:hAnsi="楷体" w:hint="eastAsia"/>
          <w:sz w:val="24"/>
          <w:szCs w:val="24"/>
        </w:rPr>
        <w:t>班级</w:t>
      </w:r>
      <w:r w:rsidRPr="00140600"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  <w:r w:rsidRPr="00140600">
        <w:rPr>
          <w:rFonts w:ascii="楷体" w:eastAsia="楷体" w:hAnsi="楷体" w:hint="eastAsia"/>
          <w:sz w:val="24"/>
          <w:szCs w:val="24"/>
        </w:rPr>
        <w:t>姓名</w:t>
      </w:r>
      <w:r w:rsidRPr="00140600"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  <w:r w:rsidRPr="00140600">
        <w:rPr>
          <w:rFonts w:ascii="楷体" w:eastAsia="楷体" w:hAnsi="楷体" w:hint="eastAsia"/>
          <w:sz w:val="24"/>
          <w:szCs w:val="24"/>
        </w:rPr>
        <w:t>学号</w:t>
      </w:r>
      <w:r w:rsidRPr="00140600"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  <w:r w:rsidRPr="00140600">
        <w:rPr>
          <w:rFonts w:ascii="楷体" w:eastAsia="楷体" w:hAnsi="楷体" w:hint="eastAsia"/>
          <w:sz w:val="24"/>
          <w:szCs w:val="24"/>
        </w:rPr>
        <w:t>授课日期</w:t>
      </w:r>
      <w:r w:rsidR="00140600">
        <w:rPr>
          <w:rFonts w:ascii="楷体" w:eastAsia="楷体" w:hAnsi="楷体" w:hint="eastAsia"/>
          <w:sz w:val="24"/>
          <w:szCs w:val="24"/>
        </w:rPr>
        <w:t>：2023.</w:t>
      </w:r>
      <w:r w:rsidR="00C51A6F">
        <w:rPr>
          <w:rFonts w:ascii="楷体" w:eastAsia="楷体" w:hAnsi="楷体" w:hint="eastAsia"/>
          <w:sz w:val="24"/>
          <w:szCs w:val="24"/>
        </w:rPr>
        <w:t>11.20</w:t>
      </w:r>
    </w:p>
    <w:p w:rsidR="00A73800" w:rsidRDefault="00341C62">
      <w:pPr>
        <w:spacing w:line="300" w:lineRule="exact"/>
        <w:rPr>
          <w:rFonts w:asciiTheme="majorEastAsia" w:eastAsiaTheme="majorEastAsia" w:hAnsiTheme="majorEastAsia" w:cs="楷体"/>
          <w:bCs/>
          <w:szCs w:val="21"/>
        </w:rPr>
      </w:pPr>
      <w:r w:rsidRPr="00140600">
        <w:rPr>
          <w:rFonts w:asciiTheme="majorEastAsia" w:eastAsiaTheme="majorEastAsia" w:hAnsiTheme="majorEastAsia" w:cs="楷体"/>
          <w:b/>
          <w:szCs w:val="21"/>
        </w:rPr>
        <w:t>本课在课程标准中的表述</w:t>
      </w:r>
      <w:r w:rsidRPr="00140600">
        <w:rPr>
          <w:rFonts w:asciiTheme="majorEastAsia" w:eastAsiaTheme="majorEastAsia" w:hAnsiTheme="majorEastAsia" w:cs="楷体"/>
          <w:bCs/>
          <w:szCs w:val="21"/>
        </w:rPr>
        <w:t>：</w:t>
      </w:r>
    </w:p>
    <w:p w:rsidR="000F6FC1" w:rsidRPr="00140600" w:rsidRDefault="00341C62" w:rsidP="00A73800">
      <w:pPr>
        <w:spacing w:line="30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</w:pPr>
      <w:r w:rsidRPr="00140600">
        <w:rPr>
          <w:rFonts w:asciiTheme="majorEastAsia" w:eastAsiaTheme="majorEastAsia" w:hAnsiTheme="majorEastAsia" w:cs="宋体" w:hint="eastAsia"/>
          <w:kern w:val="0"/>
          <w:szCs w:val="21"/>
          <w:shd w:val="clear" w:color="auto" w:fill="FFFFFF"/>
        </w:rPr>
        <w:t>语言的建构与运用是语文核心素养的基础，在语文课程中，学生的思维发展与提升、审美鉴赏与创造、文化传承与理解，都是以语言的建构与运用为基础，而古诗词鉴赏的过程正是体味古诗词语言艺术美的过程，对学生语言构建与运用起到非常重要的作用。</w:t>
      </w:r>
    </w:p>
    <w:p w:rsidR="000F6FC1" w:rsidRPr="00140600" w:rsidRDefault="00341C62">
      <w:pPr>
        <w:pStyle w:val="a4"/>
        <w:numPr>
          <w:ilvl w:val="0"/>
          <w:numId w:val="1"/>
        </w:numPr>
        <w:tabs>
          <w:tab w:val="left" w:pos="3402"/>
        </w:tabs>
        <w:snapToGrid w:val="0"/>
        <w:rPr>
          <w:rFonts w:asciiTheme="majorEastAsia" w:eastAsiaTheme="majorEastAsia" w:hAnsiTheme="majorEastAsia" w:cs="Arial"/>
          <w:b/>
          <w:shd w:val="clear" w:color="auto" w:fill="FFFFFF"/>
        </w:rPr>
      </w:pPr>
      <w:r w:rsidRPr="00140600">
        <w:rPr>
          <w:rFonts w:asciiTheme="majorEastAsia" w:eastAsiaTheme="majorEastAsia" w:hAnsiTheme="majorEastAsia" w:cs="Arial" w:hint="eastAsia"/>
          <w:b/>
          <w:shd w:val="clear" w:color="auto" w:fill="FFFFFF"/>
        </w:rPr>
        <w:t>素养导航</w:t>
      </w:r>
    </w:p>
    <w:p w:rsidR="000F6FC1" w:rsidRPr="00140600" w:rsidRDefault="00341C62">
      <w:pPr>
        <w:pStyle w:val="a4"/>
        <w:tabs>
          <w:tab w:val="left" w:pos="3402"/>
        </w:tabs>
        <w:snapToGrid w:val="0"/>
        <w:ind w:firstLineChars="200" w:firstLine="420"/>
        <w:rPr>
          <w:rFonts w:asciiTheme="majorEastAsia" w:eastAsiaTheme="majorEastAsia" w:hAnsiTheme="majorEastAsia" w:cs="Times New Roman"/>
        </w:rPr>
      </w:pPr>
      <w:r w:rsidRPr="00140600">
        <w:rPr>
          <w:rFonts w:asciiTheme="majorEastAsia" w:eastAsiaTheme="majorEastAsia" w:hAnsiTheme="majorEastAsia" w:cs="Times New Roman"/>
        </w:rPr>
        <w:t>表达技巧也称艺术手法，是指作者为了强化某种效果，在塑造形象、创设意境、表情达意时所采用的各种积极手段，包括修辞手法、表现手法、表达方式、构思立意等方面的技巧。四者</w:t>
      </w:r>
      <w:proofErr w:type="gramStart"/>
      <w:r w:rsidRPr="00140600">
        <w:rPr>
          <w:rFonts w:asciiTheme="majorEastAsia" w:eastAsiaTheme="majorEastAsia" w:hAnsiTheme="majorEastAsia" w:cs="Times New Roman"/>
        </w:rPr>
        <w:t>间尤其</w:t>
      </w:r>
      <w:proofErr w:type="gramEnd"/>
      <w:r w:rsidRPr="00140600">
        <w:rPr>
          <w:rFonts w:asciiTheme="majorEastAsia" w:eastAsiaTheme="majorEastAsia" w:hAnsiTheme="majorEastAsia" w:cs="Times New Roman"/>
        </w:rPr>
        <w:t>是前三者的分界并不鲜明，部分技巧或手法有着归属上的交叉。从高考命题角度和命题方式看，高考对鉴赏诗歌表达技巧的考查，主要包括判断技巧名称、分析技巧用法和评价技巧效果等。复习时需要构建表达技巧的知识体系，在训练中针对判断、分析两大环节用力。</w:t>
      </w:r>
    </w:p>
    <w:p w:rsidR="000F6FC1" w:rsidRPr="00140600" w:rsidRDefault="00341C62">
      <w:pPr>
        <w:pStyle w:val="a8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Times New Roman"/>
          <w:b/>
          <w:bCs/>
          <w:sz w:val="21"/>
          <w:szCs w:val="21"/>
        </w:rPr>
      </w:pPr>
      <w:r w:rsidRPr="00140600">
        <w:rPr>
          <w:rFonts w:asciiTheme="majorEastAsia" w:eastAsiaTheme="majorEastAsia" w:hAnsiTheme="majorEastAsia" w:cs="Times New Roman" w:hint="eastAsia"/>
          <w:b/>
          <w:bCs/>
          <w:sz w:val="21"/>
          <w:szCs w:val="21"/>
        </w:rPr>
        <w:t>二、内容导学</w:t>
      </w:r>
    </w:p>
    <w:p w:rsidR="000F6FC1" w:rsidRPr="00140600" w:rsidRDefault="00341C62">
      <w:pPr>
        <w:pStyle w:val="a8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Times New Roman"/>
          <w:b/>
          <w:sz w:val="21"/>
          <w:szCs w:val="21"/>
        </w:rPr>
      </w:pPr>
      <w:r w:rsidRPr="00140600">
        <w:rPr>
          <w:rFonts w:asciiTheme="majorEastAsia" w:eastAsiaTheme="majorEastAsia" w:hAnsiTheme="majorEastAsia" w:cs="Times New Roman" w:hint="eastAsia"/>
          <w:b/>
          <w:sz w:val="21"/>
          <w:szCs w:val="21"/>
        </w:rPr>
        <w:t>（一）修辞手法</w:t>
      </w:r>
    </w:p>
    <w:tbl>
      <w:tblPr>
        <w:tblW w:w="9426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999"/>
        <w:gridCol w:w="2459"/>
        <w:gridCol w:w="4762"/>
      </w:tblGrid>
      <w:tr w:rsidR="000F6FC1" w:rsidRPr="00140600" w:rsidTr="00F20959">
        <w:trPr>
          <w:trHeight w:val="90"/>
          <w:jc w:val="center"/>
        </w:trPr>
        <w:tc>
          <w:tcPr>
            <w:tcW w:w="2205" w:type="dxa"/>
            <w:gridSpan w:val="2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分类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效果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hAnsi="宋体" w:cs="宋体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赏析要点</w:t>
            </w: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比喻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明喻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化平淡为生动，化抽象为具体，化深奥为浅显。</w:t>
            </w:r>
          </w:p>
        </w:tc>
        <w:tc>
          <w:tcPr>
            <w:tcW w:w="4762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赏析时，应抓住本体与喻体间的关联，扣住相似处分析，可用“将……比作……”的句式。</w:t>
            </w: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暗喻</w:t>
            </w: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4762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借喻</w:t>
            </w: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4762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比拟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拟人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使被描写对象更加鲜活，意蕴更加丰富。</w:t>
            </w:r>
          </w:p>
        </w:tc>
        <w:tc>
          <w:tcPr>
            <w:tcW w:w="4762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回答比拟手法时，可以不分拟人、拟物，直接答“比拟”，但我们习惯上是要分的，如是“拟人”就答成“拟人”。</w:t>
            </w: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拟物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使被描写对象给人以形象感、新奇感。</w:t>
            </w:r>
          </w:p>
        </w:tc>
        <w:tc>
          <w:tcPr>
            <w:tcW w:w="4762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借代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代人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使形象突出、特点鲜明，强化事物的某一方面的特征，引发读者的联想。</w:t>
            </w:r>
          </w:p>
        </w:tc>
        <w:tc>
          <w:tcPr>
            <w:tcW w:w="4762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赏析时，可用“用……代指……”的句式。</w:t>
            </w: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代物</w:t>
            </w: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4762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代地</w:t>
            </w: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4762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0F6FC1" w:rsidRPr="00140600" w:rsidTr="00F20959">
        <w:trPr>
          <w:trHeight w:val="215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代事</w:t>
            </w: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4762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夸张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夸大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突出、强化某种事物或感情，烘托气氛。</w:t>
            </w:r>
          </w:p>
        </w:tc>
        <w:tc>
          <w:tcPr>
            <w:tcW w:w="4762" w:type="dxa"/>
            <w:vMerge w:val="restart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赏析时，应点明被作者夸张的事物的本来面目与修辞后的状态的差别，可用“作者夸大/缩小了……的景象/情感，带来了……的效果”的句式。</w:t>
            </w: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缩小</w:t>
            </w: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shd w:val="clear" w:color="auto" w:fill="auto"/>
            <w:vAlign w:val="center"/>
          </w:tcPr>
          <w:p w:rsidR="000F6FC1" w:rsidRPr="00140600" w:rsidRDefault="000F6FC1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hAnsi="宋体" w:cs="宋体"/>
              </w:rPr>
            </w:pP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对偶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从形式上看，语言简练，整齐对称；从内容上看，意义集中、含蓄。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赏析时，应注意律诗中间两</w:t>
            </w:r>
            <w:proofErr w:type="gramStart"/>
            <w:r w:rsidRPr="00140600">
              <w:rPr>
                <w:rFonts w:ascii="楷体" w:eastAsia="楷体" w:hAnsi="楷体" w:cs="楷体" w:hint="eastAsia"/>
              </w:rPr>
              <w:t>联一般</w:t>
            </w:r>
            <w:proofErr w:type="gramEnd"/>
            <w:r w:rsidRPr="00140600">
              <w:rPr>
                <w:rFonts w:ascii="楷体" w:eastAsia="楷体" w:hAnsi="楷体" w:cs="楷体" w:hint="eastAsia"/>
              </w:rPr>
              <w:t>不宜判断为对偶，其余场合只要是对偶，就可以答成对偶；应具体指出对偶的双方是什么，并说明其在表达作用上的好处。</w:t>
            </w:r>
          </w:p>
        </w:tc>
      </w:tr>
      <w:tr w:rsidR="000F6FC1" w:rsidRPr="00140600" w:rsidTr="00F20959">
        <w:trPr>
          <w:trHeight w:val="9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双关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可以使语言含蓄、风趣。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赏析时，应指出其两层意思，可用“一指……，另指……”的句式。</w:t>
            </w:r>
          </w:p>
        </w:tc>
      </w:tr>
      <w:tr w:rsidR="000F6FC1" w:rsidRPr="00140600" w:rsidTr="00F20959">
        <w:trPr>
          <w:trHeight w:val="6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600">
              <w:rPr>
                <w:rFonts w:ascii="Times New Roman" w:hAnsi="Times New Roman" w:cs="Times New Roman"/>
                <w:b/>
                <w:bCs/>
              </w:rPr>
              <w:t>互文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center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使语句简练、含蓄。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0F6FC1" w:rsidRPr="00140600" w:rsidRDefault="00341C62" w:rsidP="00F20959">
            <w:pPr>
              <w:pStyle w:val="a4"/>
              <w:tabs>
                <w:tab w:val="left" w:pos="3402"/>
              </w:tabs>
              <w:snapToGrid w:val="0"/>
              <w:spacing w:line="380" w:lineRule="exact"/>
              <w:jc w:val="left"/>
              <w:rPr>
                <w:rFonts w:ascii="楷体" w:eastAsia="楷体" w:hAnsi="楷体" w:cs="楷体"/>
              </w:rPr>
            </w:pPr>
            <w:r w:rsidRPr="00140600">
              <w:rPr>
                <w:rFonts w:ascii="楷体" w:eastAsia="楷体" w:hAnsi="楷体" w:cs="楷体" w:hint="eastAsia"/>
              </w:rPr>
              <w:t>赏析时，应注意点明互文的两个主体各是什么，并指出其应表明的语义。</w:t>
            </w:r>
          </w:p>
        </w:tc>
      </w:tr>
    </w:tbl>
    <w:p w:rsidR="000F6FC1" w:rsidRDefault="00341C62">
      <w:pPr>
        <w:pStyle w:val="a8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  <w:sz w:val="21"/>
        </w:rPr>
        <w:lastRenderedPageBreak/>
        <w:t>（二）表现手法</w:t>
      </w:r>
    </w:p>
    <w:p w:rsidR="000F6FC1" w:rsidRDefault="00341C62">
      <w:pPr>
        <w:pStyle w:val="a8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Arial"/>
          <w:b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2890" cy="1628775"/>
            <wp:effectExtent l="0" t="0" r="16510" b="9525"/>
            <wp:docPr id="11" name="图片 11" descr="C:\Users\Administrator\Desktop\R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R-1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695575" cy="1905000"/>
            <wp:effectExtent l="0" t="0" r="9525" b="0"/>
            <wp:docPr id="3" name="图片 3" descr="C:\Users\Administrator\Desktop\R-14A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R-14AT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6550" cy="1219200"/>
            <wp:effectExtent l="0" t="0" r="0" b="0"/>
            <wp:docPr id="7" name="图片 7" descr="C:\Users\Administrator\Desktop\R-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R-1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86075" cy="1457325"/>
            <wp:effectExtent l="0" t="0" r="9525" b="9525"/>
            <wp:docPr id="12" name="图片 12" descr="C:\Users\Administrator\Desktop\W2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W2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C1" w:rsidRDefault="00341C62">
      <w:pPr>
        <w:pStyle w:val="a9"/>
        <w:adjustRightInd w:val="0"/>
        <w:snapToGrid w:val="0"/>
        <w:spacing w:line="300" w:lineRule="exact"/>
        <w:ind w:firstLineChars="0" w:firstLine="0"/>
        <w:jc w:val="left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三、典例导引</w:t>
      </w:r>
    </w:p>
    <w:p w:rsidR="000F6FC1" w:rsidRDefault="009F649C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341C62">
        <w:rPr>
          <w:rFonts w:ascii="Times New Roman" w:hAnsi="Times New Roman" w:cs="Times New Roman"/>
        </w:rPr>
        <w:t>．阅读下面这首诗，然后回答问题。</w:t>
      </w:r>
    </w:p>
    <w:p w:rsidR="000F6FC1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隶书" w:hAnsi="Times New Roman" w:cs="Times New Roman"/>
          <w:sz w:val="24"/>
          <w:szCs w:val="24"/>
        </w:rPr>
        <w:t>太湖</w:t>
      </w:r>
      <w:proofErr w:type="gramStart"/>
      <w:r>
        <w:rPr>
          <w:rFonts w:ascii="Times New Roman" w:eastAsia="隶书" w:hAnsi="Times New Roman" w:cs="Times New Roman"/>
          <w:sz w:val="24"/>
          <w:szCs w:val="24"/>
        </w:rPr>
        <w:t>恬</w:t>
      </w:r>
      <w:proofErr w:type="gramEnd"/>
      <w:r>
        <w:rPr>
          <w:rFonts w:ascii="Times New Roman" w:eastAsia="隶书" w:hAnsi="Times New Roman" w:cs="Times New Roman"/>
          <w:sz w:val="24"/>
          <w:szCs w:val="24"/>
        </w:rPr>
        <w:t>亭</w:t>
      </w:r>
    </w:p>
    <w:p w:rsidR="000F6FC1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IPAPANNEW" w:hAnsi="IPAPANNEW" w:cs="Times New Roman"/>
        </w:rPr>
        <w:t>宋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王安石</w:t>
      </w:r>
    </w:p>
    <w:p w:rsidR="000F6FC1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proofErr w:type="gramStart"/>
      <w:r>
        <w:rPr>
          <w:rFonts w:ascii="Times New Roman" w:eastAsia="楷体_GB2312" w:hAnsi="Times New Roman" w:cs="Times New Roman"/>
          <w:sz w:val="24"/>
          <w:szCs w:val="24"/>
        </w:rPr>
        <w:t>槛临溪</w:t>
      </w:r>
      <w:proofErr w:type="gramEnd"/>
      <w:r>
        <w:rPr>
          <w:rFonts w:ascii="Times New Roman" w:eastAsia="楷体_GB2312" w:hAnsi="Times New Roman" w:cs="Times New Roman"/>
          <w:sz w:val="24"/>
          <w:szCs w:val="24"/>
        </w:rPr>
        <w:t>上绿阴围，溪岸高低入翠微。</w:t>
      </w:r>
    </w:p>
    <w:p w:rsidR="000F6FC1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日落断桥人独立，</w:t>
      </w:r>
      <w:proofErr w:type="gramStart"/>
      <w:r>
        <w:rPr>
          <w:rFonts w:ascii="Times New Roman" w:eastAsia="楷体_GB2312" w:hAnsi="Times New Roman" w:cs="Times New Roman"/>
          <w:sz w:val="24"/>
          <w:szCs w:val="24"/>
        </w:rPr>
        <w:t>水涵幽</w:t>
      </w:r>
      <w:proofErr w:type="gramEnd"/>
      <w:r>
        <w:rPr>
          <w:rFonts w:ascii="Times New Roman" w:eastAsia="楷体_GB2312" w:hAnsi="Times New Roman" w:cs="Times New Roman"/>
          <w:sz w:val="24"/>
          <w:szCs w:val="24"/>
        </w:rPr>
        <w:t>树鸟相依。</w:t>
      </w:r>
    </w:p>
    <w:p w:rsidR="000F6FC1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清游始觉心无累，静处谁知</w:t>
      </w:r>
      <w:proofErr w:type="gramStart"/>
      <w:r>
        <w:rPr>
          <w:rFonts w:ascii="Times New Roman" w:eastAsia="楷体_GB2312" w:hAnsi="Times New Roman" w:cs="Times New Roman"/>
          <w:sz w:val="24"/>
          <w:szCs w:val="24"/>
        </w:rPr>
        <w:t>世</w:t>
      </w:r>
      <w:proofErr w:type="gramEnd"/>
      <w:r>
        <w:rPr>
          <w:rFonts w:ascii="Times New Roman" w:eastAsia="楷体_GB2312" w:hAnsi="Times New Roman" w:cs="Times New Roman"/>
          <w:sz w:val="24"/>
          <w:szCs w:val="24"/>
        </w:rPr>
        <w:t>有机。</w:t>
      </w:r>
    </w:p>
    <w:p w:rsidR="000F6FC1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楷体_GB2312" w:hAnsi="Times New Roman" w:cs="Times New Roman"/>
          <w:sz w:val="24"/>
          <w:szCs w:val="24"/>
        </w:rPr>
        <w:t>更待夜深同</w:t>
      </w:r>
      <w:proofErr w:type="gramStart"/>
      <w:r>
        <w:rPr>
          <w:rFonts w:ascii="Times New Roman" w:eastAsia="楷体_GB2312" w:hAnsi="Times New Roman" w:cs="Times New Roman"/>
          <w:sz w:val="24"/>
          <w:szCs w:val="24"/>
        </w:rPr>
        <w:t>徙</w:t>
      </w:r>
      <w:proofErr w:type="gramEnd"/>
      <w:r>
        <w:rPr>
          <w:rFonts w:ascii="Times New Roman" w:eastAsia="楷体_GB2312" w:hAnsi="Times New Roman" w:cs="Times New Roman"/>
          <w:sz w:val="24"/>
          <w:szCs w:val="24"/>
        </w:rPr>
        <w:t>倚</w:t>
      </w:r>
      <w:r>
        <w:rPr>
          <w:rFonts w:ascii="Times New Roman" w:eastAsia="楷体_GB2312" w:hAnsi="Times New Roman" w:cs="Times New Roman"/>
          <w:sz w:val="24"/>
          <w:szCs w:val="24"/>
          <w:vertAlign w:val="superscript"/>
        </w:rPr>
        <w:t>[</w:t>
      </w:r>
      <w:r>
        <w:rPr>
          <w:rFonts w:ascii="IPAPANNEW" w:eastAsia="楷体_GB2312" w:hAnsi="IPAPANNEW" w:cs="Times New Roman"/>
          <w:sz w:val="24"/>
          <w:szCs w:val="24"/>
          <w:vertAlign w:val="superscript"/>
        </w:rPr>
        <w:t>注</w:t>
      </w:r>
      <w:r>
        <w:rPr>
          <w:rFonts w:ascii="Times New Roman" w:eastAsia="楷体_GB2312" w:hAnsi="Times New Roman" w:cs="Times New Roman"/>
          <w:sz w:val="24"/>
          <w:szCs w:val="24"/>
          <w:vertAlign w:val="superscript"/>
        </w:rPr>
        <w:t>]</w:t>
      </w:r>
      <w:r>
        <w:rPr>
          <w:rFonts w:ascii="Times New Roman" w:eastAsia="楷体_GB2312" w:hAnsi="Times New Roman" w:cs="Times New Roman"/>
          <w:sz w:val="24"/>
          <w:szCs w:val="24"/>
        </w:rPr>
        <w:t>，秋风斜月钓舟归。</w:t>
      </w:r>
    </w:p>
    <w:p w:rsidR="000F6FC1" w:rsidRDefault="00341C6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B3D2F">
        <w:rPr>
          <w:rFonts w:ascii="Times New Roman" w:eastAsia="仿宋_GB2312" w:hAnsi="Times New Roman" w:cs="Times New Roman"/>
          <w:noProof/>
        </w:rPr>
        <w:drawing>
          <wp:inline distT="0" distB="0" distL="0" distR="0" wp14:anchorId="71DBBCF4" wp14:editId="15ECC000">
            <wp:extent cx="28575" cy="104775"/>
            <wp:effectExtent l="0" t="0" r="9525" b="9525"/>
            <wp:docPr id="5" name="图片 5" descr="C:\Users\Administrator\Desktop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左括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2F">
        <w:rPr>
          <w:rFonts w:ascii="Times New Roman" w:eastAsia="仿宋_GB2312" w:hAnsi="Times New Roman" w:cs="Times New Roman"/>
        </w:rPr>
        <w:t>注</w:t>
      </w:r>
      <w:r w:rsidRPr="00CB3D2F">
        <w:rPr>
          <w:rFonts w:ascii="Times New Roman" w:eastAsia="仿宋_GB2312" w:hAnsi="Times New Roman" w:cs="Times New Roman"/>
          <w:noProof/>
        </w:rPr>
        <w:drawing>
          <wp:inline distT="0" distB="0" distL="0" distR="0" wp14:anchorId="2CD869FF" wp14:editId="05672961">
            <wp:extent cx="28575" cy="104775"/>
            <wp:effectExtent l="0" t="0" r="9525" b="9525"/>
            <wp:docPr id="4" name="图片 4" descr="C:\Users\Administrator\Desktop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右括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2F">
        <w:rPr>
          <w:rFonts w:ascii="Times New Roman" w:eastAsia="仿宋_GB2312" w:hAnsi="Times New Roman" w:cs="Times New Roman"/>
        </w:rPr>
        <w:t xml:space="preserve">　</w:t>
      </w:r>
      <w:proofErr w:type="gramStart"/>
      <w:r>
        <w:rPr>
          <w:rFonts w:ascii="Times New Roman" w:eastAsia="仿宋_GB2312" w:hAnsi="Times New Roman" w:cs="Times New Roman"/>
        </w:rPr>
        <w:t>徙</w:t>
      </w:r>
      <w:proofErr w:type="gramEnd"/>
      <w:r>
        <w:rPr>
          <w:rFonts w:ascii="Times New Roman" w:eastAsia="仿宋_GB2312" w:hAnsi="Times New Roman" w:cs="Times New Roman"/>
        </w:rPr>
        <w:t>倚：徘徊，流连不去。</w:t>
      </w:r>
    </w:p>
    <w:p w:rsidR="000F6FC1" w:rsidRDefault="00341C6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尾联运用了多种艺术手法，任选一种加以简析。</w:t>
      </w:r>
    </w:p>
    <w:p w:rsidR="00AB49B3" w:rsidRDefault="00AB49B3" w:rsidP="00AB49B3">
      <w:pPr>
        <w:pStyle w:val="a0"/>
      </w:pPr>
    </w:p>
    <w:p w:rsidR="00AB49B3" w:rsidRPr="00AB49B3" w:rsidRDefault="00AB49B3" w:rsidP="00AB49B3"/>
    <w:p w:rsidR="009F649C" w:rsidRPr="009F649C" w:rsidRDefault="009F649C" w:rsidP="009F649C">
      <w:pPr>
        <w:pStyle w:val="a4"/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>2</w:t>
      </w:r>
      <w:r w:rsidRPr="009F649C">
        <w:rPr>
          <w:rFonts w:ascii="Times New Roman" w:hAnsi="Times New Roman" w:cs="Times New Roman"/>
        </w:rPr>
        <w:t>．</w:t>
      </w:r>
      <w:r w:rsidRPr="009F649C">
        <w:rPr>
          <w:rFonts w:ascii="Times New Roman" w:hAnsi="Times New Roman" w:cs="Times New Roman"/>
        </w:rPr>
        <w:t xml:space="preserve"> </w:t>
      </w:r>
      <w:r w:rsidRPr="009F649C">
        <w:rPr>
          <w:rFonts w:asciiTheme="minorEastAsia" w:hAnsiTheme="minorEastAsia" w:cs="Times New Roman" w:hint="eastAsia"/>
        </w:rPr>
        <w:t>阅读下面这首唐诗，完成下面小题。</w:t>
      </w:r>
    </w:p>
    <w:p w:rsidR="009F649C" w:rsidRPr="009F649C" w:rsidRDefault="009F649C" w:rsidP="009F649C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隶书" w:hAnsi="Times New Roman" w:cs="Times New Roman"/>
          <w:sz w:val="24"/>
          <w:szCs w:val="24"/>
        </w:rPr>
      </w:pPr>
      <w:r w:rsidRPr="009F649C">
        <w:rPr>
          <w:rFonts w:ascii="Times New Roman" w:eastAsia="隶书" w:hAnsi="Times New Roman" w:cs="Times New Roman" w:hint="eastAsia"/>
          <w:sz w:val="24"/>
          <w:szCs w:val="24"/>
        </w:rPr>
        <w:t>白下驿饯唐少府</w:t>
      </w:r>
    </w:p>
    <w:p w:rsidR="009F649C" w:rsidRPr="009F649C" w:rsidRDefault="009F649C" w:rsidP="009F649C">
      <w:pPr>
        <w:adjustRightInd w:val="0"/>
        <w:snapToGrid w:val="0"/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9F649C">
        <w:rPr>
          <w:rFonts w:asciiTheme="minorEastAsia" w:hAnsiTheme="minorEastAsia" w:cs="Times New Roman" w:hint="eastAsia"/>
          <w:szCs w:val="21"/>
        </w:rPr>
        <w:t>王勃</w:t>
      </w:r>
    </w:p>
    <w:p w:rsidR="009F649C" w:rsidRPr="009F649C" w:rsidRDefault="009F649C" w:rsidP="009F649C">
      <w:pPr>
        <w:adjustRightInd w:val="0"/>
        <w:snapToGrid w:val="0"/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9F649C">
        <w:rPr>
          <w:rFonts w:asciiTheme="minorEastAsia" w:hAnsiTheme="minorEastAsia" w:cs="Times New Roman" w:hint="eastAsia"/>
          <w:szCs w:val="21"/>
        </w:rPr>
        <w:t>下驿穷交日，昌亭旅食年。</w:t>
      </w:r>
    </w:p>
    <w:p w:rsidR="009F649C" w:rsidRPr="009F649C" w:rsidRDefault="009F649C" w:rsidP="009F649C">
      <w:pPr>
        <w:adjustRightInd w:val="0"/>
        <w:snapToGrid w:val="0"/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9F649C">
        <w:rPr>
          <w:rFonts w:asciiTheme="minorEastAsia" w:hAnsiTheme="minorEastAsia" w:cs="Times New Roman" w:hint="eastAsia"/>
          <w:szCs w:val="21"/>
        </w:rPr>
        <w:t>相知何用早？怀抱即依然。</w:t>
      </w:r>
    </w:p>
    <w:p w:rsidR="009F649C" w:rsidRPr="009F649C" w:rsidRDefault="009F649C" w:rsidP="009F649C">
      <w:pPr>
        <w:adjustRightInd w:val="0"/>
        <w:snapToGrid w:val="0"/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9F649C">
        <w:rPr>
          <w:rFonts w:asciiTheme="minorEastAsia" w:hAnsiTheme="minorEastAsia" w:cs="Times New Roman" w:hint="eastAsia"/>
          <w:szCs w:val="21"/>
        </w:rPr>
        <w:t>浦楼低晚照，乡路隔风烟。</w:t>
      </w:r>
    </w:p>
    <w:p w:rsidR="009F649C" w:rsidRPr="009F649C" w:rsidRDefault="009F649C" w:rsidP="009F649C">
      <w:pPr>
        <w:adjustRightInd w:val="0"/>
        <w:snapToGrid w:val="0"/>
        <w:spacing w:line="300" w:lineRule="exact"/>
        <w:jc w:val="center"/>
        <w:rPr>
          <w:rFonts w:asciiTheme="minorEastAsia" w:hAnsiTheme="minorEastAsia" w:cs="Times New Roman"/>
          <w:szCs w:val="21"/>
        </w:rPr>
      </w:pPr>
      <w:r w:rsidRPr="009F649C">
        <w:rPr>
          <w:rFonts w:asciiTheme="minorEastAsia" w:hAnsiTheme="minorEastAsia" w:cs="Times New Roman" w:hint="eastAsia"/>
          <w:szCs w:val="21"/>
        </w:rPr>
        <w:t>去去如何道？长安在日边。</w:t>
      </w:r>
    </w:p>
    <w:p w:rsidR="009F649C" w:rsidRDefault="009F649C" w:rsidP="009F649C">
      <w:pPr>
        <w:adjustRightInd w:val="0"/>
        <w:snapToGrid w:val="0"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9F649C">
        <w:rPr>
          <w:rFonts w:asciiTheme="minorEastAsia" w:hAnsiTheme="minorEastAsia" w:cs="Times New Roman" w:hint="eastAsia"/>
          <w:szCs w:val="21"/>
        </w:rPr>
        <w:t>本诗与《送杜少府之任蜀州》都是王勃的送别之作，但诗人排遣离愁的方法有所不同。请结合内容简要分析。</w:t>
      </w:r>
    </w:p>
    <w:p w:rsidR="00AB49B3" w:rsidRPr="00AB49B3" w:rsidRDefault="00AB49B3" w:rsidP="00AB49B3">
      <w:pPr>
        <w:pStyle w:val="a0"/>
      </w:pPr>
    </w:p>
    <w:p w:rsidR="00C51A6F" w:rsidRPr="00C51A6F" w:rsidRDefault="00C51A6F" w:rsidP="00C51A6F">
      <w:pPr>
        <w:spacing w:line="300" w:lineRule="exact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 w:rsidRPr="00C51A6F">
        <w:rPr>
          <w:rFonts w:ascii="黑体" w:eastAsia="黑体" w:hAnsi="宋体" w:cs="Times New Roman" w:hint="eastAsia"/>
          <w:b/>
          <w:color w:val="000000"/>
          <w:sz w:val="28"/>
          <w:szCs w:val="28"/>
        </w:rPr>
        <w:lastRenderedPageBreak/>
        <w:t>江苏省仪征中学2023-2024学年度第一学期高三语文学科作业</w:t>
      </w:r>
    </w:p>
    <w:p w:rsidR="00C51A6F" w:rsidRPr="00140600" w:rsidRDefault="00C51A6F" w:rsidP="00C51A6F">
      <w:pPr>
        <w:spacing w:line="276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40600">
        <w:rPr>
          <w:rFonts w:ascii="黑体" w:eastAsia="黑体" w:hAnsi="黑体" w:cs="Times New Roman" w:hint="eastAsia"/>
          <w:b/>
          <w:bCs/>
          <w:sz w:val="28"/>
          <w:szCs w:val="28"/>
        </w:rPr>
        <w:t>诗歌鉴赏—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—</w:t>
      </w:r>
      <w:r w:rsidRPr="00140600">
        <w:rPr>
          <w:rFonts w:ascii="黑体" w:eastAsia="黑体" w:hAnsi="黑体" w:cs="Times New Roman" w:hint="eastAsia"/>
          <w:b/>
          <w:bCs/>
          <w:sz w:val="28"/>
          <w:szCs w:val="28"/>
        </w:rPr>
        <w:t>四类技巧 精准理解（一）</w:t>
      </w:r>
    </w:p>
    <w:p w:rsidR="00C51A6F" w:rsidRPr="00C51A6F" w:rsidRDefault="00C51A6F" w:rsidP="00C51A6F">
      <w:pPr>
        <w:spacing w:line="280" w:lineRule="exact"/>
        <w:jc w:val="center"/>
        <w:textAlignment w:val="baseline"/>
        <w:rPr>
          <w:rFonts w:ascii="楷体" w:eastAsia="楷体" w:hAnsi="楷体" w:cs="楷体"/>
          <w:bCs/>
          <w:color w:val="000000"/>
          <w:sz w:val="24"/>
          <w:szCs w:val="24"/>
        </w:rPr>
      </w:pP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/>
          <w:sz w:val="24"/>
          <w:szCs w:val="24"/>
        </w:rPr>
        <w:t>周标</w:t>
      </w:r>
      <w:proofErr w:type="gramEnd"/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 xml:space="preserve">   审核人：周建芸</w:t>
      </w:r>
    </w:p>
    <w:p w:rsidR="00C51A6F" w:rsidRPr="00C51A6F" w:rsidRDefault="00C51A6F" w:rsidP="00C51A6F">
      <w:pPr>
        <w:spacing w:line="280" w:lineRule="exact"/>
        <w:jc w:val="center"/>
        <w:textAlignment w:val="baseline"/>
        <w:rPr>
          <w:rFonts w:ascii="宋体" w:eastAsia="宋体" w:hAnsi="宋体" w:cs="Times New Roman"/>
          <w:b/>
          <w:bCs/>
          <w:szCs w:val="21"/>
        </w:rPr>
      </w:pP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班级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  <w:u w:val="single"/>
        </w:rPr>
        <w:t xml:space="preserve">       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姓名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  <w:u w:val="single"/>
        </w:rPr>
        <w:t xml:space="preserve">       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学号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  <w:u w:val="single"/>
        </w:rPr>
        <w:t xml:space="preserve">      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时间：2023.</w:t>
      </w:r>
      <w:r>
        <w:rPr>
          <w:rFonts w:ascii="楷体" w:eastAsia="楷体" w:hAnsi="楷体" w:cs="楷体" w:hint="eastAsia"/>
          <w:bCs/>
          <w:color w:val="000000"/>
          <w:sz w:val="24"/>
          <w:szCs w:val="24"/>
        </w:rPr>
        <w:t>11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.</w:t>
      </w:r>
      <w:r>
        <w:rPr>
          <w:rFonts w:ascii="楷体" w:eastAsia="楷体" w:hAnsi="楷体" w:cs="楷体" w:hint="eastAsia"/>
          <w:bCs/>
          <w:color w:val="000000"/>
          <w:sz w:val="24"/>
          <w:szCs w:val="24"/>
        </w:rPr>
        <w:t>20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 xml:space="preserve"> 作业时长：45分钟</w:t>
      </w:r>
    </w:p>
    <w:p w:rsidR="000F6FC1" w:rsidRPr="000B5A30" w:rsidRDefault="000B5A30" w:rsidP="000B5A30">
      <w:pPr>
        <w:widowControl/>
        <w:spacing w:line="360" w:lineRule="exact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0" w:name="_Hlk92784173"/>
      <w:r w:rsidRPr="000B5A30">
        <w:rPr>
          <w:rFonts w:ascii="宋体" w:eastAsia="宋体" w:hAnsi="宋体" w:cs="宋体" w:hint="eastAsia"/>
          <w:b/>
          <w:bCs/>
          <w:szCs w:val="21"/>
        </w:rPr>
        <w:t>一、</w:t>
      </w:r>
      <w:r w:rsidRPr="000B5A30"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巩固导练</w:t>
      </w:r>
      <w:bookmarkEnd w:id="0"/>
    </w:p>
    <w:p w:rsidR="00181F2D" w:rsidRPr="00181F2D" w:rsidRDefault="00341C62" w:rsidP="00181F2D">
      <w:pPr>
        <w:spacing w:line="380" w:lineRule="exact"/>
        <w:rPr>
          <w:rFonts w:ascii="宋体" w:eastAsia="宋体" w:hAnsi="宋体" w:cs="Times New Roman"/>
          <w:szCs w:val="21"/>
        </w:rPr>
      </w:pPr>
      <w:r w:rsidRPr="00C51A6F">
        <w:rPr>
          <w:rFonts w:ascii="Times New Roman" w:hAnsi="Times New Roman" w:cs="Times New Roman" w:hint="eastAsia"/>
          <w:szCs w:val="21"/>
        </w:rPr>
        <w:t>1</w:t>
      </w:r>
      <w:r w:rsidRPr="00C51A6F">
        <w:rPr>
          <w:rFonts w:ascii="Times New Roman" w:hAnsi="Times New Roman" w:cs="Times New Roman" w:hint="eastAsia"/>
          <w:szCs w:val="21"/>
        </w:rPr>
        <w:t>．</w:t>
      </w:r>
      <w:r w:rsidR="00181F2D" w:rsidRPr="00181F2D">
        <w:rPr>
          <w:rFonts w:ascii="宋体" w:eastAsia="宋体" w:hAnsi="宋体" w:cs="Times New Roman" w:hint="eastAsia"/>
          <w:szCs w:val="21"/>
        </w:rPr>
        <w:t>阅读下面这首词，然后回答问题。</w:t>
      </w:r>
    </w:p>
    <w:p w:rsidR="00181F2D" w:rsidRPr="00181F2D" w:rsidRDefault="00181F2D" w:rsidP="00181F2D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隶书" w:hAnsi="Times New Roman" w:cs="Times New Roman"/>
        </w:rPr>
      </w:pPr>
      <w:r w:rsidRPr="00181F2D">
        <w:rPr>
          <w:rFonts w:ascii="Times New Roman" w:eastAsia="隶书" w:hAnsi="Times New Roman" w:cs="Times New Roman" w:hint="eastAsia"/>
        </w:rPr>
        <w:t>水调歌头</w:t>
      </w:r>
    </w:p>
    <w:p w:rsidR="00181F2D" w:rsidRPr="00181F2D" w:rsidRDefault="00181F2D" w:rsidP="00181F2D">
      <w:pPr>
        <w:spacing w:line="380" w:lineRule="exact"/>
        <w:jc w:val="center"/>
        <w:rPr>
          <w:rFonts w:ascii="宋体" w:eastAsia="宋体" w:hAnsi="宋体" w:cs="Times New Roman"/>
          <w:szCs w:val="21"/>
        </w:rPr>
      </w:pPr>
      <w:r w:rsidRPr="00181F2D">
        <w:rPr>
          <w:rFonts w:ascii="宋体" w:eastAsia="宋体" w:hAnsi="宋体" w:cs="Times New Roman" w:hint="eastAsia"/>
          <w:szCs w:val="21"/>
        </w:rPr>
        <w:t>苏轼</w:t>
      </w:r>
    </w:p>
    <w:p w:rsidR="00181F2D" w:rsidRPr="00181F2D" w:rsidRDefault="00181F2D" w:rsidP="00181F2D">
      <w:pPr>
        <w:spacing w:line="380" w:lineRule="exact"/>
        <w:ind w:firstLineChars="196" w:firstLine="412"/>
        <w:rPr>
          <w:rFonts w:ascii="Times New Roman" w:eastAsia="楷体_GB2312" w:hAnsi="Times New Roman" w:cs="Times New Roman"/>
          <w:szCs w:val="21"/>
        </w:rPr>
      </w:pPr>
      <w:proofErr w:type="gramStart"/>
      <w:r w:rsidRPr="00181F2D">
        <w:rPr>
          <w:rFonts w:ascii="Times New Roman" w:eastAsia="楷体_GB2312" w:hAnsi="Times New Roman" w:cs="Times New Roman" w:hint="eastAsia"/>
          <w:szCs w:val="21"/>
        </w:rPr>
        <w:t>昵昵</w:t>
      </w:r>
      <w:proofErr w:type="gramEnd"/>
      <w:r w:rsidRPr="00181F2D">
        <w:rPr>
          <w:rFonts w:ascii="Times New Roman" w:eastAsia="楷体_GB2312" w:hAnsi="Times New Roman" w:cs="Times New Roman" w:hint="eastAsia"/>
          <w:szCs w:val="21"/>
        </w:rPr>
        <w:t>儿女语，灯火夜微明。</w:t>
      </w:r>
      <w:proofErr w:type="gramStart"/>
      <w:r w:rsidRPr="00181F2D">
        <w:rPr>
          <w:rFonts w:ascii="Times New Roman" w:eastAsia="楷体_GB2312" w:hAnsi="Times New Roman" w:cs="Times New Roman" w:hint="eastAsia"/>
          <w:szCs w:val="21"/>
        </w:rPr>
        <w:t>恩怨尔</w:t>
      </w:r>
      <w:proofErr w:type="gramEnd"/>
      <w:r w:rsidRPr="00181F2D">
        <w:rPr>
          <w:rFonts w:ascii="Times New Roman" w:eastAsia="楷体_GB2312" w:hAnsi="Times New Roman" w:cs="Times New Roman" w:hint="eastAsia"/>
          <w:szCs w:val="21"/>
        </w:rPr>
        <w:t>汝来去，弹指泪和声。忽变轩昂勇士，</w:t>
      </w:r>
      <w:proofErr w:type="gramStart"/>
      <w:r w:rsidRPr="00181F2D">
        <w:rPr>
          <w:rFonts w:ascii="Times New Roman" w:eastAsia="楷体_GB2312" w:hAnsi="Times New Roman" w:cs="Times New Roman" w:hint="eastAsia"/>
          <w:szCs w:val="21"/>
        </w:rPr>
        <w:t>一鼓填然作</w:t>
      </w:r>
      <w:proofErr w:type="gramEnd"/>
      <w:r w:rsidRPr="00181F2D">
        <w:rPr>
          <w:rFonts w:ascii="Times New Roman" w:eastAsia="楷体_GB2312" w:hAnsi="Times New Roman" w:cs="Times New Roman" w:hint="eastAsia"/>
          <w:szCs w:val="21"/>
        </w:rPr>
        <w:t>气，千里不留行。回首</w:t>
      </w:r>
      <w:proofErr w:type="gramStart"/>
      <w:r w:rsidRPr="00181F2D">
        <w:rPr>
          <w:rFonts w:ascii="Times New Roman" w:eastAsia="楷体_GB2312" w:hAnsi="Times New Roman" w:cs="Times New Roman" w:hint="eastAsia"/>
          <w:szCs w:val="21"/>
        </w:rPr>
        <w:t>暮</w:t>
      </w:r>
      <w:proofErr w:type="gramEnd"/>
      <w:r w:rsidRPr="00181F2D">
        <w:rPr>
          <w:rFonts w:ascii="Times New Roman" w:eastAsia="楷体_GB2312" w:hAnsi="Times New Roman" w:cs="Times New Roman" w:hint="eastAsia"/>
          <w:szCs w:val="21"/>
        </w:rPr>
        <w:t>云远，飞絮搅青</w:t>
      </w:r>
      <w:proofErr w:type="gramStart"/>
      <w:r w:rsidRPr="00181F2D">
        <w:rPr>
          <w:rFonts w:ascii="Times New Roman" w:eastAsia="楷体_GB2312" w:hAnsi="Times New Roman" w:cs="Times New Roman" w:hint="eastAsia"/>
          <w:szCs w:val="21"/>
        </w:rPr>
        <w:t>冥</w:t>
      </w:r>
      <w:proofErr w:type="gramEnd"/>
      <w:r w:rsidRPr="00181F2D">
        <w:rPr>
          <w:rFonts w:ascii="Times New Roman" w:eastAsia="楷体_GB2312" w:hAnsi="Times New Roman" w:cs="Times New Roman" w:hint="eastAsia"/>
          <w:szCs w:val="21"/>
        </w:rPr>
        <w:t>。</w:t>
      </w:r>
      <w:r w:rsidRPr="00181F2D">
        <w:rPr>
          <w:rFonts w:ascii="Times New Roman" w:eastAsia="楷体_GB2312" w:hAnsi="Times New Roman" w:cs="Times New Roman" w:hint="eastAsia"/>
          <w:szCs w:val="21"/>
        </w:rPr>
        <w:t xml:space="preserve"> </w:t>
      </w:r>
    </w:p>
    <w:p w:rsidR="00181F2D" w:rsidRPr="00181F2D" w:rsidRDefault="00181F2D" w:rsidP="00181F2D">
      <w:pPr>
        <w:spacing w:line="380" w:lineRule="exact"/>
        <w:ind w:firstLineChars="196" w:firstLine="412"/>
        <w:rPr>
          <w:rFonts w:ascii="Times New Roman" w:eastAsia="楷体_GB2312" w:hAnsi="Times New Roman" w:cs="Times New Roman"/>
          <w:szCs w:val="21"/>
        </w:rPr>
      </w:pPr>
      <w:r w:rsidRPr="00181F2D">
        <w:rPr>
          <w:rFonts w:ascii="Times New Roman" w:eastAsia="楷体_GB2312" w:hAnsi="Times New Roman" w:cs="Times New Roman" w:hint="eastAsia"/>
          <w:szCs w:val="21"/>
        </w:rPr>
        <w:t>众禽里，真彩凤，独不鸣。跻攀寸步千险，一落百寻轻。</w:t>
      </w:r>
      <w:proofErr w:type="gramStart"/>
      <w:r w:rsidRPr="00181F2D">
        <w:rPr>
          <w:rFonts w:ascii="Times New Roman" w:eastAsia="楷体_GB2312" w:hAnsi="Times New Roman" w:cs="Times New Roman" w:hint="eastAsia"/>
          <w:szCs w:val="21"/>
        </w:rPr>
        <w:t>烦子指间</w:t>
      </w:r>
      <w:proofErr w:type="gramEnd"/>
      <w:r w:rsidRPr="00181F2D">
        <w:rPr>
          <w:rFonts w:ascii="Times New Roman" w:eastAsia="楷体_GB2312" w:hAnsi="Times New Roman" w:cs="Times New Roman" w:hint="eastAsia"/>
          <w:szCs w:val="21"/>
        </w:rPr>
        <w:t>风雨，置我肠中冰炭，起坐不能平。推手从归去，无泪与君倾。</w:t>
      </w:r>
    </w:p>
    <w:p w:rsidR="00181F2D" w:rsidRPr="00181F2D" w:rsidRDefault="00181F2D" w:rsidP="00181F2D">
      <w:pPr>
        <w:spacing w:line="380" w:lineRule="exac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【注</w:t>
      </w:r>
      <w:r w:rsidRPr="00181F2D">
        <w:rPr>
          <w:rFonts w:ascii="Times New Roman" w:eastAsia="仿宋_GB2312" w:hAnsi="Times New Roman" w:cs="Times New Roman" w:hint="eastAsia"/>
          <w:szCs w:val="21"/>
        </w:rPr>
        <w:t>】这首词根据韩愈的《听颖师弹琴》一诗改写而成。</w:t>
      </w:r>
    </w:p>
    <w:p w:rsidR="00181F2D" w:rsidRPr="00181F2D" w:rsidRDefault="00181F2D" w:rsidP="00181F2D">
      <w:pPr>
        <w:spacing w:line="380" w:lineRule="exact"/>
        <w:rPr>
          <w:rFonts w:ascii="宋体" w:eastAsia="宋体" w:hAnsi="宋体" w:cs="Times New Roman"/>
          <w:szCs w:val="21"/>
        </w:rPr>
      </w:pPr>
      <w:proofErr w:type="gramStart"/>
      <w:r w:rsidRPr="00181F2D">
        <w:rPr>
          <w:rFonts w:ascii="宋体" w:eastAsia="宋体" w:hAnsi="宋体" w:cs="Times New Roman" w:hint="eastAsia"/>
          <w:szCs w:val="21"/>
        </w:rPr>
        <w:t>明代卓人月</w:t>
      </w:r>
      <w:proofErr w:type="gramEnd"/>
      <w:r w:rsidRPr="00181F2D">
        <w:rPr>
          <w:rFonts w:ascii="宋体" w:eastAsia="宋体" w:hAnsi="宋体" w:cs="Times New Roman" w:hint="eastAsia"/>
          <w:szCs w:val="21"/>
        </w:rPr>
        <w:t>《古今词统》中</w:t>
      </w:r>
      <w:r>
        <w:rPr>
          <w:rFonts w:ascii="宋体" w:eastAsia="宋体" w:hAnsi="宋体" w:cs="Times New Roman" w:hint="eastAsia"/>
          <w:szCs w:val="21"/>
        </w:rPr>
        <w:t>评价本词描写的音乐“可以目听”。请结合具体诗句，赏析这一特色。</w:t>
      </w:r>
    </w:p>
    <w:p w:rsidR="00181F2D" w:rsidRDefault="00181F2D" w:rsidP="00181F2D">
      <w:pPr>
        <w:pStyle w:val="a0"/>
      </w:pPr>
    </w:p>
    <w:p w:rsidR="002560A4" w:rsidRDefault="002560A4" w:rsidP="002560A4"/>
    <w:p w:rsidR="002560A4" w:rsidRDefault="002560A4" w:rsidP="002560A4">
      <w:pPr>
        <w:pStyle w:val="a0"/>
      </w:pPr>
    </w:p>
    <w:p w:rsidR="002560A4" w:rsidRDefault="002560A4" w:rsidP="002560A4"/>
    <w:p w:rsidR="002560A4" w:rsidRDefault="002560A4" w:rsidP="002560A4"/>
    <w:p w:rsidR="002560A4" w:rsidRPr="000B5A30" w:rsidRDefault="000B5A30" w:rsidP="000B5A30">
      <w:pPr>
        <w:adjustRightInd w:val="0"/>
        <w:snapToGrid w:val="0"/>
        <w:spacing w:line="340" w:lineRule="exact"/>
        <w:jc w:val="left"/>
        <w:textAlignment w:val="center"/>
        <w:rPr>
          <w:rFonts w:ascii="宋体" w:eastAsia="宋体" w:hAnsi="宋体" w:cs="宋体"/>
          <w:b/>
          <w:szCs w:val="21"/>
        </w:rPr>
      </w:pPr>
      <w:r w:rsidRPr="000B5A30">
        <w:rPr>
          <w:rFonts w:ascii="宋体" w:eastAsia="宋体" w:hAnsi="宋体" w:cs="宋体" w:hint="eastAsia"/>
          <w:b/>
          <w:szCs w:val="21"/>
        </w:rPr>
        <w:t>二、拓展导练</w:t>
      </w:r>
    </w:p>
    <w:p w:rsidR="000F6FC1" w:rsidRPr="00181F2D" w:rsidRDefault="00181F2D" w:rsidP="00181F2D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2</w:t>
      </w:r>
      <w:r w:rsidRPr="00C51A6F">
        <w:rPr>
          <w:rFonts w:ascii="Times New Roman" w:hAnsi="Times New Roman" w:cs="Times New Roman" w:hint="eastAsia"/>
          <w:szCs w:val="21"/>
        </w:rPr>
        <w:t>．</w:t>
      </w:r>
      <w:r w:rsidR="00341C62" w:rsidRPr="00C51A6F">
        <w:rPr>
          <w:rFonts w:ascii="Times New Roman" w:hAnsi="Times New Roman" w:cs="Times New Roman"/>
          <w:szCs w:val="21"/>
        </w:rPr>
        <w:t>阅读下面这首诗，然后回答问题。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C51A6F">
        <w:rPr>
          <w:rFonts w:ascii="Times New Roman" w:eastAsia="隶书" w:hAnsi="Times New Roman" w:cs="Times New Roman"/>
        </w:rPr>
        <w:t>羸</w:t>
      </w:r>
      <w:proofErr w:type="gramEnd"/>
      <w:r w:rsidRPr="00C51A6F">
        <w:rPr>
          <w:rFonts w:ascii="Times New Roman" w:eastAsia="隶书" w:hAnsi="Times New Roman" w:cs="Times New Roman"/>
        </w:rPr>
        <w:t xml:space="preserve">　骏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[</w:t>
      </w:r>
      <w:r w:rsidRPr="00C51A6F">
        <w:rPr>
          <w:rFonts w:ascii="IPAPANNEW" w:hAnsi="IPAPANNEW" w:cs="Times New Roman"/>
        </w:rPr>
        <w:t>唐</w:t>
      </w:r>
      <w:r w:rsidRPr="00C51A6F">
        <w:rPr>
          <w:rFonts w:ascii="Times New Roman" w:hAnsi="Times New Roman" w:cs="Times New Roman"/>
        </w:rPr>
        <w:t>]</w:t>
      </w:r>
      <w:r w:rsidRPr="00C51A6F">
        <w:rPr>
          <w:rFonts w:ascii="Times New Roman" w:hAnsi="Times New Roman" w:cs="Times New Roman"/>
        </w:rPr>
        <w:t>白居易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C51A6F">
        <w:rPr>
          <w:rFonts w:ascii="Times New Roman" w:eastAsia="楷体_GB2312" w:hAnsi="Times New Roman" w:cs="Times New Roman" w:hint="eastAsia"/>
        </w:rPr>
        <w:t xml:space="preserve"> </w:t>
      </w:r>
      <w:r w:rsidRPr="00C51A6F">
        <w:rPr>
          <w:rFonts w:ascii="Times New Roman" w:eastAsia="楷体_GB2312" w:hAnsi="Times New Roman" w:cs="Times New Roman"/>
        </w:rPr>
        <w:t>骅骝</w:t>
      </w:r>
      <w:r w:rsidRPr="00C51A6F">
        <w:rPr>
          <w:rFonts w:eastAsia="楷体_GB2312" w:hAnsi="宋体" w:cs="Times New Roman"/>
          <w:vertAlign w:val="superscript"/>
        </w:rPr>
        <w:t>①</w:t>
      </w:r>
      <w:r w:rsidRPr="00C51A6F">
        <w:rPr>
          <w:rFonts w:ascii="Times New Roman" w:eastAsia="楷体_GB2312" w:hAnsi="Times New Roman" w:cs="Times New Roman"/>
        </w:rPr>
        <w:t>失其主，羸饿无人牧。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C51A6F">
        <w:rPr>
          <w:rFonts w:ascii="Times New Roman" w:eastAsia="楷体_GB2312" w:hAnsi="Times New Roman" w:cs="Times New Roman"/>
        </w:rPr>
        <w:t>向风嘶一声，莽苍黄河曲。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proofErr w:type="gramStart"/>
      <w:r w:rsidRPr="00C51A6F">
        <w:rPr>
          <w:rFonts w:ascii="Times New Roman" w:eastAsia="楷体_GB2312" w:hAnsi="Times New Roman" w:cs="Times New Roman"/>
        </w:rPr>
        <w:t>蹋</w:t>
      </w:r>
      <w:proofErr w:type="gramEnd"/>
      <w:r w:rsidRPr="00C51A6F">
        <w:rPr>
          <w:rFonts w:ascii="Times New Roman" w:eastAsia="楷体_GB2312" w:hAnsi="Times New Roman" w:cs="Times New Roman"/>
        </w:rPr>
        <w:t>冰水畔立，卧雪冢间宿。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C51A6F">
        <w:rPr>
          <w:rFonts w:ascii="Times New Roman" w:eastAsia="楷体_GB2312" w:hAnsi="Times New Roman" w:cs="Times New Roman"/>
        </w:rPr>
        <w:t>岁暮田野空，寒草不满腹。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C51A6F">
        <w:rPr>
          <w:rFonts w:ascii="Times New Roman" w:eastAsia="楷体_GB2312" w:hAnsi="Times New Roman" w:cs="Times New Roman"/>
        </w:rPr>
        <w:t>岂无市骏者，尽是凡人目。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C51A6F">
        <w:rPr>
          <w:rFonts w:ascii="Times New Roman" w:eastAsia="楷体_GB2312" w:hAnsi="Times New Roman" w:cs="Times New Roman"/>
        </w:rPr>
        <w:t>相马失于瘦，遂遗千里足。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C51A6F">
        <w:rPr>
          <w:rFonts w:ascii="Times New Roman" w:eastAsia="楷体_GB2312" w:hAnsi="Times New Roman" w:cs="Times New Roman"/>
        </w:rPr>
        <w:t>村中何扰扰，有吏征刍粟。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C51A6F">
        <w:rPr>
          <w:rFonts w:ascii="Times New Roman" w:eastAsia="楷体_GB2312" w:hAnsi="Times New Roman" w:cs="Times New Roman" w:hint="eastAsia"/>
        </w:rPr>
        <w:t xml:space="preserve"> </w:t>
      </w:r>
      <w:r w:rsidRPr="00C51A6F">
        <w:rPr>
          <w:rFonts w:ascii="Times New Roman" w:eastAsia="楷体_GB2312" w:hAnsi="Times New Roman" w:cs="Times New Roman"/>
        </w:rPr>
        <w:t>输彼军厩中，化作驽骀</w:t>
      </w:r>
      <w:r w:rsidRPr="00C51A6F">
        <w:rPr>
          <w:rFonts w:eastAsia="楷体_GB2312" w:hAnsi="宋体" w:cs="Times New Roman"/>
          <w:vertAlign w:val="superscript"/>
        </w:rPr>
        <w:t>②</w:t>
      </w:r>
      <w:r w:rsidRPr="00C51A6F">
        <w:rPr>
          <w:rFonts w:ascii="Times New Roman" w:eastAsia="楷体_GB2312" w:hAnsi="Times New Roman" w:cs="Times New Roman"/>
        </w:rPr>
        <w:t>肉。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81F2D">
        <w:rPr>
          <w:rFonts w:ascii="Times New Roman" w:eastAsia="仿宋_GB2312" w:hAnsi="Times New Roman" w:cs="Times New Roman"/>
          <w:noProof/>
        </w:rPr>
        <w:drawing>
          <wp:inline distT="0" distB="0" distL="0" distR="0" wp14:anchorId="692A8263" wp14:editId="1ED8ED8D">
            <wp:extent cx="28575" cy="104775"/>
            <wp:effectExtent l="0" t="0" r="9525" b="9525"/>
            <wp:docPr id="10" name="图片 10" descr="左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左括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F2D">
        <w:rPr>
          <w:rFonts w:ascii="Times New Roman" w:eastAsia="仿宋_GB2312" w:hAnsi="Times New Roman" w:cs="Times New Roman"/>
        </w:rPr>
        <w:t>注</w:t>
      </w:r>
      <w:r w:rsidRPr="00181F2D">
        <w:rPr>
          <w:rFonts w:ascii="Times New Roman" w:eastAsia="仿宋_GB2312" w:hAnsi="Times New Roman" w:cs="Times New Roman"/>
          <w:noProof/>
        </w:rPr>
        <w:drawing>
          <wp:inline distT="0" distB="0" distL="0" distR="0" wp14:anchorId="031E0F0C" wp14:editId="3333E426">
            <wp:extent cx="28575" cy="104775"/>
            <wp:effectExtent l="0" t="0" r="9525" b="9525"/>
            <wp:docPr id="9" name="图片 9" descr="右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右括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F2D">
        <w:rPr>
          <w:rFonts w:ascii="Times New Roman" w:eastAsia="仿宋_GB2312" w:hAnsi="Times New Roman" w:cs="Times New Roman"/>
        </w:rPr>
        <w:t xml:space="preserve">　</w:t>
      </w:r>
      <w:r w:rsidRPr="00181F2D">
        <w:rPr>
          <w:rFonts w:ascii="Times New Roman" w:eastAsia="仿宋_GB2312" w:hAnsi="Times New Roman" w:cs="Times New Roman"/>
        </w:rPr>
        <w:t>①</w:t>
      </w:r>
      <w:r w:rsidRPr="00C51A6F">
        <w:rPr>
          <w:rFonts w:ascii="Times New Roman" w:eastAsia="仿宋_GB2312" w:hAnsi="Times New Roman" w:cs="Times New Roman"/>
        </w:rPr>
        <w:t>骅骝：赤红色的骏马。</w:t>
      </w:r>
      <w:r w:rsidRPr="00C51A6F">
        <w:rPr>
          <w:rFonts w:eastAsia="仿宋_GB2312" w:hAnsi="宋体" w:cs="Times New Roman"/>
        </w:rPr>
        <w:t>②</w:t>
      </w:r>
      <w:r w:rsidRPr="00C51A6F">
        <w:rPr>
          <w:rFonts w:ascii="Times New Roman" w:eastAsia="仿宋_GB2312" w:hAnsi="Times New Roman" w:cs="Times New Roman"/>
        </w:rPr>
        <w:t>驽骀：劣马。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前八句运用衬托手法刻画了</w:t>
      </w:r>
      <w:r w:rsidRPr="00C51A6F">
        <w:rPr>
          <w:rFonts w:hAnsi="宋体" w:cs="Times New Roman"/>
        </w:rPr>
        <w:t>“</w:t>
      </w:r>
      <w:r w:rsidRPr="00C51A6F">
        <w:rPr>
          <w:rFonts w:ascii="Times New Roman" w:hAnsi="Times New Roman" w:cs="Times New Roman"/>
        </w:rPr>
        <w:t>羸骏</w:t>
      </w:r>
      <w:r w:rsidRPr="00C51A6F">
        <w:rPr>
          <w:rFonts w:hAnsi="宋体" w:cs="Times New Roman"/>
        </w:rPr>
        <w:t>”</w:t>
      </w:r>
      <w:r w:rsidRPr="00C51A6F">
        <w:rPr>
          <w:rFonts w:ascii="Times New Roman" w:hAnsi="Times New Roman" w:cs="Times New Roman"/>
        </w:rPr>
        <w:t>形象，试作简要分析。</w:t>
      </w:r>
    </w:p>
    <w:p w:rsidR="000F6FC1" w:rsidRPr="00C51A6F" w:rsidRDefault="000F6FC1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0F6FC1" w:rsidRDefault="000F6FC1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2560A4" w:rsidRDefault="002560A4" w:rsidP="002560A4">
      <w:pPr>
        <w:pStyle w:val="a0"/>
      </w:pPr>
    </w:p>
    <w:p w:rsidR="002560A4" w:rsidRPr="002560A4" w:rsidRDefault="002560A4" w:rsidP="002560A4"/>
    <w:p w:rsidR="000B5A30" w:rsidRDefault="000B5A30" w:rsidP="002560A4">
      <w:pPr>
        <w:spacing w:line="380" w:lineRule="exact"/>
        <w:rPr>
          <w:rFonts w:ascii="宋体" w:eastAsia="宋体" w:hAnsi="宋体" w:cs="Times New Roman"/>
          <w:szCs w:val="21"/>
        </w:rPr>
      </w:pPr>
      <w:r w:rsidRPr="000B5A30">
        <w:rPr>
          <w:rFonts w:ascii="宋体" w:eastAsia="宋体" w:hAnsi="宋体" w:cs="Times New Roman" w:hint="eastAsia"/>
          <w:bCs/>
          <w:color w:val="000000"/>
          <w:szCs w:val="21"/>
        </w:rPr>
        <w:lastRenderedPageBreak/>
        <w:t>★</w:t>
      </w: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</w:t>
      </w:r>
      <w:r w:rsidRPr="000B5A30"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、选做题</w:t>
      </w:r>
    </w:p>
    <w:p w:rsidR="002560A4" w:rsidRDefault="00181F2D" w:rsidP="002560A4">
      <w:pPr>
        <w:spacing w:line="380" w:lineRule="exact"/>
      </w:pPr>
      <w:r>
        <w:rPr>
          <w:rFonts w:ascii="宋体" w:eastAsia="宋体" w:hAnsi="宋体" w:cs="Times New Roman" w:hint="eastAsia"/>
          <w:szCs w:val="21"/>
        </w:rPr>
        <w:t>3</w:t>
      </w:r>
      <w:r w:rsidRPr="00181F2D">
        <w:rPr>
          <w:rFonts w:ascii="宋体" w:eastAsia="宋体" w:hAnsi="宋体" w:cs="Times New Roman" w:hint="eastAsia"/>
          <w:szCs w:val="21"/>
        </w:rPr>
        <w:t>.</w:t>
      </w:r>
      <w:r w:rsidRPr="00181F2D">
        <w:rPr>
          <w:rFonts w:hint="eastAsia"/>
        </w:rPr>
        <w:t xml:space="preserve"> </w:t>
      </w:r>
      <w:r>
        <w:rPr>
          <w:rFonts w:hint="eastAsia"/>
        </w:rPr>
        <w:t>阅读下面</w:t>
      </w:r>
      <w:r w:rsidR="002560A4">
        <w:rPr>
          <w:rFonts w:hint="eastAsia"/>
        </w:rPr>
        <w:t>两首</w:t>
      </w:r>
      <w:r>
        <w:rPr>
          <w:rFonts w:hint="eastAsia"/>
        </w:rPr>
        <w:t>诗</w:t>
      </w:r>
      <w:r w:rsidR="002560A4" w:rsidRPr="002560A4">
        <w:rPr>
          <w:rFonts w:hint="eastAsia"/>
        </w:rPr>
        <w:t>，然后回答问题。</w:t>
      </w:r>
    </w:p>
    <w:p w:rsidR="002560A4" w:rsidRPr="002560A4" w:rsidRDefault="002560A4" w:rsidP="002560A4">
      <w:pPr>
        <w:spacing w:line="380" w:lineRule="exact"/>
        <w:jc w:val="center"/>
        <w:rPr>
          <w:rFonts w:ascii="Times New Roman" w:eastAsia="隶书" w:hAnsi="Times New Roman" w:cs="Times New Roman"/>
          <w:szCs w:val="21"/>
        </w:rPr>
      </w:pPr>
      <w:r w:rsidRPr="002560A4">
        <w:rPr>
          <w:rFonts w:ascii="Times New Roman" w:eastAsia="隶书" w:hAnsi="Times New Roman" w:cs="Times New Roman" w:hint="eastAsia"/>
          <w:szCs w:val="21"/>
        </w:rPr>
        <w:t>霜筠亭</w:t>
      </w:r>
    </w:p>
    <w:p w:rsidR="002560A4" w:rsidRPr="002560A4" w:rsidRDefault="002560A4" w:rsidP="002560A4">
      <w:pPr>
        <w:spacing w:line="380" w:lineRule="exact"/>
        <w:jc w:val="center"/>
        <w:rPr>
          <w:rFonts w:asciiTheme="majorEastAsia" w:eastAsiaTheme="majorEastAsia" w:hAnsiTheme="majorEastAsia" w:cs="Times New Roman"/>
          <w:szCs w:val="21"/>
        </w:rPr>
      </w:pPr>
      <w:r w:rsidRPr="002560A4">
        <w:rPr>
          <w:rFonts w:asciiTheme="majorEastAsia" w:eastAsiaTheme="majorEastAsia" w:hAnsiTheme="majorEastAsia" w:cs="Times New Roman" w:hint="eastAsia"/>
          <w:szCs w:val="21"/>
        </w:rPr>
        <w:t>苏轼</w:t>
      </w:r>
    </w:p>
    <w:p w:rsidR="002560A4" w:rsidRPr="00C4123D" w:rsidRDefault="002560A4" w:rsidP="002560A4">
      <w:pPr>
        <w:spacing w:line="380" w:lineRule="exact"/>
        <w:jc w:val="center"/>
        <w:rPr>
          <w:rFonts w:ascii="Times New Roman" w:eastAsia="楷体_GB2312" w:hAnsi="Times New Roman" w:cs="Times New Roman"/>
          <w:szCs w:val="21"/>
        </w:rPr>
      </w:pPr>
      <w:r w:rsidRPr="00C4123D">
        <w:rPr>
          <w:rFonts w:ascii="Times New Roman" w:eastAsia="楷体_GB2312" w:hAnsi="Times New Roman" w:cs="Times New Roman" w:hint="eastAsia"/>
          <w:szCs w:val="21"/>
        </w:rPr>
        <w:t>解</w:t>
      </w:r>
      <w:proofErr w:type="gramStart"/>
      <w:r w:rsidRPr="00C4123D">
        <w:rPr>
          <w:rFonts w:ascii="Times New Roman" w:eastAsia="楷体_GB2312" w:hAnsi="Times New Roman" w:cs="Times New Roman" w:hint="eastAsia"/>
          <w:szCs w:val="21"/>
        </w:rPr>
        <w:t>箨</w:t>
      </w:r>
      <w:proofErr w:type="gramEnd"/>
      <w:r w:rsidRPr="002560A4">
        <w:rPr>
          <w:rFonts w:asciiTheme="majorEastAsia" w:eastAsiaTheme="majorEastAsia" w:hAnsiTheme="majorEastAsia" w:cs="Times New Roman" w:hint="eastAsia"/>
          <w:szCs w:val="21"/>
          <w:vertAlign w:val="superscript"/>
        </w:rPr>
        <w:t>①</w:t>
      </w:r>
      <w:r w:rsidRPr="00C4123D">
        <w:rPr>
          <w:rFonts w:ascii="Times New Roman" w:eastAsia="楷体_GB2312" w:hAnsi="Times New Roman" w:cs="Times New Roman" w:hint="eastAsia"/>
          <w:szCs w:val="21"/>
        </w:rPr>
        <w:t>新</w:t>
      </w:r>
      <w:proofErr w:type="gramStart"/>
      <w:r w:rsidRPr="00C4123D">
        <w:rPr>
          <w:rFonts w:ascii="Times New Roman" w:eastAsia="楷体_GB2312" w:hAnsi="Times New Roman" w:cs="Times New Roman" w:hint="eastAsia"/>
          <w:szCs w:val="21"/>
        </w:rPr>
        <w:t>篁</w:t>
      </w:r>
      <w:proofErr w:type="gramEnd"/>
      <w:r w:rsidRPr="00C4123D">
        <w:rPr>
          <w:rFonts w:ascii="Times New Roman" w:eastAsia="楷体_GB2312" w:hAnsi="Times New Roman" w:cs="Times New Roman" w:hint="eastAsia"/>
          <w:szCs w:val="21"/>
        </w:rPr>
        <w:t>不</w:t>
      </w:r>
      <w:proofErr w:type="gramStart"/>
      <w:r w:rsidRPr="00C4123D">
        <w:rPr>
          <w:rFonts w:ascii="Times New Roman" w:eastAsia="楷体_GB2312" w:hAnsi="Times New Roman" w:cs="Times New Roman" w:hint="eastAsia"/>
          <w:szCs w:val="21"/>
        </w:rPr>
        <w:t>自持</w:t>
      </w:r>
      <w:proofErr w:type="gramEnd"/>
      <w:r w:rsidRPr="00C4123D">
        <w:rPr>
          <w:rFonts w:ascii="Times New Roman" w:eastAsia="楷体_GB2312" w:hAnsi="Times New Roman" w:cs="Times New Roman" w:hint="eastAsia"/>
          <w:szCs w:val="21"/>
        </w:rPr>
        <w:t>，婵娟已有岁寒姿。</w:t>
      </w:r>
    </w:p>
    <w:p w:rsidR="002560A4" w:rsidRPr="00C4123D" w:rsidRDefault="002560A4" w:rsidP="002560A4">
      <w:pPr>
        <w:spacing w:line="380" w:lineRule="exact"/>
        <w:jc w:val="center"/>
        <w:rPr>
          <w:rFonts w:ascii="Times New Roman" w:eastAsia="楷体_GB2312" w:hAnsi="Times New Roman" w:cs="Times New Roman"/>
          <w:szCs w:val="21"/>
        </w:rPr>
      </w:pPr>
      <w:r w:rsidRPr="00C4123D">
        <w:rPr>
          <w:rFonts w:ascii="Times New Roman" w:eastAsia="楷体_GB2312" w:hAnsi="Times New Roman" w:cs="Times New Roman" w:hint="eastAsia"/>
          <w:szCs w:val="21"/>
        </w:rPr>
        <w:t>要看凛凛霜前意，须待</w:t>
      </w:r>
      <w:proofErr w:type="gramStart"/>
      <w:r w:rsidRPr="00C4123D">
        <w:rPr>
          <w:rFonts w:ascii="Times New Roman" w:eastAsia="楷体_GB2312" w:hAnsi="Times New Roman" w:cs="Times New Roman" w:hint="eastAsia"/>
          <w:szCs w:val="21"/>
        </w:rPr>
        <w:t>秋风粉落时</w:t>
      </w:r>
      <w:bookmarkStart w:id="1" w:name="_GoBack"/>
      <w:bookmarkEnd w:id="1"/>
      <w:proofErr w:type="gramEnd"/>
      <w:r w:rsidRPr="00C4123D">
        <w:rPr>
          <w:rFonts w:ascii="Times New Roman" w:eastAsia="楷体_GB2312" w:hAnsi="Times New Roman" w:cs="Times New Roman" w:hint="eastAsia"/>
          <w:szCs w:val="21"/>
        </w:rPr>
        <w:t>。</w:t>
      </w:r>
    </w:p>
    <w:p w:rsidR="002560A4" w:rsidRPr="002560A4" w:rsidRDefault="002560A4" w:rsidP="002560A4">
      <w:pPr>
        <w:spacing w:line="380" w:lineRule="exact"/>
        <w:jc w:val="center"/>
        <w:rPr>
          <w:rFonts w:ascii="Times New Roman" w:eastAsia="隶书" w:hAnsi="Times New Roman" w:cs="Times New Roman"/>
          <w:szCs w:val="21"/>
        </w:rPr>
      </w:pPr>
    </w:p>
    <w:p w:rsidR="002560A4" w:rsidRPr="002560A4" w:rsidRDefault="002560A4" w:rsidP="002560A4">
      <w:pPr>
        <w:spacing w:line="380" w:lineRule="exact"/>
        <w:jc w:val="center"/>
        <w:rPr>
          <w:rFonts w:ascii="Times New Roman" w:eastAsia="隶书" w:hAnsi="Times New Roman" w:cs="Times New Roman"/>
          <w:szCs w:val="21"/>
        </w:rPr>
      </w:pPr>
      <w:r w:rsidRPr="002560A4">
        <w:rPr>
          <w:rFonts w:ascii="Times New Roman" w:eastAsia="隶书" w:hAnsi="Times New Roman" w:cs="Times New Roman" w:hint="eastAsia"/>
          <w:szCs w:val="21"/>
        </w:rPr>
        <w:t>题画竹</w:t>
      </w:r>
    </w:p>
    <w:p w:rsidR="002560A4" w:rsidRPr="002560A4" w:rsidRDefault="002560A4" w:rsidP="002560A4">
      <w:pPr>
        <w:spacing w:line="380" w:lineRule="exact"/>
        <w:jc w:val="center"/>
        <w:rPr>
          <w:rFonts w:asciiTheme="majorEastAsia" w:eastAsiaTheme="majorEastAsia" w:hAnsiTheme="majorEastAsia" w:cs="Times New Roman"/>
          <w:szCs w:val="21"/>
        </w:rPr>
      </w:pPr>
      <w:r w:rsidRPr="002560A4">
        <w:rPr>
          <w:rFonts w:asciiTheme="majorEastAsia" w:eastAsiaTheme="majorEastAsia" w:hAnsiTheme="majorEastAsia" w:cs="Times New Roman" w:hint="eastAsia"/>
          <w:szCs w:val="21"/>
        </w:rPr>
        <w:t>郑板桥</w:t>
      </w:r>
    </w:p>
    <w:p w:rsidR="002560A4" w:rsidRPr="00C4123D" w:rsidRDefault="002560A4" w:rsidP="002560A4">
      <w:pPr>
        <w:spacing w:line="380" w:lineRule="exact"/>
        <w:jc w:val="center"/>
        <w:rPr>
          <w:rFonts w:ascii="Times New Roman" w:eastAsia="楷体_GB2312" w:hAnsi="Times New Roman" w:cs="Times New Roman"/>
          <w:szCs w:val="21"/>
        </w:rPr>
      </w:pPr>
      <w:r w:rsidRPr="00C4123D">
        <w:rPr>
          <w:rFonts w:ascii="Times New Roman" w:eastAsia="楷体_GB2312" w:hAnsi="Times New Roman" w:cs="Times New Roman" w:hint="eastAsia"/>
          <w:szCs w:val="21"/>
        </w:rPr>
        <w:t>秋风</w:t>
      </w:r>
      <w:proofErr w:type="gramStart"/>
      <w:r w:rsidRPr="00C4123D">
        <w:rPr>
          <w:rFonts w:ascii="Times New Roman" w:eastAsia="楷体_GB2312" w:hAnsi="Times New Roman" w:cs="Times New Roman" w:hint="eastAsia"/>
          <w:szCs w:val="21"/>
        </w:rPr>
        <w:t>昨夜渡</w:t>
      </w:r>
      <w:proofErr w:type="gramEnd"/>
      <w:r w:rsidRPr="00C4123D">
        <w:rPr>
          <w:rFonts w:ascii="Times New Roman" w:eastAsia="楷体_GB2312" w:hAnsi="Times New Roman" w:cs="Times New Roman" w:hint="eastAsia"/>
          <w:szCs w:val="21"/>
        </w:rPr>
        <w:t>潇湘，触石穿林惯作狂。</w:t>
      </w:r>
    </w:p>
    <w:p w:rsidR="002560A4" w:rsidRPr="00C4123D" w:rsidRDefault="002560A4" w:rsidP="002560A4">
      <w:pPr>
        <w:spacing w:line="380" w:lineRule="exact"/>
        <w:jc w:val="center"/>
        <w:rPr>
          <w:rFonts w:ascii="Times New Roman" w:eastAsia="楷体_GB2312" w:hAnsi="Times New Roman" w:cs="Times New Roman"/>
          <w:szCs w:val="21"/>
        </w:rPr>
      </w:pPr>
      <w:r w:rsidRPr="00C4123D">
        <w:rPr>
          <w:rFonts w:ascii="Times New Roman" w:eastAsia="楷体_GB2312" w:hAnsi="Times New Roman" w:cs="Times New Roman" w:hint="eastAsia"/>
          <w:szCs w:val="21"/>
        </w:rPr>
        <w:t>惟有竹枝</w:t>
      </w:r>
      <w:proofErr w:type="gramStart"/>
      <w:r w:rsidRPr="00C4123D">
        <w:rPr>
          <w:rFonts w:ascii="Times New Roman" w:eastAsia="楷体_GB2312" w:hAnsi="Times New Roman" w:cs="Times New Roman" w:hint="eastAsia"/>
          <w:szCs w:val="21"/>
        </w:rPr>
        <w:t>浑</w:t>
      </w:r>
      <w:proofErr w:type="gramEnd"/>
      <w:r w:rsidRPr="00C4123D">
        <w:rPr>
          <w:rFonts w:ascii="Times New Roman" w:eastAsia="楷体_GB2312" w:hAnsi="Times New Roman" w:cs="Times New Roman" w:hint="eastAsia"/>
          <w:szCs w:val="21"/>
        </w:rPr>
        <w:t>不怕，</w:t>
      </w:r>
      <w:proofErr w:type="gramStart"/>
      <w:r w:rsidRPr="00C4123D">
        <w:rPr>
          <w:rFonts w:ascii="Times New Roman" w:eastAsia="楷体_GB2312" w:hAnsi="Times New Roman" w:cs="Times New Roman" w:hint="eastAsia"/>
          <w:szCs w:val="21"/>
        </w:rPr>
        <w:t>挺</w:t>
      </w:r>
      <w:proofErr w:type="gramEnd"/>
      <w:r w:rsidRPr="00C4123D">
        <w:rPr>
          <w:rFonts w:ascii="Times New Roman" w:eastAsia="楷体_GB2312" w:hAnsi="Times New Roman" w:cs="Times New Roman" w:hint="eastAsia"/>
          <w:szCs w:val="21"/>
        </w:rPr>
        <w:t>然相斗一千场。</w:t>
      </w:r>
    </w:p>
    <w:p w:rsidR="00181F2D" w:rsidRPr="002560A4" w:rsidRDefault="00181F2D" w:rsidP="00181F2D">
      <w:pPr>
        <w:pStyle w:val="a0"/>
        <w:rPr>
          <w:rFonts w:ascii="Times New Roman" w:eastAsia="仿宋_GB2312" w:hAnsi="Times New Roman" w:cs="Times New Roman"/>
          <w:szCs w:val="21"/>
        </w:rPr>
      </w:pPr>
      <w:r w:rsidRPr="002560A4">
        <w:rPr>
          <w:rFonts w:ascii="Times New Roman" w:eastAsia="仿宋_GB2312" w:hAnsi="Times New Roman" w:cs="Times New Roman" w:hint="eastAsia"/>
          <w:szCs w:val="21"/>
        </w:rPr>
        <w:t>【注】①</w:t>
      </w:r>
      <w:r w:rsidR="002560A4" w:rsidRPr="002560A4">
        <w:rPr>
          <w:rFonts w:ascii="Times New Roman" w:eastAsia="仿宋_GB2312" w:hAnsi="Times New Roman" w:cs="Times New Roman" w:hint="eastAsia"/>
          <w:szCs w:val="21"/>
        </w:rPr>
        <w:t>解</w:t>
      </w:r>
      <w:proofErr w:type="gramStart"/>
      <w:r w:rsidR="002560A4" w:rsidRPr="002560A4">
        <w:rPr>
          <w:rFonts w:ascii="Times New Roman" w:eastAsia="仿宋_GB2312" w:hAnsi="Times New Roman" w:cs="Times New Roman" w:hint="eastAsia"/>
          <w:szCs w:val="21"/>
        </w:rPr>
        <w:t>箨</w:t>
      </w:r>
      <w:proofErr w:type="gramEnd"/>
      <w:r w:rsidR="002560A4" w:rsidRPr="002560A4">
        <w:rPr>
          <w:rFonts w:ascii="Times New Roman" w:eastAsia="仿宋_GB2312" w:hAnsi="Times New Roman" w:cs="Times New Roman" w:hint="eastAsia"/>
          <w:szCs w:val="21"/>
        </w:rPr>
        <w:t>：竹笋脱</w:t>
      </w:r>
      <w:proofErr w:type="gramStart"/>
      <w:r w:rsidR="002560A4" w:rsidRPr="002560A4">
        <w:rPr>
          <w:rFonts w:ascii="Times New Roman" w:eastAsia="仿宋_GB2312" w:hAnsi="Times New Roman" w:cs="Times New Roman" w:hint="eastAsia"/>
          <w:szCs w:val="21"/>
        </w:rPr>
        <w:t>売</w:t>
      </w:r>
      <w:proofErr w:type="gramEnd"/>
      <w:r w:rsidR="002560A4" w:rsidRPr="002560A4">
        <w:rPr>
          <w:rFonts w:ascii="Times New Roman" w:eastAsia="仿宋_GB2312" w:hAnsi="Times New Roman" w:cs="Times New Roman" w:hint="eastAsia"/>
          <w:szCs w:val="21"/>
        </w:rPr>
        <w:t>。</w:t>
      </w:r>
    </w:p>
    <w:p w:rsidR="00181F2D" w:rsidRDefault="00181F2D" w:rsidP="00181F2D">
      <w:pPr>
        <w:pStyle w:val="a0"/>
      </w:pPr>
      <w:r>
        <w:rPr>
          <w:rFonts w:hint="eastAsia"/>
        </w:rPr>
        <w:t>这两首</w:t>
      </w:r>
      <w:r w:rsidRPr="00181F2D">
        <w:rPr>
          <w:rFonts w:hint="eastAsia"/>
        </w:rPr>
        <w:t>诗多采用衬托手法，请分析苏诗</w:t>
      </w:r>
      <w:proofErr w:type="gramStart"/>
      <w:r w:rsidRPr="00181F2D">
        <w:rPr>
          <w:rFonts w:hint="eastAsia"/>
        </w:rPr>
        <w:t>或郑诗</w:t>
      </w:r>
      <w:proofErr w:type="gramEnd"/>
      <w:r w:rsidRPr="00181F2D">
        <w:rPr>
          <w:rFonts w:hint="eastAsia"/>
        </w:rPr>
        <w:t>如何运用这一手法来咏竹言志的。</w:t>
      </w:r>
    </w:p>
    <w:p w:rsidR="00181F2D" w:rsidRDefault="00181F2D" w:rsidP="00181F2D"/>
    <w:p w:rsidR="002560A4" w:rsidRDefault="002560A4" w:rsidP="002560A4">
      <w:pPr>
        <w:pStyle w:val="a0"/>
      </w:pPr>
    </w:p>
    <w:p w:rsidR="002560A4" w:rsidRDefault="002560A4" w:rsidP="002560A4"/>
    <w:p w:rsidR="002560A4" w:rsidRDefault="002560A4" w:rsidP="002560A4">
      <w:pPr>
        <w:pStyle w:val="a0"/>
      </w:pPr>
    </w:p>
    <w:p w:rsidR="002560A4" w:rsidRPr="000B5A30" w:rsidRDefault="000B5A30" w:rsidP="000B5A30">
      <w:pPr>
        <w:tabs>
          <w:tab w:val="left" w:pos="3261"/>
        </w:tabs>
        <w:adjustRightInd w:val="0"/>
        <w:snapToGrid w:val="0"/>
        <w:spacing w:line="340" w:lineRule="exact"/>
        <w:rPr>
          <w:rFonts w:ascii="宋体" w:eastAsia="宋体" w:hAnsi="宋体" w:cs="Times New Roman"/>
          <w:b/>
          <w:szCs w:val="21"/>
        </w:rPr>
      </w:pPr>
      <w:r w:rsidRPr="000B5A30">
        <w:rPr>
          <w:rFonts w:ascii="宋体" w:eastAsia="宋体" w:hAnsi="宋体" w:cs="Times New Roman" w:hint="eastAsia"/>
          <w:b/>
          <w:szCs w:val="21"/>
        </w:rPr>
        <w:t>四、补充练习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 w:hint="eastAsia"/>
        </w:rPr>
        <w:t>4</w:t>
      </w:r>
      <w:r w:rsidRPr="00C51A6F">
        <w:rPr>
          <w:rFonts w:ascii="Times New Roman" w:hAnsi="Times New Roman" w:cs="Times New Roman"/>
        </w:rPr>
        <w:t>．阅读下面这首诗，然后回答问题。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C51A6F">
        <w:rPr>
          <w:rFonts w:ascii="Times New Roman" w:eastAsia="隶书" w:hAnsi="Times New Roman" w:cs="Times New Roman"/>
        </w:rPr>
        <w:t>古风五十九首</w:t>
      </w:r>
      <w:r w:rsidRPr="00C51A6F">
        <w:rPr>
          <w:rFonts w:ascii="Times New Roman" w:eastAsia="隶书" w:hAnsi="Times New Roman" w:cs="Times New Roman"/>
        </w:rPr>
        <w:t>(</w:t>
      </w:r>
      <w:r w:rsidRPr="00C51A6F">
        <w:rPr>
          <w:rFonts w:ascii="Times New Roman" w:eastAsia="隶书" w:hAnsi="Times New Roman" w:cs="Times New Roman"/>
        </w:rPr>
        <w:t>其四十八</w:t>
      </w:r>
      <w:r w:rsidRPr="00C51A6F">
        <w:rPr>
          <w:rFonts w:ascii="Times New Roman" w:eastAsia="隶书" w:hAnsi="Times New Roman" w:cs="Times New Roman"/>
        </w:rPr>
        <w:t>)</w:t>
      </w:r>
      <w:r w:rsidRPr="00C51A6F">
        <w:rPr>
          <w:rFonts w:eastAsia="隶书" w:hAnsi="宋体" w:cs="Times New Roman"/>
          <w:vertAlign w:val="superscript"/>
        </w:rPr>
        <w:t>①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[</w:t>
      </w:r>
      <w:r w:rsidRPr="00C51A6F">
        <w:rPr>
          <w:rFonts w:ascii="IPAPANNEW" w:hAnsi="IPAPANNEW" w:cs="Times New Roman"/>
        </w:rPr>
        <w:t>唐</w:t>
      </w:r>
      <w:r w:rsidRPr="00C51A6F">
        <w:rPr>
          <w:rFonts w:ascii="Times New Roman" w:hAnsi="Times New Roman" w:cs="Times New Roman"/>
        </w:rPr>
        <w:t>]</w:t>
      </w:r>
      <w:r w:rsidRPr="00C51A6F">
        <w:rPr>
          <w:rFonts w:ascii="Times New Roman" w:hAnsi="Times New Roman" w:cs="Times New Roman"/>
        </w:rPr>
        <w:t>李白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C51A6F">
        <w:rPr>
          <w:rFonts w:ascii="Times New Roman" w:eastAsia="楷体_GB2312" w:hAnsi="Times New Roman" w:cs="Times New Roman" w:hint="eastAsia"/>
        </w:rPr>
        <w:t xml:space="preserve"> </w:t>
      </w:r>
      <w:r w:rsidRPr="00C51A6F">
        <w:rPr>
          <w:rFonts w:ascii="Times New Roman" w:eastAsia="楷体_GB2312" w:hAnsi="Times New Roman" w:cs="Times New Roman"/>
        </w:rPr>
        <w:t>秦皇按宝剑，赫怒震威神。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C51A6F">
        <w:rPr>
          <w:rFonts w:ascii="Times New Roman" w:eastAsia="楷体_GB2312" w:hAnsi="Times New Roman" w:cs="Times New Roman" w:hint="eastAsia"/>
        </w:rPr>
        <w:t xml:space="preserve">  </w:t>
      </w:r>
      <w:r w:rsidRPr="00C51A6F">
        <w:rPr>
          <w:rFonts w:ascii="Times New Roman" w:eastAsia="楷体_GB2312" w:hAnsi="Times New Roman" w:cs="Times New Roman"/>
        </w:rPr>
        <w:t>逐日巡海右，驱石驾沧津。</w:t>
      </w:r>
      <w:r w:rsidRPr="00C51A6F">
        <w:rPr>
          <w:rFonts w:eastAsia="楷体_GB2312" w:hAnsi="宋体" w:cs="Times New Roman"/>
          <w:vertAlign w:val="superscript"/>
        </w:rPr>
        <w:t>②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C51A6F">
        <w:rPr>
          <w:rFonts w:ascii="Times New Roman" w:eastAsia="楷体_GB2312" w:hAnsi="Times New Roman" w:cs="Times New Roman" w:hint="eastAsia"/>
        </w:rPr>
        <w:t xml:space="preserve"> </w:t>
      </w:r>
      <w:r w:rsidRPr="00C51A6F">
        <w:rPr>
          <w:rFonts w:ascii="Times New Roman" w:eastAsia="楷体_GB2312" w:hAnsi="Times New Roman" w:cs="Times New Roman"/>
        </w:rPr>
        <w:t>征</w:t>
      </w:r>
      <w:proofErr w:type="gramStart"/>
      <w:r w:rsidRPr="00C51A6F">
        <w:rPr>
          <w:rFonts w:ascii="Times New Roman" w:eastAsia="楷体_GB2312" w:hAnsi="Times New Roman" w:cs="Times New Roman"/>
        </w:rPr>
        <w:t>卒空九宇</w:t>
      </w:r>
      <w:proofErr w:type="gramEnd"/>
      <w:r w:rsidRPr="00C51A6F">
        <w:rPr>
          <w:rFonts w:ascii="Times New Roman" w:eastAsia="楷体_GB2312" w:hAnsi="Times New Roman" w:cs="Times New Roman"/>
        </w:rPr>
        <w:t>，作桥伤万人。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C51A6F">
        <w:rPr>
          <w:rFonts w:ascii="Times New Roman" w:eastAsia="楷体_GB2312" w:hAnsi="Times New Roman" w:cs="Times New Roman" w:hint="eastAsia"/>
        </w:rPr>
        <w:t xml:space="preserve">  </w:t>
      </w:r>
      <w:r w:rsidRPr="00C51A6F">
        <w:rPr>
          <w:rFonts w:ascii="Times New Roman" w:eastAsia="楷体_GB2312" w:hAnsi="Times New Roman" w:cs="Times New Roman"/>
        </w:rPr>
        <w:t>但求蓬岛药</w:t>
      </w:r>
      <w:r w:rsidRPr="00C51A6F">
        <w:rPr>
          <w:rFonts w:eastAsia="楷体_GB2312" w:hAnsi="宋体" w:cs="Times New Roman"/>
          <w:vertAlign w:val="superscript"/>
        </w:rPr>
        <w:t>③</w:t>
      </w:r>
      <w:r w:rsidRPr="00C51A6F">
        <w:rPr>
          <w:rFonts w:ascii="Times New Roman" w:eastAsia="楷体_GB2312" w:hAnsi="Times New Roman" w:cs="Times New Roman"/>
        </w:rPr>
        <w:t>，岂思农扈春。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C51A6F">
        <w:rPr>
          <w:rFonts w:ascii="Times New Roman" w:eastAsia="楷体_GB2312" w:hAnsi="Times New Roman" w:cs="Times New Roman"/>
        </w:rPr>
        <w:t>力尽功不赡，千载为悲辛。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51A6F">
        <w:rPr>
          <w:rFonts w:ascii="Times New Roman" w:eastAsia="黑体" w:hAnsi="Times New Roman" w:cs="Times New Roman"/>
          <w:noProof/>
        </w:rPr>
        <w:drawing>
          <wp:inline distT="0" distB="0" distL="0" distR="0" wp14:anchorId="16B75F48" wp14:editId="13CF1B9C">
            <wp:extent cx="28575" cy="104775"/>
            <wp:effectExtent l="0" t="0" r="9525" b="9525"/>
            <wp:docPr id="16" name="图片 16" descr="左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左括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6F">
        <w:rPr>
          <w:rFonts w:ascii="Times New Roman" w:eastAsia="黑体" w:hAnsi="Times New Roman" w:cs="Times New Roman"/>
        </w:rPr>
        <w:t>注</w:t>
      </w:r>
      <w:r w:rsidRPr="00C51A6F">
        <w:rPr>
          <w:rFonts w:ascii="Times New Roman" w:eastAsia="黑体" w:hAnsi="Times New Roman" w:cs="Times New Roman"/>
          <w:noProof/>
        </w:rPr>
        <w:drawing>
          <wp:inline distT="0" distB="0" distL="0" distR="0" wp14:anchorId="0B62E9F8" wp14:editId="6CB68EB5">
            <wp:extent cx="28575" cy="104775"/>
            <wp:effectExtent l="0" t="0" r="9525" b="9525"/>
            <wp:docPr id="15" name="图片 15" descr="右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右括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6F">
        <w:rPr>
          <w:rFonts w:ascii="Times New Roman" w:eastAsia="黑体" w:hAnsi="Times New Roman" w:cs="Times New Roman"/>
        </w:rPr>
        <w:t xml:space="preserve">　</w:t>
      </w:r>
      <w:r w:rsidRPr="00C51A6F">
        <w:rPr>
          <w:rFonts w:eastAsia="仿宋_GB2312" w:hAnsi="宋体" w:cs="Times New Roman"/>
        </w:rPr>
        <w:t>①</w:t>
      </w:r>
      <w:r w:rsidRPr="00C51A6F">
        <w:rPr>
          <w:rFonts w:ascii="Times New Roman" w:eastAsia="仿宋_GB2312" w:hAnsi="Times New Roman" w:cs="Times New Roman"/>
        </w:rPr>
        <w:t>此为李白的组诗作品，作本诗时玄宗皇帝</w:t>
      </w:r>
      <w:proofErr w:type="gramStart"/>
      <w:r w:rsidRPr="00C51A6F">
        <w:rPr>
          <w:rFonts w:ascii="Times New Roman" w:eastAsia="仿宋_GB2312" w:hAnsi="Times New Roman" w:cs="Times New Roman"/>
        </w:rPr>
        <w:t>正大力崇道</w:t>
      </w:r>
      <w:proofErr w:type="gramEnd"/>
      <w:r w:rsidRPr="00C51A6F">
        <w:rPr>
          <w:rFonts w:ascii="Times New Roman" w:eastAsia="仿宋_GB2312" w:hAnsi="Times New Roman" w:cs="Times New Roman"/>
        </w:rPr>
        <w:t>。</w:t>
      </w:r>
      <w:r w:rsidRPr="00C51A6F">
        <w:rPr>
          <w:rFonts w:eastAsia="仿宋_GB2312" w:hAnsi="宋体" w:cs="Times New Roman"/>
        </w:rPr>
        <w:t>②</w:t>
      </w:r>
      <w:r w:rsidRPr="00C51A6F">
        <w:rPr>
          <w:rFonts w:hAnsi="宋体" w:cs="Times New Roman"/>
        </w:rPr>
        <w:t>“</w:t>
      </w:r>
      <w:r w:rsidRPr="00C51A6F">
        <w:rPr>
          <w:rFonts w:ascii="Times New Roman" w:eastAsia="仿宋_GB2312" w:hAnsi="Times New Roman" w:cs="Times New Roman"/>
        </w:rPr>
        <w:t>逐日</w:t>
      </w:r>
      <w:r w:rsidRPr="00C51A6F">
        <w:rPr>
          <w:rFonts w:hAnsi="宋体" w:cs="Times New Roman"/>
        </w:rPr>
        <w:t>”</w:t>
      </w:r>
      <w:r w:rsidRPr="00C51A6F">
        <w:rPr>
          <w:rFonts w:ascii="Times New Roman" w:eastAsia="仿宋_GB2312" w:hAnsi="Times New Roman" w:cs="Times New Roman"/>
        </w:rPr>
        <w:t>二句：晋代伏</w:t>
      </w:r>
      <w:proofErr w:type="gramStart"/>
      <w:r w:rsidRPr="00C51A6F">
        <w:rPr>
          <w:rFonts w:ascii="Times New Roman" w:eastAsia="仿宋_GB2312" w:hAnsi="Times New Roman" w:cs="Times New Roman"/>
        </w:rPr>
        <w:t>琛</w:t>
      </w:r>
      <w:proofErr w:type="gramEnd"/>
      <w:r w:rsidRPr="00C51A6F">
        <w:rPr>
          <w:rFonts w:ascii="Times New Roman" w:eastAsia="仿宋_GB2312" w:hAnsi="Times New Roman" w:cs="Times New Roman"/>
        </w:rPr>
        <w:t>《三齐略记》载</w:t>
      </w:r>
      <w:r w:rsidRPr="00C51A6F">
        <w:rPr>
          <w:rFonts w:hAnsi="宋体" w:cs="Times New Roman"/>
        </w:rPr>
        <w:t>“</w:t>
      </w:r>
      <w:r w:rsidRPr="00C51A6F">
        <w:rPr>
          <w:rFonts w:ascii="Times New Roman" w:eastAsia="仿宋_GB2312" w:hAnsi="Times New Roman" w:cs="Times New Roman"/>
        </w:rPr>
        <w:t>秦始皇作石桥，欲过海观日出处。于是有神人能驱石下海，城阳十一山，石尽起立，云石去</w:t>
      </w:r>
      <w:proofErr w:type="gramStart"/>
      <w:r w:rsidRPr="00C51A6F">
        <w:rPr>
          <w:rFonts w:ascii="Times New Roman" w:eastAsia="仿宋_GB2312" w:hAnsi="Times New Roman" w:cs="Times New Roman"/>
        </w:rPr>
        <w:t>不</w:t>
      </w:r>
      <w:proofErr w:type="gramEnd"/>
      <w:r w:rsidRPr="00C51A6F">
        <w:rPr>
          <w:rFonts w:ascii="Times New Roman" w:eastAsia="仿宋_GB2312" w:hAnsi="Times New Roman" w:cs="Times New Roman"/>
        </w:rPr>
        <w:t>速，神人辄鞭之，尽流血</w:t>
      </w:r>
      <w:r w:rsidRPr="00C51A6F">
        <w:rPr>
          <w:rFonts w:hAnsi="宋体" w:cs="Times New Roman"/>
        </w:rPr>
        <w:t>”</w:t>
      </w:r>
      <w:r w:rsidRPr="00C51A6F">
        <w:rPr>
          <w:rFonts w:ascii="Times New Roman" w:eastAsia="仿宋_GB2312" w:hAnsi="Times New Roman" w:cs="Times New Roman"/>
        </w:rPr>
        <w:t>。</w:t>
      </w:r>
      <w:r w:rsidRPr="00C51A6F">
        <w:rPr>
          <w:rFonts w:eastAsia="仿宋_GB2312" w:hAnsi="宋体" w:cs="Times New Roman"/>
        </w:rPr>
        <w:t>③</w:t>
      </w:r>
      <w:r w:rsidRPr="00C51A6F">
        <w:rPr>
          <w:rFonts w:hAnsi="宋体" w:cs="Times New Roman"/>
        </w:rPr>
        <w:t>“</w:t>
      </w:r>
      <w:r w:rsidRPr="00C51A6F">
        <w:rPr>
          <w:rFonts w:ascii="Times New Roman" w:eastAsia="仿宋_GB2312" w:hAnsi="Times New Roman" w:cs="Times New Roman"/>
        </w:rPr>
        <w:t>但求</w:t>
      </w:r>
      <w:r w:rsidRPr="00C51A6F">
        <w:rPr>
          <w:rFonts w:hAnsi="宋体" w:cs="Times New Roman"/>
        </w:rPr>
        <w:t>”</w:t>
      </w:r>
      <w:r w:rsidRPr="00C51A6F">
        <w:rPr>
          <w:rFonts w:ascii="Times New Roman" w:eastAsia="仿宋_GB2312" w:hAnsi="Times New Roman" w:cs="Times New Roman"/>
        </w:rPr>
        <w:t>句：据《史记</w:t>
      </w:r>
      <w:r w:rsidRPr="00C51A6F">
        <w:rPr>
          <w:rFonts w:ascii="Times New Roman" w:eastAsia="仿宋_GB2312" w:hAnsi="Times New Roman" w:cs="Times New Roman"/>
        </w:rPr>
        <w:t>·</w:t>
      </w:r>
      <w:r w:rsidRPr="00C51A6F">
        <w:rPr>
          <w:rFonts w:ascii="Times New Roman" w:eastAsia="仿宋_GB2312" w:hAnsi="Times New Roman" w:cs="Times New Roman"/>
        </w:rPr>
        <w:t>秦始皇本纪》，秦始皇三十七年，徐</w:t>
      </w:r>
      <w:proofErr w:type="gramStart"/>
      <w:r w:rsidRPr="005F1289">
        <w:rPr>
          <w:rFonts w:ascii="Times New Roman" w:eastAsia="仿宋_GB2312" w:hAnsi="Times New Roman" w:cs="Times New Roman" w:hint="eastAsia"/>
        </w:rPr>
        <w:t>巿等</w:t>
      </w:r>
      <w:r w:rsidRPr="00C51A6F">
        <w:rPr>
          <w:rFonts w:ascii="仿宋_GB2312" w:eastAsia="仿宋_GB2312" w:hAnsi="仿宋_GB2312" w:cs="仿宋_GB2312" w:hint="eastAsia"/>
        </w:rPr>
        <w:t>诈秦始皇</w:t>
      </w:r>
      <w:proofErr w:type="gramEnd"/>
      <w:r w:rsidRPr="00C51A6F">
        <w:rPr>
          <w:rFonts w:ascii="仿宋_GB2312" w:eastAsia="仿宋_GB2312" w:hAnsi="仿宋_GB2312" w:cs="仿宋_GB2312" w:hint="eastAsia"/>
        </w:rPr>
        <w:t>去蓬莱山求神药</w:t>
      </w:r>
      <w:r w:rsidRPr="00C51A6F">
        <w:rPr>
          <w:rFonts w:ascii="Times New Roman" w:eastAsia="仿宋_GB2312" w:hAnsi="Times New Roman" w:cs="Times New Roman"/>
        </w:rPr>
        <w:t>。</w:t>
      </w:r>
    </w:p>
    <w:p w:rsidR="000F6FC1" w:rsidRPr="00C51A6F" w:rsidRDefault="00341C62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请简要赏析结尾两句的表达效果。</w:t>
      </w:r>
    </w:p>
    <w:p w:rsidR="000F6FC1" w:rsidRDefault="000F6FC1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0F6FC1" w:rsidRDefault="000F6FC1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sectPr w:rsidR="000F6FC1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7B" w:rsidRDefault="00030C7B">
      <w:r>
        <w:separator/>
      </w:r>
    </w:p>
  </w:endnote>
  <w:endnote w:type="continuationSeparator" w:id="0">
    <w:p w:rsidR="00030C7B" w:rsidRDefault="0003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IPAPANNEW">
    <w:altName w:val="Segoe UI"/>
    <w:charset w:val="00"/>
    <w:family w:val="auto"/>
    <w:pitch w:val="default"/>
    <w:sig w:usb0="00000000" w:usb1="00000000" w:usb2="00000021" w:usb3="00000000" w:csb0="00000197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6475"/>
    </w:sdtPr>
    <w:sdtEndPr/>
    <w:sdtContent>
      <w:p w:rsidR="000F6FC1" w:rsidRDefault="00341C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23D" w:rsidRPr="00C4123D">
          <w:rPr>
            <w:noProof/>
            <w:lang w:val="zh-CN"/>
          </w:rPr>
          <w:t>2</w:t>
        </w:r>
        <w:r>
          <w:fldChar w:fldCharType="end"/>
        </w:r>
      </w:p>
    </w:sdtContent>
  </w:sdt>
  <w:p w:rsidR="000F6FC1" w:rsidRDefault="000F6F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7B" w:rsidRDefault="00030C7B">
      <w:r>
        <w:separator/>
      </w:r>
    </w:p>
  </w:footnote>
  <w:footnote w:type="continuationSeparator" w:id="0">
    <w:p w:rsidR="00030C7B" w:rsidRDefault="0003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B2DB5"/>
    <w:multiLevelType w:val="multilevel"/>
    <w:tmpl w:val="5AEB2DB5"/>
    <w:lvl w:ilvl="0">
      <w:start w:val="1"/>
      <w:numFmt w:val="japaneseCounting"/>
      <w:lvlText w:val="%1、"/>
      <w:lvlJc w:val="left"/>
      <w:pPr>
        <w:ind w:left="450" w:hanging="45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1A354E"/>
    <w:rsid w:val="00017386"/>
    <w:rsid w:val="00030C7B"/>
    <w:rsid w:val="00097251"/>
    <w:rsid w:val="000B5A30"/>
    <w:rsid w:val="000F4F25"/>
    <w:rsid w:val="000F6FC1"/>
    <w:rsid w:val="00140600"/>
    <w:rsid w:val="00142B21"/>
    <w:rsid w:val="00181F2D"/>
    <w:rsid w:val="001A354E"/>
    <w:rsid w:val="002560A4"/>
    <w:rsid w:val="00274186"/>
    <w:rsid w:val="002878E2"/>
    <w:rsid w:val="003211A1"/>
    <w:rsid w:val="00330804"/>
    <w:rsid w:val="00337F0E"/>
    <w:rsid w:val="00341C62"/>
    <w:rsid w:val="0038765B"/>
    <w:rsid w:val="003A2982"/>
    <w:rsid w:val="003D3987"/>
    <w:rsid w:val="004D48AD"/>
    <w:rsid w:val="005453B3"/>
    <w:rsid w:val="005956F4"/>
    <w:rsid w:val="005979AD"/>
    <w:rsid w:val="005F1289"/>
    <w:rsid w:val="005F6DE1"/>
    <w:rsid w:val="00604CE5"/>
    <w:rsid w:val="00644273"/>
    <w:rsid w:val="006637E7"/>
    <w:rsid w:val="0070762C"/>
    <w:rsid w:val="00836CE4"/>
    <w:rsid w:val="00840A28"/>
    <w:rsid w:val="008459E2"/>
    <w:rsid w:val="00854A7C"/>
    <w:rsid w:val="008A5098"/>
    <w:rsid w:val="009A1CE2"/>
    <w:rsid w:val="009E4F65"/>
    <w:rsid w:val="009F649C"/>
    <w:rsid w:val="00A6316D"/>
    <w:rsid w:val="00A73800"/>
    <w:rsid w:val="00AB49B3"/>
    <w:rsid w:val="00AE7B69"/>
    <w:rsid w:val="00B72492"/>
    <w:rsid w:val="00B818E2"/>
    <w:rsid w:val="00C27444"/>
    <w:rsid w:val="00C4123D"/>
    <w:rsid w:val="00C51A6F"/>
    <w:rsid w:val="00C5404F"/>
    <w:rsid w:val="00CB3D2F"/>
    <w:rsid w:val="00D27899"/>
    <w:rsid w:val="00DF405E"/>
    <w:rsid w:val="00F20959"/>
    <w:rsid w:val="00F41A0F"/>
    <w:rsid w:val="00F75F68"/>
    <w:rsid w:val="00F82682"/>
    <w:rsid w:val="00FB04DD"/>
    <w:rsid w:val="129A2FCA"/>
    <w:rsid w:val="1B8A1202"/>
    <w:rsid w:val="258A1C77"/>
    <w:rsid w:val="27E2170E"/>
    <w:rsid w:val="297C11B6"/>
    <w:rsid w:val="2CBD36D0"/>
    <w:rsid w:val="32601BAD"/>
    <w:rsid w:val="46250CEB"/>
    <w:rsid w:val="47063583"/>
    <w:rsid w:val="4C3261BE"/>
    <w:rsid w:val="526B3F2A"/>
    <w:rsid w:val="53DD2C05"/>
    <w:rsid w:val="54085ED4"/>
    <w:rsid w:val="59723EC2"/>
    <w:rsid w:val="78E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1"/>
    <w:link w:val="a4"/>
    <w:qFormat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1"/>
    <w:link w:val="a4"/>
    <w:qFormat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dcterms:created xsi:type="dcterms:W3CDTF">2021-10-19T09:04:00Z</dcterms:created>
  <dcterms:modified xsi:type="dcterms:W3CDTF">2023-11-14T09:48:00Z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E88C1DCCA4F34ED895F5F785E79EB296</vt:lpwstr>
  </property>
</Properties>
</file>