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学年度第一学期高三语文学科导学案</w:t>
      </w:r>
    </w:p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以意逆志，读懂悟透</w:t>
      </w:r>
    </w:p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——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观点评价题型之“理解概括思想内容”</w:t>
      </w:r>
    </w:p>
    <w:p>
      <w:pPr>
        <w:spacing w:line="340" w:lineRule="exact"/>
        <w:jc w:val="center"/>
        <w:textAlignment w:val="baseline"/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姚祥琳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审核人：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周建芸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40" w:lineRule="exact"/>
        <w:jc w:val="center"/>
        <w:textAlignment w:val="baseline"/>
        <w:rPr>
          <w:rFonts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</w:p>
    <w:p>
      <w:pPr>
        <w:snapToGrid w:val="0"/>
        <w:spacing w:line="306" w:lineRule="exact"/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该课属于“文学阅读与写作”学习任务群，本任务群旨在根据诗歌、散文、小说、剧本不同的艺术表现方式，从语言、构思、形象、意蕴、情感等多个角度欣赏作品，感受作品中的艺术形象，理解欣赏作品的语言表达，把握作品的内涵，理解作者的创作意图</w:t>
      </w:r>
      <w:r>
        <w:rPr>
          <w:rFonts w:hint="eastAsia" w:ascii="宋体" w:hAnsi="宋体" w:eastAsia="宋体" w:cs="宋体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szCs w:val="21"/>
        </w:rPr>
        <w:t>培养民族审美趣味，增进对中华优秀传统文化的理解，提升对中华民族文化的认同感、自豪感，增强文化自信，更好地继承和弘扬中华优秀传统文化。</w:t>
      </w:r>
    </w:p>
    <w:p>
      <w:pPr>
        <w:pStyle w:val="8"/>
        <w:widowControl/>
        <w:spacing w:after="0" w:line="340" w:lineRule="exact"/>
        <w:ind w:left="-458" w:firstLine="438"/>
        <w:jc w:val="left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val="en-US" w:eastAsia="zh-CN"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eastAsia="zh-CN" w:bidi="ne-NP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内容导读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1.掌握读懂古诗的直接路径(标题和情语)与间接路径(作者、注释和试题)。</w:t>
      </w:r>
    </w:p>
    <w:p>
      <w:pPr>
        <w:widowControl w:val="0"/>
        <w:numPr>
          <w:ilvl w:val="0"/>
          <w:numId w:val="0"/>
        </w:numPr>
        <w:snapToGrid w:val="0"/>
        <w:spacing w:line="240" w:lineRule="auto"/>
        <w:jc w:val="both"/>
        <w:rPr>
          <w:rFonts w:hint="eastAsia" w:eastAsia="黑体"/>
          <w:szCs w:val="20"/>
          <w:lang w:eastAsia="zh-CN"/>
        </w:rPr>
      </w:pPr>
      <w:r>
        <w:rPr>
          <w:rFonts w:hint="eastAsia" w:eastAsia="黑体"/>
          <w:szCs w:val="20"/>
          <w:lang w:val="en-US" w:eastAsia="zh-CN"/>
        </w:rPr>
        <w:t xml:space="preserve">        </w:t>
      </w:r>
      <w:r>
        <w:rPr>
          <w:rFonts w:hint="eastAsia" w:eastAsia="黑体"/>
          <w:szCs w:val="20"/>
          <w:lang w:eastAsia="zh-CN"/>
        </w:rPr>
        <w:drawing>
          <wp:inline distT="0" distB="0" distL="114300" distR="114300">
            <wp:extent cx="3837305" cy="1266190"/>
            <wp:effectExtent l="0" t="0" r="10795" b="10160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napToGrid w:val="0"/>
        <w:spacing w:line="240" w:lineRule="auto"/>
        <w:jc w:val="both"/>
        <w:rPr>
          <w:rFonts w:hint="eastAsia" w:eastAsia="黑体"/>
          <w:szCs w:val="20"/>
          <w:lang w:eastAsia="zh-CN"/>
        </w:rPr>
      </w:pPr>
    </w:p>
    <w:p>
      <w:pPr>
        <w:pStyle w:val="3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2.能够在读懂内容的基础上深入理解、把握诗句含意与内容主旨，并能提炼其哲理启示。</w:t>
      </w:r>
    </w:p>
    <w:p>
      <w:pPr>
        <w:numPr>
          <w:ilvl w:val="0"/>
          <w:numId w:val="0"/>
        </w:numPr>
        <w:snapToGrid w:val="0"/>
        <w:spacing w:line="240" w:lineRule="auto"/>
        <w:rPr>
          <w:rFonts w:hint="eastAsia" w:eastAsia="黑体"/>
          <w:szCs w:val="20"/>
          <w:lang w:eastAsia="zh-CN"/>
        </w:rPr>
      </w:pPr>
      <w:r>
        <w:rPr>
          <w:rFonts w:hint="eastAsia" w:eastAsia="黑体"/>
          <w:szCs w:val="20"/>
          <w:lang w:val="en-US" w:eastAsia="zh-CN"/>
        </w:rPr>
        <w:t xml:space="preserve">        </w:t>
      </w:r>
      <w:r>
        <w:rPr>
          <w:rFonts w:hint="eastAsia" w:eastAsia="黑体"/>
          <w:szCs w:val="20"/>
          <w:lang w:eastAsia="zh-CN"/>
        </w:rPr>
        <w:drawing>
          <wp:inline distT="0" distB="0" distL="114300" distR="114300">
            <wp:extent cx="3818890" cy="2127250"/>
            <wp:effectExtent l="0" t="0" r="10160" b="635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480" w:lineRule="exact"/>
        <w:rPr>
          <w:rFonts w:hint="eastAsia" w:eastAsia="黑体"/>
          <w:szCs w:val="20"/>
        </w:rPr>
      </w:pPr>
    </w:p>
    <w:p>
      <w:pPr>
        <w:pStyle w:val="8"/>
        <w:widowControl/>
        <w:spacing w:after="0" w:line="340" w:lineRule="exact"/>
        <w:ind w:left="-458" w:firstLine="438"/>
        <w:jc w:val="left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eastAsia="zh-CN"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eastAsia="zh-CN" w:bidi="ne-NP"/>
          <w14:textFill>
            <w14:solidFill>
              <w14:schemeClr w14:val="tx1"/>
            </w14:solidFill>
          </w14:textFill>
        </w:rPr>
        <w:t>二、素养导航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1．精准审题，学会围绕给定的评价观点，定向理解诗歌内容、情感的解题方法。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2．规范作答，理清答题思路，学会用规范恰当的语言答题。</w:t>
      </w:r>
    </w:p>
    <w:p>
      <w:pPr>
        <w:widowControl w:val="0"/>
        <w:numPr>
          <w:ilvl w:val="0"/>
          <w:numId w:val="0"/>
        </w:numPr>
        <w:snapToGrid w:val="0"/>
        <w:spacing w:line="306" w:lineRule="exact"/>
        <w:jc w:val="both"/>
        <w:rPr>
          <w:rFonts w:hint="eastAsia" w:eastAsia="黑体"/>
          <w:szCs w:val="20"/>
          <w:lang w:val="en-US" w:eastAsia="zh-CN"/>
        </w:rPr>
      </w:pPr>
    </w:p>
    <w:p>
      <w:pPr>
        <w:pStyle w:val="3"/>
        <w:numPr>
          <w:ilvl w:val="0"/>
          <w:numId w:val="0"/>
        </w:numPr>
        <w:snapToGrid w:val="0"/>
        <w:spacing w:line="360" w:lineRule="auto"/>
        <w:ind w:leftChars="0"/>
        <w:rPr>
          <w:rFonts w:hint="eastAsia" w:ascii="宋体" w:hAnsi="宋体"/>
          <w:b/>
          <w:szCs w:val="21"/>
        </w:rPr>
      </w:pPr>
      <w:r>
        <w:rPr>
          <w:rFonts w:hint="eastAsia"/>
          <w:lang w:eastAsia="zh-CN"/>
        </w:rPr>
        <w:t>三、</w:t>
      </w:r>
      <w:r>
        <w:rPr>
          <w:rFonts w:hint="eastAsia" w:ascii="宋体" w:hAnsi="宋体"/>
          <w:b/>
          <w:szCs w:val="21"/>
        </w:rPr>
        <w:t>典例调研</w:t>
      </w:r>
    </w:p>
    <w:p>
      <w:pPr>
        <w:pStyle w:val="3"/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例1.(2021·新高考Ⅰ)阅读下面这首诗，完成后面题目。</w:t>
      </w:r>
    </w:p>
    <w:p>
      <w:pPr>
        <w:pStyle w:val="3"/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寄江州白司马</w:t>
      </w:r>
      <w:r>
        <w:rPr>
          <w:rFonts w:hint="eastAsia" w:ascii="宋体" w:hAnsi="宋体" w:eastAsia="宋体" w:cs="宋体"/>
          <w:vertAlign w:val="superscript"/>
        </w:rPr>
        <w:t>①</w:t>
      </w:r>
    </w:p>
    <w:p>
      <w:pPr>
        <w:pStyle w:val="3"/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杨巨源</w:t>
      </w:r>
    </w:p>
    <w:p>
      <w:pPr>
        <w:pStyle w:val="3"/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江州司马平安否？惠远东林住得无</w:t>
      </w:r>
      <w:r>
        <w:rPr>
          <w:rFonts w:hint="eastAsia" w:ascii="宋体" w:hAnsi="宋体" w:eastAsia="宋体" w:cs="宋体"/>
          <w:vertAlign w:val="superscript"/>
        </w:rPr>
        <w:t>②</w:t>
      </w:r>
      <w:r>
        <w:rPr>
          <w:rFonts w:hint="eastAsia" w:ascii="宋体" w:hAnsi="宋体" w:eastAsia="宋体" w:cs="宋体"/>
        </w:rPr>
        <w:t>？</w:t>
      </w:r>
    </w:p>
    <w:p>
      <w:pPr>
        <w:pStyle w:val="3"/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湓浦曾闻似衣带，庐峰见说胜香炉。</w:t>
      </w:r>
    </w:p>
    <w:p>
      <w:pPr>
        <w:pStyle w:val="3"/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题诗岁晏离鸿断，望阙天遥病鹤孤。</w:t>
      </w:r>
    </w:p>
    <w:p>
      <w:pPr>
        <w:pStyle w:val="3"/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莫谩拘牵雨花社</w:t>
      </w:r>
      <w:r>
        <w:rPr>
          <w:rFonts w:hint="eastAsia" w:ascii="宋体" w:hAnsi="宋体" w:eastAsia="宋体" w:cs="宋体"/>
          <w:vertAlign w:val="superscript"/>
        </w:rPr>
        <w:t>③</w:t>
      </w:r>
      <w:r>
        <w:rPr>
          <w:rFonts w:hint="eastAsia" w:ascii="宋体" w:hAnsi="宋体" w:eastAsia="宋体" w:cs="宋体"/>
        </w:rPr>
        <w:t>，青云依旧是前途。</w:t>
      </w:r>
    </w:p>
    <w:p>
      <w:pPr>
        <w:pStyle w:val="3"/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【注】</w:t>
      </w:r>
      <w:r>
        <w:rPr>
          <w:rFonts w:hint="eastAsia" w:ascii="宋体" w:hAnsi="宋体" w:eastAsia="宋体" w:cs="宋体"/>
        </w:rPr>
        <w:t>①江州白司马：白居易。②惠远：东晋高僧，居庐山东林寺。③莫谩：不要。雨花社：佛教讲经的集会。</w:t>
      </w:r>
    </w:p>
    <w:p>
      <w:pPr>
        <w:pStyle w:val="3"/>
        <w:snapToGrid w:val="0"/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1．下列对这首诗的理解和赏析，不正确的一项是(　　)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3分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A．根据内容分析，这首诗的写作时间应该与白居易的《琵琶行》比较接近。</w:t>
      </w:r>
    </w:p>
    <w:p>
      <w:pPr>
        <w:pStyle w:val="3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B．第三句使用“一衣带水”的典故，表现出朋友之间“天涯若比邻”之意。</w:t>
      </w:r>
    </w:p>
    <w:p>
      <w:pPr>
        <w:pStyle w:val="3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C．第六句中的“病鹤”指的是白居易，他怀恋长安，时常遥望京城的宫阙。</w:t>
      </w:r>
    </w:p>
    <w:p>
      <w:pPr>
        <w:pStyle w:val="3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D．诗人最后开解朋友，目前虽然身处贬谪之中，但未来的前途依然很远大。</w:t>
      </w:r>
    </w:p>
    <w:p>
      <w:pPr>
        <w:pStyle w:val="3"/>
        <w:snapToGrid w:val="0"/>
        <w:spacing w:line="360" w:lineRule="auto"/>
        <w:ind w:firstLine="420" w:firstLineChars="200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2．前人论此诗，认为第二句已包含委婉劝告的意思，对这一观点应怎样理解？请简要分析。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6分</w:t>
      </w:r>
      <w:r>
        <w:rPr>
          <w:rFonts w:hint="eastAsia" w:ascii="Times New Roman" w:hAnsi="Times New Roman" w:cs="Times New Roman"/>
          <w:lang w:eastAsia="zh-CN"/>
        </w:rPr>
        <w:t>）</w:t>
      </w:r>
    </w:p>
    <w:p>
      <w:pPr>
        <w:pStyle w:val="3"/>
        <w:snapToGrid w:val="0"/>
        <w:spacing w:line="360" w:lineRule="auto"/>
        <w:ind w:firstLine="210" w:firstLineChars="100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3"/>
        <w:snapToGrid w:val="0"/>
        <w:spacing w:line="360" w:lineRule="auto"/>
        <w:ind w:firstLine="210" w:firstLineChars="100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3"/>
        <w:snapToGrid w:val="0"/>
        <w:spacing w:line="360" w:lineRule="auto"/>
        <w:ind w:firstLine="210" w:firstLineChars="100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3"/>
        <w:snapToGrid w:val="0"/>
        <w:spacing w:line="360" w:lineRule="auto"/>
        <w:ind w:firstLine="210" w:firstLineChars="100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3"/>
        <w:snapToGrid w:val="0"/>
        <w:spacing w:line="360" w:lineRule="auto"/>
        <w:ind w:firstLine="210" w:firstLineChars="100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3"/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例2.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（2023年新高考Ⅰ卷）阅读下面这首宋诗，完成下面小题。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答友人论学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林希逸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逐字笺来学转难①，逢人个个说曾颜②。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那知剥落皮毛处，不在流传口耳间。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禅要自参求印可，仙须亲炼待丹还。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卖花担上看桃李，此语吾今忆鹤山③。</w:t>
      </w:r>
    </w:p>
    <w:p>
      <w:pPr>
        <w:pStyle w:val="3"/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【注】①笺：注释。这里指研读经典。②曾颜：孔子的弟子曾参和颜回。③鹤山：南宋学者魏了翁，号鹤山。</w:t>
      </w:r>
    </w:p>
    <w:p>
      <w:pPr>
        <w:pStyle w:val="3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1．下列对这首诗的理解和赏析，不正确的一项是（   ）（3分）</w:t>
      </w:r>
    </w:p>
    <w:p>
      <w:pPr>
        <w:pStyle w:val="3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A．诗的首联描述了当时人们不畏艰难、努力学习圣人之道的学术风气。</w:t>
      </w:r>
    </w:p>
    <w:p>
      <w:pPr>
        <w:pStyle w:val="3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B．诗人认为，“皮毛”之下精要思想的获得，不能简单依靠口耳相传。</w:t>
      </w:r>
    </w:p>
    <w:p>
      <w:pPr>
        <w:pStyle w:val="3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C．颈联中使用“自”“亲”二字，以强调要获得真正学识必须亲自钻研。</w:t>
      </w:r>
    </w:p>
    <w:p>
      <w:pPr>
        <w:pStyle w:val="3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D．诗人采用类比等方法阐明他的治学主张，使其浅近明白、通俗易懂。</w:t>
      </w:r>
    </w:p>
    <w:p>
      <w:pPr>
        <w:pStyle w:val="3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2.诗的尾联提到魏了翁的名言：“不欲于卖花担上看桃李，须树头枝底方见活精神也。”结合本诗主题，谈谈你对这句话的理解。（6分）</w:t>
      </w:r>
    </w:p>
    <w:p>
      <w:pPr>
        <w:pStyle w:val="3"/>
        <w:snapToGrid w:val="0"/>
        <w:spacing w:line="360" w:lineRule="auto"/>
        <w:ind w:firstLine="211" w:firstLineChars="100"/>
        <w:rPr>
          <w:rFonts w:hint="default" w:ascii="Times New Roman" w:hAnsi="Times New Roman" w:eastAsia="仿宋_GB2312" w:cs="Times New Roman"/>
          <w:b/>
          <w:bCs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lang w:val="en-US" w:eastAsia="zh-CN"/>
        </w:rPr>
        <w:t xml:space="preserve">  </w:t>
      </w:r>
    </w:p>
    <w:p>
      <w:pPr>
        <w:pStyle w:val="3"/>
        <w:snapToGrid w:val="0"/>
        <w:spacing w:line="360" w:lineRule="auto"/>
        <w:ind w:firstLine="211" w:firstLineChars="100"/>
        <w:rPr>
          <w:rFonts w:hint="eastAsia" w:ascii="Times New Roman" w:hAnsi="Times New Roman" w:eastAsia="仿宋_GB2312" w:cs="Times New Roman"/>
          <w:b/>
          <w:bCs/>
          <w:lang w:eastAsia="zh-CN"/>
        </w:rPr>
      </w:pPr>
    </w:p>
    <w:p>
      <w:pPr>
        <w:pStyle w:val="3"/>
        <w:snapToGrid w:val="0"/>
        <w:spacing w:line="360" w:lineRule="auto"/>
        <w:ind w:firstLine="211" w:firstLineChars="100"/>
        <w:rPr>
          <w:rFonts w:hint="eastAsia" w:ascii="Times New Roman" w:hAnsi="Times New Roman" w:eastAsia="仿宋_GB2312" w:cs="Times New Roman"/>
          <w:b/>
          <w:bCs/>
          <w:lang w:eastAsia="zh-CN"/>
        </w:rPr>
      </w:pPr>
    </w:p>
    <w:p>
      <w:pPr>
        <w:pStyle w:val="3"/>
        <w:snapToGrid w:val="0"/>
        <w:spacing w:line="360" w:lineRule="auto"/>
        <w:ind w:firstLine="211" w:firstLineChars="100"/>
        <w:rPr>
          <w:rFonts w:hint="eastAsia" w:ascii="Times New Roman" w:hAnsi="Times New Roman" w:eastAsia="仿宋_GB2312" w:cs="Times New Roman"/>
          <w:b/>
          <w:bCs/>
          <w:lang w:eastAsia="zh-CN"/>
        </w:rPr>
      </w:pPr>
    </w:p>
    <w:p>
      <w:pPr>
        <w:pStyle w:val="3"/>
        <w:snapToGrid w:val="0"/>
        <w:spacing w:line="360" w:lineRule="auto"/>
        <w:ind w:firstLine="211" w:firstLineChars="100"/>
        <w:rPr>
          <w:rFonts w:hint="eastAsia" w:ascii="Times New Roman" w:hAnsi="Times New Roman" w:eastAsia="仿宋_GB2312" w:cs="Times New Roman"/>
          <w:b/>
          <w:bCs/>
          <w:lang w:eastAsia="zh-CN"/>
        </w:rPr>
      </w:pPr>
    </w:p>
    <w:p>
      <w:pPr>
        <w:pStyle w:val="3"/>
        <w:snapToGrid w:val="0"/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方法总结：</w:t>
      </w:r>
    </w:p>
    <w:p>
      <w:pPr>
        <w:pStyle w:val="3"/>
        <w:snapToGrid w:val="0"/>
        <w:spacing w:line="360" w:lineRule="auto"/>
        <w:ind w:firstLine="210" w:firstLineChars="100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pStyle w:val="3"/>
        <w:snapToGrid w:val="0"/>
        <w:spacing w:line="360" w:lineRule="auto"/>
        <w:ind w:firstLine="210" w:firstLineChars="100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pStyle w:val="3"/>
        <w:snapToGrid w:val="0"/>
        <w:spacing w:line="360" w:lineRule="auto"/>
        <w:ind w:firstLine="210" w:firstLineChars="100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pStyle w:val="3"/>
        <w:snapToGrid w:val="0"/>
        <w:spacing w:line="360" w:lineRule="auto"/>
        <w:ind w:firstLine="210" w:firstLineChars="100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pStyle w:val="3"/>
        <w:numPr>
          <w:ilvl w:val="0"/>
          <w:numId w:val="0"/>
        </w:numPr>
        <w:snapToGrid w:val="0"/>
        <w:spacing w:line="360" w:lineRule="auto"/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snapToGrid w:val="0"/>
        <w:spacing w:line="360" w:lineRule="auto"/>
        <w:ind w:leftChars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四、巩固练习</w:t>
      </w: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练1：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阅读下面这首诗，完成后面题目。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送崔判官使太原①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武元衡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劳君车马此逡巡，我与刘君②本世亲。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两地山河分节制，十年京洛共风尘。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笙歌几处胡天月，罗绮长留蜀国春。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报主由来须尽敌③，相期万里宝刀新。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【注】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①崔判官，武元衡任到南节度使时的蜀中幕僚，共事多年，辞职欲回太原。武元衡写此诗一方面是为</w:t>
      </w:r>
    </w:p>
    <w:p>
      <w:pPr>
        <w:pStyle w:val="3"/>
        <w:snapToGrid w:val="0"/>
        <w:spacing w:line="360" w:lineRule="auto"/>
        <w:ind w:firstLine="210" w:firstLineChars="100"/>
        <w:jc w:val="both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其送别，一方面是为其举荐。②刘君:太原节度使。③尽敌:全歼敌军。 </w:t>
      </w:r>
    </w:p>
    <w:p>
      <w:pPr>
        <w:pStyle w:val="3"/>
        <w:snapToGrid w:val="0"/>
        <w:spacing w:line="360" w:lineRule="auto"/>
        <w:ind w:firstLine="630" w:firstLineChars="3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1.下列对这首诗的理解和赏析，不正确的一项是(   )(3分)</w:t>
      </w:r>
    </w:p>
    <w:p>
      <w:pPr>
        <w:pStyle w:val="3"/>
        <w:snapToGrid w:val="0"/>
        <w:spacing w:line="360" w:lineRule="auto"/>
        <w:ind w:firstLine="630" w:firstLineChars="3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A.武元衡称属下崔判官为“君”，且用一“劳”字，尽显其礼贤下士的谦恭态度。  </w:t>
      </w:r>
    </w:p>
    <w:p>
      <w:pPr>
        <w:pStyle w:val="3"/>
        <w:snapToGrid w:val="0"/>
        <w:spacing w:line="360" w:lineRule="auto"/>
        <w:ind w:firstLine="630" w:firstLineChars="3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B.“两地”句写作者与刘君一在剑南，一在河东，相距遥远，分别节制着两地山河。    </w:t>
      </w:r>
    </w:p>
    <w:p>
      <w:pPr>
        <w:pStyle w:val="3"/>
        <w:snapToGrid w:val="0"/>
        <w:spacing w:line="360" w:lineRule="auto"/>
        <w:ind w:firstLine="630" w:firstLineChars="3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C.“十年”表现共事之久，“共风尘”则传达出风雨同舟之情，颇有动人的力量。  </w:t>
      </w:r>
    </w:p>
    <w:p>
      <w:pPr>
        <w:pStyle w:val="3"/>
        <w:snapToGrid w:val="0"/>
        <w:spacing w:line="360" w:lineRule="auto"/>
        <w:ind w:firstLine="630" w:firstLineChars="300"/>
        <w:jc w:val="both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D.颈联分写作者和崔判官的别后生活，出句推测对方情况，对句叙述自己的生活。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30" w:firstLineChars="300"/>
        <w:jc w:val="both"/>
        <w:textAlignment w:val="center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.前人认为尾联是作者与刘君、崔判官二人的共勉，你是否同意这一观点?请简要分析。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(6分)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 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3"/>
        <w:snapToGrid w:val="0"/>
        <w:spacing w:line="360" w:lineRule="auto"/>
        <w:ind w:firstLine="210" w:firstLineChars="1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3"/>
        <w:snapToGrid w:val="0"/>
        <w:spacing w:line="360" w:lineRule="auto"/>
        <w:ind w:firstLine="210" w:firstLineChars="1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3"/>
        <w:snapToGrid w:val="0"/>
        <w:spacing w:line="360" w:lineRule="auto"/>
        <w:ind w:firstLine="210" w:firstLineChars="1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3"/>
        <w:snapToGrid w:val="0"/>
        <w:spacing w:line="360" w:lineRule="auto"/>
        <w:ind w:firstLine="210" w:firstLineChars="1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练2：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阅读下面这首诗，完成后面题目。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盖少府新除江南尉问风俗①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郎士元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闻君作尉向江潭，吴越风烟到自谙。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客路寻常随竹影，人家大底傍山岚。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缘溪花木偏宜远，避地衣冠②尽向南。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惟有夜猿啼海树，思乡望国意难堪。</w:t>
      </w:r>
    </w:p>
    <w:p>
      <w:pPr>
        <w:pStyle w:val="3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【注】</w:t>
      </w:r>
      <w:bookmarkStart w:id="0" w:name="_GoBack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①少府新</w: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授职就询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问</w: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作者关于任职地江南的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风俗</w: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，作者做诗以赠之，谈论对江南的看法。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②</w: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郞士元，唐代诗人，安史之乱时避难江南。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③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遍地衣冠：西晋末年天下混乱，中原士人大举南迁，史称“衣冠南渡”。</w:t>
      </w:r>
    </w:p>
    <w:bookmarkEnd w:id="0"/>
    <w:p>
      <w:pPr>
        <w:pStyle w:val="3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．下列对这首诗的理解和赏析，不正确的一项是（</w: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）(3分)</w:t>
      </w:r>
    </w:p>
    <w:p>
      <w:pPr>
        <w:pStyle w:val="3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A．作者仅向友人介绍了自己熟悉的江南风景，认为吴越风光他到任后自然熟悉。</w:t>
      </w:r>
    </w:p>
    <w:p>
      <w:pPr>
        <w:pStyle w:val="3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B．诗歌使用“竹影”“山岚”“花木”等意象，可以看出作者对江南风景的喜爱。</w:t>
      </w:r>
    </w:p>
    <w:p>
      <w:pPr>
        <w:pStyle w:val="3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C．颈联对句借典故从历史渊源角度赞美江南风景，意在表明此地社会环境安定。</w:t>
      </w:r>
    </w:p>
    <w:p>
      <w:pPr>
        <w:pStyle w:val="3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D．尾联作者刻画夜晚“猿啼海树”的画面，所营造的意境氛围与前面有所差异。</w:t>
      </w:r>
    </w:p>
    <w:p>
      <w:pPr>
        <w:pStyle w:val="3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．清人毛张健在《唐体肤诠》中评价此诗“不是劝驾，乃是催归”，请结合诗歌内容谈谈该如何理解这个评价。(6分)</w:t>
      </w: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练3：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阅读下面这首诗，完成后面题目。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移居①（其二）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陶渊明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春秋多佳日，登高赋新诗。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过门更相呼，有酒斟酌之。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农务各自归，闲暇辄相思。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相思则披衣，言笑无厌时。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此理将②不胜③，无为忽去兹。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衣食当须纪④，力耕不吾欺。</w:t>
      </w:r>
    </w:p>
    <w:p>
      <w:pPr>
        <w:pStyle w:val="3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【注】①此诗为陶渊明迁居至南村不久后创作的组诗作品中的第二首。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将：岂。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③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胜：美好。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④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纪：料理。</w:t>
      </w:r>
    </w:p>
    <w:p>
      <w:pPr>
        <w:pStyle w:val="3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下列对这首诗的理解和赏析，不正确的一项是（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   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）(3分)</w:t>
      </w:r>
    </w:p>
    <w:p>
      <w:pPr>
        <w:pStyle w:val="3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A．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春秋多佳日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领起全篇，虽无一字刻画景物，而风光之清丽高爽，让人如临其境，人之神情超旷，如在眼前。</w:t>
      </w:r>
    </w:p>
    <w:p>
      <w:pPr>
        <w:pStyle w:val="3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B．忙时各自忙，闲时因相思而夜不能寐之时，便披衣相聚言笑，顶针手法让质朴真诚的邻里关系得以流畅表达，也与前文过门相呼形成回环之势。</w:t>
      </w:r>
    </w:p>
    <w:p>
      <w:pPr>
        <w:pStyle w:val="3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C．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此理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指代躬耕田园的农村生活。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此理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两句扣住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移居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，是诗人对南村生活的感慨，写出了诗人想在此久居的愿望，也是对上文所述田园生活之乐的总结。</w:t>
      </w:r>
    </w:p>
    <w:p>
      <w:pPr>
        <w:pStyle w:val="3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D．诗人选取农村生活中有典型意义的场面进行描写，用语自然，文气畅达，这些不同地点的生活场面，构成一个完整的统一体，充分地表现了诗人任情适意的自然之乐。</w:t>
      </w:r>
    </w:p>
    <w:p>
      <w:pPr>
        <w:pStyle w:val="3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．有评论认此诗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从田园耕蓄的忧勤里讨出人生天然的乐趣，在真率旷达的情意中化入渊深朴茂的哲理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。试结合诗句概括其中的乐趣与哲理。(6分)</w:t>
      </w:r>
    </w:p>
    <w:p>
      <w:pPr>
        <w:tabs>
          <w:tab w:val="left" w:pos="690"/>
        </w:tabs>
        <w:spacing w:line="240" w:lineRule="auto"/>
        <w:ind w:firstLine="1470" w:firstLineChars="70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numPr>
          <w:ilvl w:val="0"/>
          <w:numId w:val="0"/>
        </w:numPr>
        <w:snapToGrid w:val="0"/>
        <w:spacing w:line="360" w:lineRule="auto"/>
        <w:rPr>
          <w:rFonts w:hint="eastAsia" w:cs="Times New Roman" w:asciiTheme="minorEastAsia" w:hAnsiTheme="minorEastAsia"/>
          <w:b/>
          <w:bCs/>
          <w:szCs w:val="21"/>
          <w:lang w:eastAsia="zh-CN"/>
        </w:rPr>
      </w:pPr>
    </w:p>
    <w:p>
      <w:pPr>
        <w:pStyle w:val="3"/>
        <w:numPr>
          <w:ilvl w:val="0"/>
          <w:numId w:val="0"/>
        </w:numPr>
        <w:snapToGrid w:val="0"/>
        <w:spacing w:line="360" w:lineRule="auto"/>
        <w:rPr>
          <w:rFonts w:hint="eastAsia" w:cs="Times New Roman" w:asciiTheme="minorEastAsia" w:hAnsiTheme="minorEastAsia"/>
          <w:b/>
          <w:bCs/>
          <w:szCs w:val="21"/>
          <w:lang w:eastAsia="zh-CN"/>
        </w:rPr>
      </w:pPr>
    </w:p>
    <w:p>
      <w:pPr>
        <w:pStyle w:val="3"/>
        <w:numPr>
          <w:ilvl w:val="0"/>
          <w:numId w:val="0"/>
        </w:numPr>
        <w:snapToGrid w:val="0"/>
        <w:spacing w:line="360" w:lineRule="auto"/>
        <w:rPr>
          <w:rFonts w:hint="eastAsia" w:cs="Times New Roman" w:asciiTheme="minorEastAsia" w:hAnsiTheme="minorEastAsia"/>
          <w:b/>
          <w:bCs/>
          <w:szCs w:val="21"/>
          <w:lang w:eastAsia="zh-CN"/>
        </w:rPr>
      </w:pPr>
    </w:p>
    <w:p>
      <w:pPr>
        <w:pStyle w:val="3"/>
        <w:numPr>
          <w:ilvl w:val="0"/>
          <w:numId w:val="0"/>
        </w:numPr>
        <w:snapToGrid w:val="0"/>
        <w:spacing w:line="360" w:lineRule="auto"/>
        <w:rPr>
          <w:rFonts w:hint="eastAsia" w:cs="Times New Roman" w:asciiTheme="minorEastAsia" w:hAnsiTheme="minorEastAsia"/>
          <w:b/>
          <w:bCs/>
          <w:szCs w:val="21"/>
        </w:rPr>
      </w:pPr>
      <w:r>
        <w:rPr>
          <w:rFonts w:hint="eastAsia" w:cs="Times New Roman" w:asciiTheme="minorEastAsia" w:hAnsiTheme="minorEastAsia"/>
          <w:b/>
          <w:bCs/>
          <w:szCs w:val="21"/>
          <w:lang w:eastAsia="zh-CN"/>
        </w:rPr>
        <w:t>五、</w:t>
      </w:r>
      <w:r>
        <w:rPr>
          <w:rFonts w:hint="eastAsia" w:cs="Times New Roman" w:asciiTheme="minorEastAsia" w:hAnsiTheme="minorEastAsia"/>
          <w:b/>
          <w:bCs/>
          <w:szCs w:val="21"/>
        </w:rPr>
        <w:t>课后导悟</w:t>
      </w:r>
    </w:p>
    <w:p>
      <w:pPr>
        <w:spacing w:line="320" w:lineRule="exact"/>
        <w:rPr>
          <w:rFonts w:hint="default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</w:p>
    <w:p>
      <w:pPr>
        <w:spacing w:line="320" w:lineRule="exact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20" w:lineRule="exact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20" w:lineRule="exact"/>
        <w:rPr>
          <w:rFonts w:hint="eastAsia" w:ascii="黑体" w:hAnsi="宋体" w:eastAsia="黑体"/>
          <w:b/>
          <w:sz w:val="28"/>
          <w:szCs w:val="28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both"/>
        <w:rPr>
          <w:rFonts w:hint="eastAsia" w:ascii="宋体" w:hAnsi="宋体" w:eastAsia="宋体" w:cs="Times New Roman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833" w:right="833" w:bottom="833" w:left="8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MjIxNjllYzA0ZWFiMjZmZGI3NDE2MGZiNTQxZDIifQ=="/>
  </w:docVars>
  <w:rsids>
    <w:rsidRoot w:val="00000000"/>
    <w:rsid w:val="293A2982"/>
    <w:rsid w:val="35124747"/>
    <w:rsid w:val="4B166911"/>
    <w:rsid w:val="5B0F630F"/>
    <w:rsid w:val="6726696F"/>
    <w:rsid w:val="67C44D0B"/>
    <w:rsid w:val="6EE974AF"/>
    <w:rsid w:val="77E62963"/>
    <w:rsid w:val="7C9A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before="100" w:beforeAutospacing="1" w:after="120"/>
    </w:pPr>
    <w:rPr>
      <w:rFonts w:ascii="Calibri" w:hAnsi="Calibri"/>
      <w:szCs w:val="2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unhideWhenUsed/>
    <w:qFormat/>
    <w:uiPriority w:val="99"/>
    <w:pPr>
      <w:spacing w:after="200" w:line="276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2022-12-05T07:54:00Z</dcterms:created>
  <dc:creator>Administrator</dc:creator>
  <cp:lastModifiedBy>姚祥琳</cp:lastModifiedBy>
  <dcterms:modified xsi:type="dcterms:W3CDTF">2023-12-08T01:18:11Z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2F6337887A9743AA870FE771D877E502_13</vt:lpwstr>
  </property>
</Properties>
</file>