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180" w:afterAutospacing="0" w:line="5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</w:rPr>
        <w:t>人民网评：点亮网络文明之光</w:t>
      </w:r>
    </w:p>
    <w:p>
      <w:pPr>
        <w:keepNext w:val="0"/>
        <w:keepLines w:val="0"/>
        <w:widowControl/>
        <w:suppressLineNumbers w:val="0"/>
        <w:spacing w:before="288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杨默</w:t>
      </w:r>
    </w:p>
    <w:p>
      <w:pPr>
        <w:keepNext w:val="0"/>
        <w:keepLines w:val="0"/>
        <w:widowControl/>
        <w:suppressLineNumbers w:val="0"/>
        <w:spacing w:before="372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9"/>
          <w:szCs w:val="19"/>
          <w:lang w:val="en-US" w:eastAsia="zh-CN" w:bidi="ar"/>
        </w:rPr>
        <w:t>2023年06月21日11:31 | 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"http://opinion.people.com.cn/n1/2023/0617/c223228-40016054.html" \t "http://he.people.com.cn/n2/2023/0621/_blank"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19"/>
          <w:szCs w:val="19"/>
          <w:u w:val="none"/>
        </w:rPr>
        <w:t>人民网－观点频道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24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原标题：人民网评：点亮网络文明之光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“点亮光、成为光、散发光！”近日，“点亮网络文明之光”2023年网上主题宣传活动在福建厦门启动。与会嘉宾围绕弘扬时代新风、建设网络文明，分享展示好故事、好声音，充分展现了新时代网络文明向上向好的正能量，凝聚起新征程上踔厉奋发、团结奋斗的精神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网络文明是新形势下社会文明的重要内容，是网络强国建设的重要领域，是中华民族现代文明的重要组成部分。文明办网、文明用网、文明上网，是亿万网民的共同追求。新时代以来，我们积极开展网络文明建设工作，弘扬新风正气，深化网络生态治理，推动网络空间正能量更加充沛，全社会共建共享网上美好精神家园的氛围更加浓厚。时至今日，网络生态天朗气清，网络文化不断繁荣，网络文明渐成风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思想就是力量。以思想之炬点亮网络文明之光，才能方向明、人心齐、底气足。必须深刻认识到，加强网络文明建设，就要始终高举习近平新时代中国特色社会主义思想伟大旗帜，牢牢把握正确的政治方向、舆论导向、价值取向，推动形成适应新时代网络文明建设要求的思想观念、文化风尚、道德追求、行为规范、法治环境、创建机制，引导广大网民感悟伟大思想、读懂伟大时代、激扬奋斗之志，进而为全面建设社会主义现代化国家、实现第二个百年奋斗目标提供坚强思想保证、强大精神动力、有力舆论支持、良好文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网络文明，人人有责，人人都可以是一束光。启动仪式上，有人匠心独运，在中华文化的富矿中挖掘崭新的时代魅力；有人跨越山海，用歌声演绎海峡两岸同胞的血脉相连；有人身体力行，在纷繁复杂的国际舆论中发出中国声音、讲述中国故事……不管是网络作家还是青年讲师，无论是年轻学生还是艺术创作者，每个人都是网络空间的一分子，都是网络文明新风尚的参与者、见证者、受益者。唱响主旋律、传播正能量、弘扬真善美，才能让网络空间清新宜人、惠风和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今天，网络文明建设成效显著，网络空间日渐成为有价值认同、有人文关怀、有情感归属的美好精神家园。只不过，信息时代瞬息万变，培育积极健康、向上向善的网络文化依然任重道远。一方面，信息化、数字化、网络化、智能化发展日新月异，新情况不断涌现，新问题亟待正视。另一方面，网络谣言、网络诈骗、信息泄露、网络暴力等乱象仍时有发生，侵蚀人民群众的获得感、幸福感、安全感。事实证明，构建网络文明是一项久久为功的事业，也是一项需要齐心协力的事业，马虎不得、松懈不得，必须持之以恒、绵绵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6" w:beforeAutospacing="0" w:after="0" w:afterAutospacing="0" w:line="456" w:lineRule="atLeast"/>
        <w:ind w:left="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加强网络强国建设，既需要过硬的技术、发达的设施，也离不开优质的内容、健康的文化。新征程上，同心唱响时代奋进凯歌，大力弘扬向上向善新风，我们就一定能绘就网络文明美好画卷，共建网上美好精神家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3F7C2FB3"/>
    <w:rsid w:val="10CE2907"/>
    <w:rsid w:val="3F7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2023-07-06T02:09:00Z</dcterms:created>
  <dc:creator>光阴荏苒</dc:creator>
  <cp:lastModifiedBy>Administrator</cp:lastModifiedBy>
  <dcterms:modified xsi:type="dcterms:W3CDTF">2023-09-12T01:48:40Z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D0FCF46A771E4E87AEE4D07179625DCF</vt:lpwstr>
  </property>
</Properties>
</file>