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DEA" w:rsidRDefault="00DB0DEA" w:rsidP="00DB0DEA">
      <w:pPr>
        <w:spacing w:line="300" w:lineRule="exact"/>
        <w:jc w:val="center"/>
        <w:textAlignment w:val="baseline"/>
        <w:rPr>
          <w:rFonts w:ascii="黑体" w:eastAsia="黑体" w:hAnsi="宋体" w:cs="Times New Roman"/>
          <w:b/>
          <w:color w:val="000000" w:themeColor="text1"/>
          <w:sz w:val="28"/>
          <w:szCs w:val="28"/>
        </w:rPr>
      </w:pPr>
      <w:r>
        <w:rPr>
          <w:rFonts w:ascii="黑体" w:eastAsia="黑体" w:hAnsi="宋体" w:cs="Times New Roman" w:hint="eastAsia"/>
          <w:b/>
          <w:color w:val="000000" w:themeColor="text1"/>
          <w:sz w:val="28"/>
          <w:szCs w:val="28"/>
        </w:rPr>
        <w:t>江苏省仪征中学2023-2024学年度第一学期高三语文学科导学案</w:t>
      </w:r>
    </w:p>
    <w:p w:rsidR="00DB0DEA" w:rsidRDefault="00DB0DEA" w:rsidP="00DB0DEA">
      <w:pPr>
        <w:spacing w:line="300" w:lineRule="exact"/>
        <w:jc w:val="center"/>
        <w:textAlignment w:val="baseline"/>
        <w:rPr>
          <w:rFonts w:ascii="黑体" w:eastAsia="黑体" w:hAnsi="宋体" w:cs="Times New Roman"/>
          <w:b/>
          <w:color w:val="000000" w:themeColor="text1"/>
          <w:sz w:val="28"/>
          <w:szCs w:val="28"/>
        </w:rPr>
      </w:pPr>
      <w:r w:rsidRPr="00DB0DEA">
        <w:rPr>
          <w:rFonts w:ascii="黑体" w:eastAsia="黑体" w:hAnsi="宋体" w:cs="Times New Roman" w:hint="eastAsia"/>
          <w:b/>
          <w:color w:val="000000" w:themeColor="text1"/>
          <w:sz w:val="28"/>
          <w:szCs w:val="28"/>
        </w:rPr>
        <w:t>变换句式</w:t>
      </w:r>
      <w:r>
        <w:rPr>
          <w:rFonts w:asciiTheme="minorEastAsia" w:hAnsiTheme="minorEastAsia" w:cstheme="minorEastAsia" w:hint="eastAsia"/>
          <w:b/>
          <w:bCs/>
          <w:sz w:val="28"/>
          <w:szCs w:val="28"/>
        </w:rPr>
        <w:t xml:space="preserve">  </w:t>
      </w:r>
      <w:r>
        <w:rPr>
          <w:rFonts w:ascii="黑体" w:eastAsia="黑体" w:hAnsi="宋体" w:cs="Times New Roman" w:hint="eastAsia"/>
          <w:b/>
          <w:color w:val="000000" w:themeColor="text1"/>
          <w:sz w:val="28"/>
          <w:szCs w:val="28"/>
        </w:rPr>
        <w:t>第一课时</w:t>
      </w:r>
    </w:p>
    <w:p w:rsidR="00DB0DEA" w:rsidRDefault="00DB0DEA" w:rsidP="00DB0DEA">
      <w:pPr>
        <w:spacing w:line="300" w:lineRule="exact"/>
        <w:jc w:val="center"/>
        <w:textAlignment w:val="baseline"/>
        <w:rPr>
          <w:rFonts w:ascii="楷体" w:eastAsia="楷体" w:hAnsi="楷体" w:cs="楷体"/>
          <w:bCs/>
          <w:color w:val="000000" w:themeColor="text1"/>
          <w:sz w:val="24"/>
          <w:szCs w:val="24"/>
        </w:rPr>
      </w:pPr>
      <w:r>
        <w:rPr>
          <w:rFonts w:ascii="楷体" w:eastAsia="楷体" w:hAnsi="楷体" w:cs="楷体" w:hint="eastAsia"/>
          <w:bCs/>
          <w:color w:val="000000" w:themeColor="text1"/>
          <w:sz w:val="24"/>
          <w:szCs w:val="24"/>
        </w:rPr>
        <w:t>研制人：王颖   审核人：周建芸</w:t>
      </w:r>
    </w:p>
    <w:p w:rsidR="00702D9F" w:rsidRDefault="00DB0DEA" w:rsidP="00DB0DEA">
      <w:pPr>
        <w:jc w:val="center"/>
        <w:rPr>
          <w:rFonts w:ascii="楷体" w:eastAsia="楷体" w:hAnsi="楷体" w:cs="楷体"/>
          <w:bCs/>
          <w:color w:val="000000" w:themeColor="text1"/>
          <w:sz w:val="24"/>
          <w:szCs w:val="24"/>
        </w:rPr>
      </w:pPr>
      <w:r>
        <w:rPr>
          <w:rFonts w:ascii="楷体" w:eastAsia="楷体" w:hAnsi="楷体" w:cs="楷体" w:hint="eastAsia"/>
          <w:bCs/>
          <w:color w:val="000000" w:themeColor="text1"/>
          <w:sz w:val="24"/>
          <w:szCs w:val="24"/>
        </w:rPr>
        <w:t>班级      姓名     学号     授课日期：</w:t>
      </w:r>
    </w:p>
    <w:p w:rsidR="00DB0DEA" w:rsidRDefault="00DB0DEA" w:rsidP="00DB0DEA">
      <w:pPr>
        <w:snapToGrid w:val="0"/>
        <w:rPr>
          <w:rFonts w:asciiTheme="minorEastAsia" w:hAnsiTheme="minorEastAsia" w:cs="宋体"/>
          <w:b/>
          <w:color w:val="000000" w:themeColor="text1"/>
          <w:szCs w:val="21"/>
        </w:rPr>
      </w:pPr>
      <w:r>
        <w:rPr>
          <w:rFonts w:asciiTheme="minorEastAsia" w:hAnsiTheme="minorEastAsia" w:cs="宋体" w:hint="eastAsia"/>
          <w:b/>
          <w:color w:val="000000" w:themeColor="text1"/>
          <w:szCs w:val="21"/>
        </w:rPr>
        <w:t>本课在课程标准中的表述：</w:t>
      </w:r>
    </w:p>
    <w:p w:rsidR="00DB0DEA" w:rsidRDefault="00DB0DEA" w:rsidP="00DB0DEA">
      <w:pPr>
        <w:snapToGrid w:val="0"/>
        <w:ind w:firstLineChars="196" w:firstLine="412"/>
        <w:rPr>
          <w:rFonts w:ascii="Times New Roman" w:hAnsi="Times New Roman"/>
        </w:rPr>
      </w:pPr>
      <w:r>
        <w:rPr>
          <w:rFonts w:ascii="Times New Roman" w:hAnsi="Times New Roman" w:hint="eastAsia"/>
        </w:rPr>
        <w:t>现代汉语表情达意有丰富的句式可供选择，不同的句式表达，其效果肯定会有所区别。</w:t>
      </w:r>
      <w:r>
        <w:rPr>
          <w:rFonts w:ascii="Times New Roman" w:hAnsi="Times New Roman" w:hint="eastAsia"/>
        </w:rPr>
        <w:t>202</w:t>
      </w:r>
      <w:r w:rsidR="006341C3">
        <w:rPr>
          <w:rFonts w:ascii="Times New Roman" w:hAnsi="Times New Roman" w:hint="eastAsia"/>
        </w:rPr>
        <w:t>3</w:t>
      </w:r>
      <w:r>
        <w:rPr>
          <w:rFonts w:ascii="Times New Roman" w:hAnsi="Times New Roman" w:hint="eastAsia"/>
        </w:rPr>
        <w:t>年新高考试卷中“句式”关键词的出现，意味着对“句式表达”这一基本的语言技能的重视。当然，在新课改新高考的大背景下，“句式表达”单独设题考查可能性不大，而是设置一定的情境，与其他考点一起综合考查。</w:t>
      </w:r>
    </w:p>
    <w:p w:rsidR="00DB0DEA" w:rsidRDefault="00DB0DEA" w:rsidP="00DB0DEA">
      <w:pPr>
        <w:snapToGrid w:val="0"/>
        <w:ind w:firstLineChars="200" w:firstLine="420"/>
        <w:rPr>
          <w:rFonts w:ascii="Times New Roman" w:hAnsi="Times New Roman"/>
        </w:rPr>
      </w:pPr>
      <w:r>
        <w:rPr>
          <w:rFonts w:ascii="Times New Roman" w:hAnsi="Times New Roman" w:hint="eastAsia"/>
        </w:rPr>
        <w:t>因此，复习时要以“句式表达”为中心，掌握常见句式的特点及表达效果，以及一些句式变换技巧。</w:t>
      </w:r>
    </w:p>
    <w:p w:rsidR="00DB0DEA" w:rsidRPr="00DB0DEA" w:rsidRDefault="00DB0DEA" w:rsidP="00DB0DEA">
      <w:pPr>
        <w:widowControl/>
        <w:spacing w:line="360" w:lineRule="exact"/>
        <w:ind w:left="-458" w:firstLineChars="200" w:firstLine="438"/>
        <w:jc w:val="left"/>
        <w:textAlignment w:val="baseline"/>
        <w:rPr>
          <w:rFonts w:asciiTheme="minorEastAsia" w:hAnsiTheme="minorEastAsia" w:cs="宋体"/>
          <w:b/>
          <w:bCs/>
          <w:color w:val="000000" w:themeColor="text1"/>
          <w:spacing w:val="4"/>
          <w:kern w:val="10"/>
          <w:szCs w:val="21"/>
          <w:lang w:bidi="ne-NP"/>
        </w:rPr>
      </w:pPr>
      <w:r>
        <w:rPr>
          <w:rFonts w:asciiTheme="minorEastAsia" w:hAnsiTheme="minorEastAsia" w:cs="宋体" w:hint="eastAsia"/>
          <w:b/>
          <w:bCs/>
          <w:color w:val="000000" w:themeColor="text1"/>
          <w:spacing w:val="4"/>
          <w:kern w:val="10"/>
          <w:szCs w:val="21"/>
          <w:lang w:bidi="ne-NP"/>
        </w:rPr>
        <w:t>一、内容导读</w:t>
      </w:r>
    </w:p>
    <w:p w:rsidR="00DB0DEA" w:rsidRDefault="00D66C34" w:rsidP="00DB0DEA">
      <w:pPr>
        <w:pStyle w:val="a5"/>
        <w:tabs>
          <w:tab w:val="left" w:pos="3402"/>
        </w:tabs>
        <w:snapToGrid w:val="0"/>
        <w:rPr>
          <w:rFonts w:hAnsi="宋体"/>
          <w:bCs/>
          <w:szCs w:val="21"/>
        </w:rPr>
      </w:pPr>
      <w:r>
        <w:rPr>
          <w:rFonts w:ascii="Times New Roman" w:hAnsi="Times New Roman"/>
        </w:rPr>
        <w:fldChar w:fldCharType="begin"/>
      </w:r>
      <w:r w:rsidR="00DB0DEA">
        <w:rPr>
          <w:rFonts w:ascii="Times New Roman" w:hAnsi="Times New Roman" w:hint="eastAsia"/>
        </w:rPr>
        <w:instrText>INCLUDEPICTURE  "D:\\E\\</w:instrText>
      </w:r>
      <w:r w:rsidR="00DB0DEA">
        <w:rPr>
          <w:rFonts w:ascii="Times New Roman" w:hAnsi="Times New Roman" w:hint="eastAsia"/>
        </w:rPr>
        <w:instrText>吕芳</w:instrText>
      </w:r>
      <w:r w:rsidR="00DB0DEA">
        <w:rPr>
          <w:rFonts w:ascii="Times New Roman" w:hAnsi="Times New Roman" w:hint="eastAsia"/>
        </w:rPr>
        <w:instrText>\\2021\\</w:instrText>
      </w:r>
      <w:r w:rsidR="00DB0DEA">
        <w:rPr>
          <w:rFonts w:ascii="Times New Roman" w:hAnsi="Times New Roman" w:hint="eastAsia"/>
        </w:rPr>
        <w:instrText>一轮</w:instrText>
      </w:r>
      <w:r w:rsidR="00DB0DEA">
        <w:rPr>
          <w:rFonts w:ascii="Times New Roman" w:hAnsi="Times New Roman" w:hint="eastAsia"/>
        </w:rPr>
        <w:instrText>\\</w:instrText>
      </w:r>
      <w:r w:rsidR="00DB0DEA">
        <w:rPr>
          <w:rFonts w:ascii="Times New Roman" w:hAnsi="Times New Roman" w:hint="eastAsia"/>
        </w:rPr>
        <w:instrText>语文</w:instrText>
      </w:r>
      <w:r w:rsidR="00DB0DEA">
        <w:rPr>
          <w:rFonts w:ascii="Times New Roman" w:hAnsi="Times New Roman" w:hint="eastAsia"/>
        </w:rPr>
        <w:instrText>\\</w:instrText>
      </w:r>
      <w:r w:rsidR="00DB0DEA">
        <w:rPr>
          <w:rFonts w:ascii="Times New Roman" w:hAnsi="Times New Roman" w:hint="eastAsia"/>
        </w:rPr>
        <w:instrText>新教材</w:instrText>
      </w:r>
      <w:r w:rsidR="00DB0DEA">
        <w:rPr>
          <w:rFonts w:ascii="Times New Roman" w:hAnsi="Times New Roman" w:hint="eastAsia"/>
        </w:rPr>
        <w:instrText xml:space="preserve"> </w:instrText>
      </w:r>
      <w:r w:rsidR="00DB0DEA">
        <w:rPr>
          <w:rFonts w:ascii="Times New Roman" w:hAnsi="Times New Roman" w:hint="eastAsia"/>
        </w:rPr>
        <w:instrText>新高考（鲁京津琼辽）（</w:instrText>
      </w:r>
      <w:r w:rsidR="00DB0DEA">
        <w:rPr>
          <w:rFonts w:ascii="Times New Roman" w:hAnsi="Times New Roman" w:hint="eastAsia"/>
        </w:rPr>
        <w:instrText>60</w:instrText>
      </w:r>
      <w:r w:rsidR="00DB0DEA">
        <w:rPr>
          <w:rFonts w:ascii="Times New Roman" w:hAnsi="Times New Roman" w:hint="eastAsia"/>
        </w:rPr>
        <w:instrText>篇）</w:instrText>
      </w:r>
      <w:r w:rsidR="00DB0DEA">
        <w:rPr>
          <w:rFonts w:ascii="Times New Roman" w:hAnsi="Times New Roman" w:hint="eastAsia"/>
        </w:rPr>
        <w:instrText>\\</w:instrText>
      </w:r>
      <w:r w:rsidR="00DB0DEA">
        <w:rPr>
          <w:rFonts w:ascii="Times New Roman" w:hAnsi="Times New Roman" w:hint="eastAsia"/>
        </w:rPr>
        <w:instrText>第二版</w:instrText>
      </w:r>
      <w:r w:rsidR="00DB0DEA">
        <w:rPr>
          <w:rFonts w:ascii="Times New Roman" w:hAnsi="Times New Roman" w:hint="eastAsia"/>
        </w:rPr>
        <w:instrText>\\2022</w:instrText>
      </w:r>
      <w:r w:rsidR="00DB0DEA">
        <w:rPr>
          <w:rFonts w:ascii="Times New Roman" w:hAnsi="Times New Roman" w:hint="eastAsia"/>
        </w:rPr>
        <w:instrText>版</w:instrText>
      </w:r>
      <w:r w:rsidR="00DB0DEA">
        <w:rPr>
          <w:rFonts w:ascii="Times New Roman" w:hAnsi="Times New Roman" w:hint="eastAsia"/>
        </w:rPr>
        <w:instrText xml:space="preserve"> </w:instrText>
      </w:r>
      <w:r w:rsidR="00DB0DEA">
        <w:rPr>
          <w:rFonts w:ascii="Times New Roman" w:hAnsi="Times New Roman" w:hint="eastAsia"/>
        </w:rPr>
        <w:instrText>步步高</w:instrText>
      </w:r>
      <w:r w:rsidR="00DB0DEA">
        <w:rPr>
          <w:rFonts w:ascii="Times New Roman" w:hAnsi="Times New Roman" w:hint="eastAsia"/>
        </w:rPr>
        <w:instrText xml:space="preserve"> </w:instrText>
      </w:r>
      <w:r w:rsidR="00DB0DEA">
        <w:rPr>
          <w:rFonts w:ascii="Times New Roman" w:hAnsi="Times New Roman" w:hint="eastAsia"/>
        </w:rPr>
        <w:instrText>大一轮</w:instrText>
      </w:r>
      <w:r w:rsidR="00DB0DEA">
        <w:rPr>
          <w:rFonts w:ascii="Times New Roman" w:hAnsi="Times New Roman" w:hint="eastAsia"/>
        </w:rPr>
        <w:instrText xml:space="preserve"> </w:instrText>
      </w:r>
      <w:r w:rsidR="00DB0DEA">
        <w:rPr>
          <w:rFonts w:ascii="Times New Roman" w:hAnsi="Times New Roman" w:hint="eastAsia"/>
        </w:rPr>
        <w:instrText>语文</w:instrText>
      </w:r>
      <w:r w:rsidR="00DB0DEA">
        <w:rPr>
          <w:rFonts w:ascii="Times New Roman" w:hAnsi="Times New Roman" w:hint="eastAsia"/>
        </w:rPr>
        <w:instrText xml:space="preserve"> </w:instrText>
      </w:r>
      <w:r w:rsidR="00DB0DEA">
        <w:rPr>
          <w:rFonts w:ascii="Times New Roman" w:hAnsi="Times New Roman" w:hint="eastAsia"/>
        </w:rPr>
        <w:instrText>人教版</w:instrText>
      </w:r>
      <w:r w:rsidR="00DB0DEA">
        <w:rPr>
          <w:rFonts w:ascii="Times New Roman" w:hAnsi="Times New Roman" w:hint="eastAsia"/>
        </w:rPr>
        <w:instrText xml:space="preserve"> </w:instrText>
      </w:r>
      <w:r w:rsidR="00DB0DEA">
        <w:rPr>
          <w:rFonts w:ascii="Times New Roman" w:hAnsi="Times New Roman" w:hint="eastAsia"/>
        </w:rPr>
        <w:instrText>新教材</w:instrText>
      </w:r>
      <w:r w:rsidR="00DB0DEA">
        <w:rPr>
          <w:rFonts w:ascii="Times New Roman" w:hAnsi="Times New Roman" w:hint="eastAsia"/>
        </w:rPr>
        <w:instrText xml:space="preserve"> </w:instrText>
      </w:r>
      <w:r w:rsidR="00DB0DEA">
        <w:rPr>
          <w:rFonts w:ascii="Times New Roman" w:hAnsi="Times New Roman" w:hint="eastAsia"/>
        </w:rPr>
        <w:instrText>新高考（鲁琼）</w:instrText>
      </w:r>
      <w:r w:rsidR="00DB0DEA">
        <w:rPr>
          <w:rFonts w:ascii="Times New Roman" w:hAnsi="Times New Roman" w:hint="eastAsia"/>
        </w:rPr>
        <w:instrText>\\</w:instrText>
      </w:r>
      <w:r w:rsidR="00DB0DEA">
        <w:rPr>
          <w:rFonts w:ascii="Times New Roman" w:hAnsi="Times New Roman" w:hint="eastAsia"/>
        </w:rPr>
        <w:instrText>全书完整的</w:instrText>
      </w:r>
      <w:r w:rsidR="00DB0DEA">
        <w:rPr>
          <w:rFonts w:ascii="Times New Roman" w:hAnsi="Times New Roman" w:hint="eastAsia"/>
        </w:rPr>
        <w:instrText>Word</w:instrText>
      </w:r>
      <w:r w:rsidR="00DB0DEA">
        <w:rPr>
          <w:rFonts w:ascii="Times New Roman" w:hAnsi="Times New Roman" w:hint="eastAsia"/>
        </w:rPr>
        <w:instrText>版文档</w:instrText>
      </w:r>
      <w:r w:rsidR="00DB0DEA">
        <w:rPr>
          <w:rFonts w:ascii="Times New Roman" w:hAnsi="Times New Roman" w:hint="eastAsia"/>
        </w:rPr>
        <w:instrText>\\</w:instrText>
      </w:r>
      <w:r w:rsidR="00DB0DEA">
        <w:rPr>
          <w:rFonts w:ascii="Times New Roman" w:hAnsi="Times New Roman" w:hint="eastAsia"/>
        </w:rPr>
        <w:instrText>复习讲义</w:instrText>
      </w:r>
      <w:r w:rsidR="00DB0DEA">
        <w:rPr>
          <w:rFonts w:ascii="Times New Roman" w:hAnsi="Times New Roman" w:hint="eastAsia"/>
        </w:rPr>
        <w:instrText>\\</w:instrText>
      </w:r>
      <w:r w:rsidR="00DB0DEA">
        <w:rPr>
          <w:rFonts w:ascii="Times New Roman" w:hAnsi="Times New Roman" w:hint="eastAsia"/>
        </w:rPr>
        <w:instrText>复习任务群一</w:instrText>
      </w:r>
      <w:r w:rsidR="00DB0DEA">
        <w:rPr>
          <w:rFonts w:ascii="Times New Roman" w:hAnsi="Times New Roman" w:hint="eastAsia"/>
        </w:rPr>
        <w:instrText>\\XK-2.TIF" \* MERGEFORMATINET</w:instrText>
      </w:r>
      <w:r>
        <w:rPr>
          <w:rFonts w:ascii="Times New Roman" w:hAnsi="Times New Roman"/>
        </w:rPr>
        <w:fldChar w:fldCharType="separate"/>
      </w:r>
      <w:r w:rsidR="00DB0DEA">
        <w:rPr>
          <w:rFonts w:ascii="Times New Roman" w:hAnsi="Times New Roman"/>
          <w:noProof/>
        </w:rPr>
        <w:drawing>
          <wp:inline distT="0" distB="0" distL="114300" distR="114300">
            <wp:extent cx="5329555" cy="2529840"/>
            <wp:effectExtent l="0" t="0" r="444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r:link="rId8"/>
                    <a:stretch>
                      <a:fillRect/>
                    </a:stretch>
                  </pic:blipFill>
                  <pic:spPr>
                    <a:xfrm>
                      <a:off x="0" y="0"/>
                      <a:ext cx="5329555" cy="2529840"/>
                    </a:xfrm>
                    <a:prstGeom prst="rect">
                      <a:avLst/>
                    </a:prstGeom>
                    <a:noFill/>
                    <a:ln>
                      <a:noFill/>
                    </a:ln>
                  </pic:spPr>
                </pic:pic>
              </a:graphicData>
            </a:graphic>
          </wp:inline>
        </w:drawing>
      </w:r>
      <w:r>
        <w:rPr>
          <w:rFonts w:ascii="Times New Roman" w:hAnsi="Times New Roman"/>
        </w:rPr>
        <w:fldChar w:fldCharType="end"/>
      </w:r>
    </w:p>
    <w:p w:rsidR="00DB0DEA" w:rsidRDefault="00D66C34" w:rsidP="00DB0DEA">
      <w:pPr>
        <w:rPr>
          <w:rFonts w:ascii="宋体" w:hAnsi="宋体"/>
          <w:bCs/>
          <w:szCs w:val="21"/>
        </w:rPr>
      </w:pPr>
      <w:r w:rsidRPr="00D66C34">
        <w:pict>
          <v:shapetype id="_x0000_t202" coordsize="21600,21600" o:spt="202" path="m,l,21600r21600,l21600,xe">
            <v:stroke joinstyle="miter"/>
            <v:path gradientshapeok="t" o:connecttype="rect"/>
          </v:shapetype>
          <v:shape id="_x0000_s2050" type="#_x0000_t202" style="position:absolute;left:0;text-align:left;margin-left:-11.55pt;margin-top:101pt;width:49.5pt;height:26.3pt;z-index:251660288" o:gfxdata="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BDGYo9YAAAAK&#10;AQAADwAAAAAAAAABACAAAAAiAAAAZHJzL2Rvd25yZXYueG1sUEsBAhQAFAAAAAgAh07iQEUdd5tX&#10;AgAAmQQAAA4AAAAAAAAAAQAgAAAAJQEAAGRycy9lMm9Eb2MueG1sUEsFBgAAAAAGAAYAWQEAAO4F&#10;AAAAAA==&#10;" fillcolor="white [3201]" stroked="f" strokeweight=".5pt">
            <v:textbox>
              <w:txbxContent>
                <w:p w:rsidR="00DB0DEA" w:rsidRDefault="00DB0DEA" w:rsidP="00DB0DEA">
                  <w:pPr>
                    <w:rPr>
                      <w:color w:val="000000" w:themeColor="text1"/>
                    </w:rPr>
                  </w:pPr>
                  <w:r>
                    <w:rPr>
                      <w:rFonts w:hint="eastAsia"/>
                      <w:color w:val="000000" w:themeColor="text1"/>
                    </w:rPr>
                    <w:t>变式句</w:t>
                  </w:r>
                </w:p>
              </w:txbxContent>
            </v:textbox>
          </v:shape>
        </w:pict>
      </w:r>
      <w:r w:rsidR="00DB0DEA">
        <w:rPr>
          <w:noProof/>
        </w:rPr>
        <w:drawing>
          <wp:inline distT="0" distB="0" distL="114300" distR="114300">
            <wp:extent cx="5323840" cy="2585085"/>
            <wp:effectExtent l="0" t="0" r="1016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23840" cy="2585085"/>
                    </a:xfrm>
                    <a:prstGeom prst="rect">
                      <a:avLst/>
                    </a:prstGeom>
                  </pic:spPr>
                </pic:pic>
              </a:graphicData>
            </a:graphic>
          </wp:inline>
        </w:drawing>
      </w:r>
    </w:p>
    <w:p w:rsidR="00DB0DEA" w:rsidRDefault="00DB0DEA" w:rsidP="00DB0DEA">
      <w:pPr>
        <w:rPr>
          <w:rFonts w:ascii="宋体" w:hAnsi="宋体"/>
          <w:bCs/>
          <w:szCs w:val="21"/>
        </w:rPr>
      </w:pPr>
    </w:p>
    <w:p w:rsidR="00DB0DEA" w:rsidRDefault="00DB0DEA" w:rsidP="00DB0DEA">
      <w:pPr>
        <w:widowControl/>
        <w:spacing w:line="360" w:lineRule="exact"/>
        <w:textAlignment w:val="baseline"/>
        <w:rPr>
          <w:rFonts w:asciiTheme="minorEastAsia" w:hAnsiTheme="minorEastAsia" w:cs="宋体"/>
          <w:b/>
          <w:bCs/>
          <w:color w:val="000000"/>
          <w:spacing w:val="4"/>
          <w:kern w:val="10"/>
          <w:szCs w:val="21"/>
          <w:lang w:bidi="ne-NP"/>
        </w:rPr>
      </w:pPr>
      <w:r>
        <w:rPr>
          <w:rFonts w:asciiTheme="minorEastAsia" w:hAnsiTheme="minorEastAsia" w:cs="宋体" w:hint="eastAsia"/>
          <w:b/>
          <w:bCs/>
          <w:color w:val="000000"/>
          <w:spacing w:val="4"/>
          <w:kern w:val="10"/>
          <w:szCs w:val="21"/>
          <w:lang w:bidi="ne-NP"/>
        </w:rPr>
        <w:t>二、素养导航</w:t>
      </w:r>
    </w:p>
    <w:p w:rsidR="00BF17FF" w:rsidRDefault="00BF17FF" w:rsidP="00BF17FF">
      <w:pPr>
        <w:widowControl/>
        <w:spacing w:line="238" w:lineRule="atLeast"/>
        <w:jc w:val="left"/>
        <w:rPr>
          <w:rFonts w:ascii="宋体" w:hAnsi="宋体"/>
          <w:szCs w:val="21"/>
          <w:shd w:val="clear" w:color="auto" w:fill="FFFFFF"/>
        </w:rPr>
      </w:pPr>
      <w:r>
        <w:rPr>
          <w:rFonts w:ascii="宋体" w:hAnsi="宋体" w:hint="eastAsia"/>
          <w:szCs w:val="21"/>
          <w:shd w:val="clear" w:color="auto" w:fill="FFFFFF"/>
        </w:rPr>
        <w:t>1.通过真题与典题，明确</w:t>
      </w:r>
      <w:r>
        <w:rPr>
          <w:rFonts w:hint="eastAsia"/>
        </w:rPr>
        <w:t>变换句式的命题特点和题型模式</w:t>
      </w:r>
      <w:r>
        <w:rPr>
          <w:rFonts w:ascii="宋体" w:hAnsi="宋体" w:hint="eastAsia"/>
          <w:szCs w:val="21"/>
          <w:shd w:val="clear" w:color="auto" w:fill="FFFFFF"/>
        </w:rPr>
        <w:t>。</w:t>
      </w:r>
    </w:p>
    <w:p w:rsidR="00BF17FF" w:rsidRDefault="00BF17FF" w:rsidP="00BF17FF">
      <w:pPr>
        <w:widowControl/>
        <w:spacing w:line="238" w:lineRule="atLeast"/>
        <w:jc w:val="left"/>
        <w:rPr>
          <w:rFonts w:ascii="宋体" w:hAnsi="宋体"/>
          <w:b/>
          <w:szCs w:val="21"/>
        </w:rPr>
      </w:pPr>
      <w:r>
        <w:rPr>
          <w:rFonts w:ascii="宋体" w:hAnsi="宋体" w:hint="eastAsia"/>
          <w:szCs w:val="21"/>
          <w:shd w:val="clear" w:color="auto" w:fill="FFFFFF"/>
        </w:rPr>
        <w:t>2.自主学习</w:t>
      </w:r>
      <w:r>
        <w:rPr>
          <w:rFonts w:ascii="宋体" w:hAnsi="宋体" w:hint="eastAsia"/>
          <w:szCs w:val="21"/>
        </w:rPr>
        <w:t>与</w:t>
      </w:r>
      <w:r>
        <w:rPr>
          <w:rFonts w:ascii="宋体" w:hAnsi="宋体" w:hint="eastAsia"/>
          <w:szCs w:val="21"/>
          <w:shd w:val="clear" w:color="auto" w:fill="FFFFFF"/>
        </w:rPr>
        <w:t>合作探究相结合，进一步掌握</w:t>
      </w:r>
      <w:r>
        <w:rPr>
          <w:rFonts w:hint="eastAsia"/>
        </w:rPr>
        <w:t>相应的</w:t>
      </w:r>
      <w:r>
        <w:rPr>
          <w:rFonts w:ascii="宋体" w:hAnsi="宋体" w:hint="eastAsia"/>
          <w:szCs w:val="21"/>
          <w:shd w:val="clear" w:color="auto" w:fill="FFFFFF"/>
        </w:rPr>
        <w:t>解</w:t>
      </w:r>
      <w:r>
        <w:rPr>
          <w:rFonts w:hint="eastAsia"/>
        </w:rPr>
        <w:t>题技巧，切实提高答题能力</w:t>
      </w:r>
      <w:r>
        <w:rPr>
          <w:rFonts w:ascii="宋体" w:hAnsi="宋体" w:hint="eastAsia"/>
          <w:szCs w:val="21"/>
          <w:shd w:val="clear" w:color="auto" w:fill="FFFFFF"/>
        </w:rPr>
        <w:t>。</w:t>
      </w:r>
    </w:p>
    <w:p w:rsidR="00DB0DEA" w:rsidRDefault="00DB0DEA" w:rsidP="00DB0DEA">
      <w:pPr>
        <w:rPr>
          <w:rFonts w:ascii="宋体" w:hAnsi="宋体"/>
          <w:bCs/>
          <w:szCs w:val="21"/>
        </w:rPr>
      </w:pPr>
    </w:p>
    <w:p w:rsidR="008C1584" w:rsidRDefault="008C1584" w:rsidP="00DB0DEA">
      <w:pPr>
        <w:rPr>
          <w:rFonts w:ascii="宋体" w:hAnsi="宋体"/>
          <w:bCs/>
          <w:szCs w:val="21"/>
        </w:rPr>
      </w:pPr>
    </w:p>
    <w:p w:rsidR="00BF17FF" w:rsidRDefault="00BF17FF" w:rsidP="00BF17FF">
      <w:pPr>
        <w:spacing w:line="300" w:lineRule="exact"/>
        <w:jc w:val="center"/>
        <w:textAlignment w:val="baseline"/>
        <w:rPr>
          <w:rFonts w:ascii="黑体" w:eastAsia="黑体" w:hAnsi="宋体" w:cs="Times New Roman"/>
          <w:b/>
          <w:color w:val="000000" w:themeColor="text1"/>
          <w:sz w:val="28"/>
          <w:szCs w:val="28"/>
        </w:rPr>
      </w:pPr>
      <w:r>
        <w:rPr>
          <w:rFonts w:ascii="黑体" w:eastAsia="黑体" w:hAnsi="宋体" w:cs="Times New Roman" w:hint="eastAsia"/>
          <w:b/>
          <w:color w:val="000000" w:themeColor="text1"/>
          <w:sz w:val="28"/>
          <w:szCs w:val="28"/>
        </w:rPr>
        <w:lastRenderedPageBreak/>
        <w:t>江苏省仪征中学2022-2023学年度第二学期高二语文学科作业</w:t>
      </w:r>
    </w:p>
    <w:p w:rsidR="00BF17FF" w:rsidRDefault="00BF17FF" w:rsidP="00BF17FF">
      <w:pPr>
        <w:spacing w:line="360" w:lineRule="exact"/>
        <w:jc w:val="center"/>
        <w:textAlignment w:val="baseline"/>
        <w:rPr>
          <w:rFonts w:ascii="黑体" w:eastAsia="黑体" w:hAnsi="宋体" w:cs="Times New Roman"/>
          <w:b/>
          <w:color w:val="000000" w:themeColor="text1"/>
          <w:sz w:val="28"/>
          <w:szCs w:val="28"/>
        </w:rPr>
      </w:pPr>
      <w:r w:rsidRPr="00DB0DEA">
        <w:rPr>
          <w:rFonts w:ascii="黑体" w:eastAsia="黑体" w:hAnsi="宋体" w:cs="Times New Roman" w:hint="eastAsia"/>
          <w:b/>
          <w:color w:val="000000" w:themeColor="text1"/>
          <w:sz w:val="28"/>
          <w:szCs w:val="28"/>
        </w:rPr>
        <w:t>变换句式</w:t>
      </w:r>
      <w:r>
        <w:rPr>
          <w:rFonts w:ascii="黑体" w:eastAsia="黑体" w:hAnsi="宋体" w:cs="Times New Roman" w:hint="eastAsia"/>
          <w:b/>
          <w:color w:val="000000" w:themeColor="text1"/>
          <w:sz w:val="28"/>
          <w:szCs w:val="28"/>
        </w:rPr>
        <w:t xml:space="preserve">  第一课时</w:t>
      </w:r>
    </w:p>
    <w:p w:rsidR="00BF17FF" w:rsidRDefault="00BF17FF" w:rsidP="00BF17FF">
      <w:pPr>
        <w:spacing w:line="280" w:lineRule="exact"/>
        <w:jc w:val="center"/>
        <w:textAlignment w:val="baseline"/>
        <w:rPr>
          <w:rFonts w:ascii="楷体" w:eastAsia="楷体" w:hAnsi="楷体" w:cs="楷体"/>
          <w:bCs/>
          <w:color w:val="000000" w:themeColor="text1"/>
          <w:sz w:val="24"/>
          <w:szCs w:val="24"/>
        </w:rPr>
      </w:pPr>
      <w:r>
        <w:rPr>
          <w:rFonts w:ascii="楷体" w:eastAsia="楷体" w:hAnsi="楷体" w:cs="楷体" w:hint="eastAsia"/>
          <w:bCs/>
          <w:color w:val="000000" w:themeColor="text1"/>
          <w:sz w:val="24"/>
          <w:szCs w:val="24"/>
        </w:rPr>
        <w:t>研制人：王颖   审核人：周建芸</w:t>
      </w:r>
    </w:p>
    <w:p w:rsidR="00BF17FF" w:rsidRDefault="00BF17FF" w:rsidP="00BF17FF">
      <w:pPr>
        <w:spacing w:line="280" w:lineRule="exact"/>
        <w:jc w:val="center"/>
        <w:textAlignment w:val="baseline"/>
        <w:rPr>
          <w:rFonts w:ascii="楷体" w:eastAsia="楷体" w:hAnsi="楷体" w:cs="楷体"/>
          <w:bCs/>
          <w:color w:val="000000" w:themeColor="text1"/>
          <w:sz w:val="24"/>
          <w:szCs w:val="24"/>
          <w:u w:val="single" w:color="000000"/>
        </w:rPr>
      </w:pPr>
      <w:r>
        <w:rPr>
          <w:rFonts w:ascii="楷体" w:eastAsia="楷体" w:hAnsi="楷体" w:cs="楷体" w:hint="eastAsia"/>
          <w:bCs/>
          <w:color w:val="000000" w:themeColor="text1"/>
          <w:sz w:val="24"/>
          <w:szCs w:val="24"/>
        </w:rPr>
        <w:t>班级    姓名    学号   时间：    作业时长：45分钟</w:t>
      </w:r>
    </w:p>
    <w:p w:rsidR="00BF17FF" w:rsidRPr="00C64816" w:rsidRDefault="00BF17FF" w:rsidP="00C64816">
      <w:pPr>
        <w:widowControl/>
        <w:snapToGrid w:val="0"/>
        <w:jc w:val="left"/>
        <w:textAlignment w:val="baseline"/>
        <w:rPr>
          <w:rFonts w:asciiTheme="minorEastAsia" w:hAnsiTheme="minorEastAsia" w:cs="宋体"/>
          <w:b/>
          <w:bCs/>
          <w:color w:val="000000" w:themeColor="text1"/>
          <w:spacing w:val="4"/>
          <w:kern w:val="10"/>
          <w:szCs w:val="21"/>
          <w:lang w:bidi="ne-NP"/>
        </w:rPr>
      </w:pPr>
      <w:bookmarkStart w:id="0" w:name="_Hlk92784173"/>
      <w:r w:rsidRPr="00C64816">
        <w:rPr>
          <w:rFonts w:asciiTheme="minorEastAsia" w:hAnsiTheme="minorEastAsia" w:cs="宋体" w:hint="eastAsia"/>
          <w:b/>
          <w:bCs/>
          <w:szCs w:val="21"/>
        </w:rPr>
        <w:t>一、</w:t>
      </w:r>
      <w:r w:rsidRPr="00C64816">
        <w:rPr>
          <w:rFonts w:asciiTheme="minorEastAsia" w:hAnsiTheme="minorEastAsia" w:cs="宋体" w:hint="eastAsia"/>
          <w:b/>
          <w:bCs/>
          <w:color w:val="000000" w:themeColor="text1"/>
          <w:spacing w:val="4"/>
          <w:kern w:val="10"/>
          <w:szCs w:val="21"/>
          <w:lang w:bidi="ne-NP"/>
        </w:rPr>
        <w:t>巩固导练</w:t>
      </w:r>
      <w:bookmarkEnd w:id="0"/>
    </w:p>
    <w:p w:rsidR="001E7870" w:rsidRPr="00C64816" w:rsidRDefault="001E7870" w:rsidP="00C64816">
      <w:pPr>
        <w:snapToGrid w:val="0"/>
        <w:rPr>
          <w:rFonts w:asciiTheme="minorEastAsia" w:hAnsiTheme="minorEastAsia"/>
          <w:szCs w:val="21"/>
        </w:rPr>
      </w:pPr>
      <w:r w:rsidRPr="00C64816">
        <w:rPr>
          <w:rFonts w:asciiTheme="minorEastAsia" w:hAnsiTheme="minorEastAsia" w:hint="eastAsia"/>
          <w:szCs w:val="21"/>
        </w:rPr>
        <w:t>1.请按要求变换句式。</w:t>
      </w:r>
    </w:p>
    <w:p w:rsidR="001E7870" w:rsidRPr="00C64816" w:rsidRDefault="001E7870" w:rsidP="00C64816">
      <w:pPr>
        <w:snapToGrid w:val="0"/>
        <w:rPr>
          <w:rFonts w:asciiTheme="minorEastAsia" w:hAnsiTheme="minorEastAsia"/>
          <w:szCs w:val="21"/>
        </w:rPr>
      </w:pPr>
      <w:r w:rsidRPr="00C64816">
        <w:rPr>
          <w:rFonts w:asciiTheme="minorEastAsia" w:hAnsiTheme="minorEastAsia" w:hint="eastAsia"/>
          <w:szCs w:val="21"/>
        </w:rPr>
        <w:t>（1）每一场真正的革命都大大推动了社会生产力的发展。（改为反问句）</w:t>
      </w:r>
    </w:p>
    <w:p w:rsidR="00C64816" w:rsidRPr="00C64816" w:rsidRDefault="00C64816"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1E7870" w:rsidRPr="00C64816" w:rsidRDefault="001E7870" w:rsidP="00C64816">
      <w:pPr>
        <w:snapToGrid w:val="0"/>
        <w:rPr>
          <w:rFonts w:asciiTheme="minorEastAsia" w:hAnsiTheme="minorEastAsia"/>
          <w:szCs w:val="21"/>
        </w:rPr>
      </w:pPr>
      <w:r w:rsidRPr="00C64816">
        <w:rPr>
          <w:rFonts w:asciiTheme="minorEastAsia" w:hAnsiTheme="minorEastAsia" w:hint="eastAsia"/>
          <w:szCs w:val="21"/>
        </w:rPr>
        <w:t>（2）美国军用侦察机在我国南海上空把由王伟驾驶的我国一架军用飞机撞毁。（改为被动句）</w:t>
      </w:r>
    </w:p>
    <w:p w:rsidR="00C64816" w:rsidRPr="00C64816" w:rsidRDefault="00C64816"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1E7870" w:rsidRPr="00C64816" w:rsidRDefault="001E7870" w:rsidP="00C64816">
      <w:pPr>
        <w:snapToGrid w:val="0"/>
        <w:rPr>
          <w:rFonts w:asciiTheme="minorEastAsia" w:hAnsiTheme="minorEastAsia"/>
          <w:szCs w:val="21"/>
        </w:rPr>
      </w:pPr>
      <w:r w:rsidRPr="00C64816">
        <w:rPr>
          <w:rFonts w:asciiTheme="minorEastAsia" w:hAnsiTheme="minorEastAsia" w:hint="eastAsia"/>
          <w:szCs w:val="21"/>
        </w:rPr>
        <w:t>（3）我们沐浴着新时代的阳光，感到无比自豪。（改为双重否定句）</w:t>
      </w:r>
    </w:p>
    <w:p w:rsidR="00C64816" w:rsidRPr="00C64816" w:rsidRDefault="00C64816"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1E7870" w:rsidRPr="00C64816" w:rsidRDefault="001E7870" w:rsidP="00C64816">
      <w:pPr>
        <w:snapToGrid w:val="0"/>
        <w:rPr>
          <w:rFonts w:asciiTheme="minorEastAsia" w:hAnsiTheme="minorEastAsia"/>
          <w:szCs w:val="21"/>
        </w:rPr>
      </w:pPr>
      <w:r w:rsidRPr="00C64816">
        <w:rPr>
          <w:rFonts w:asciiTheme="minorEastAsia" w:hAnsiTheme="minorEastAsia" w:hint="eastAsia"/>
          <w:szCs w:val="21"/>
        </w:rPr>
        <w:t>（4）一只美丽的蝴蝶在花丛中飞舞。（改为定语后置句）</w:t>
      </w:r>
    </w:p>
    <w:p w:rsidR="00C64816" w:rsidRPr="00C64816" w:rsidRDefault="00C64816"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1E7870" w:rsidRPr="00C64816" w:rsidRDefault="001E7870" w:rsidP="00C64816">
      <w:pPr>
        <w:snapToGrid w:val="0"/>
        <w:rPr>
          <w:rFonts w:asciiTheme="minorEastAsia" w:hAnsiTheme="minorEastAsia"/>
          <w:szCs w:val="21"/>
        </w:rPr>
      </w:pPr>
      <w:r w:rsidRPr="00C64816">
        <w:rPr>
          <w:rFonts w:asciiTheme="minorEastAsia" w:hAnsiTheme="minorEastAsia" w:hint="eastAsia"/>
          <w:szCs w:val="21"/>
        </w:rPr>
        <w:t>（5）我在星星的怀抱中微笑。（改为状语后置句）</w:t>
      </w:r>
    </w:p>
    <w:p w:rsidR="00C64816" w:rsidRPr="00C64816" w:rsidRDefault="00C64816"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1E7870" w:rsidRPr="00C64816" w:rsidRDefault="001E7870" w:rsidP="00C64816">
      <w:pPr>
        <w:snapToGrid w:val="0"/>
        <w:rPr>
          <w:rFonts w:asciiTheme="minorEastAsia" w:hAnsiTheme="minorEastAsia"/>
          <w:szCs w:val="21"/>
        </w:rPr>
      </w:pPr>
      <w:r w:rsidRPr="00C64816">
        <w:rPr>
          <w:rFonts w:asciiTheme="minorEastAsia" w:hAnsiTheme="minorEastAsia" w:hint="eastAsia"/>
          <w:szCs w:val="21"/>
        </w:rPr>
        <w:t>2.请分别用一个否定句概括上文各段的主要意思。每句不超过10个字。</w:t>
      </w:r>
    </w:p>
    <w:p w:rsidR="001E7870" w:rsidRPr="00C64816" w:rsidRDefault="001E7870" w:rsidP="00C64816">
      <w:pPr>
        <w:snapToGrid w:val="0"/>
        <w:ind w:firstLineChars="200" w:firstLine="420"/>
        <w:rPr>
          <w:rFonts w:asciiTheme="minorEastAsia" w:hAnsiTheme="minorEastAsia" w:cs="楷体"/>
          <w:szCs w:val="21"/>
        </w:rPr>
      </w:pPr>
      <w:r w:rsidRPr="00C64816">
        <w:rPr>
          <w:rFonts w:asciiTheme="minorEastAsia" w:hAnsiTheme="minorEastAsia" w:cs="楷体" w:hint="eastAsia"/>
          <w:szCs w:val="21"/>
        </w:rPr>
        <w:t>孩子身高发育的影响因素中，父母的遗传占到60%~70%，但遗传之外，营养、运动、睡眠、心理以及疾病、环境等因素也会使得孩子身高存在差异。所以，父母高，孩子不一定高。</w:t>
      </w:r>
    </w:p>
    <w:p w:rsidR="001E7870" w:rsidRPr="00C64816" w:rsidRDefault="001E7870" w:rsidP="00C64816">
      <w:pPr>
        <w:snapToGrid w:val="0"/>
        <w:ind w:firstLineChars="200" w:firstLine="420"/>
        <w:rPr>
          <w:rFonts w:asciiTheme="minorEastAsia" w:hAnsiTheme="minorEastAsia" w:cs="楷体"/>
          <w:szCs w:val="21"/>
        </w:rPr>
      </w:pPr>
      <w:r w:rsidRPr="00C64816">
        <w:rPr>
          <w:rFonts w:asciiTheme="minorEastAsia" w:hAnsiTheme="minorEastAsia" w:cs="楷体" w:hint="eastAsia"/>
          <w:szCs w:val="21"/>
        </w:rPr>
        <w:t>民间有种说法，“二十三，蹿一蹿”，这让很多家长对于孩子身高的增长采取等待态度，实际上，十八岁以后还能显著长高的现象非常少见，孩子身高迅速增长的时间段比家长们想象的要早，有的甚至七岁就开始了。对于多数孩子，孩子十八岁时身高已经基本定型。这意味着，如果家长干预过晚，便可能错过孩子身高的快速增长期。</w:t>
      </w:r>
    </w:p>
    <w:p w:rsidR="001E7870" w:rsidRPr="00C64816" w:rsidRDefault="001E7870" w:rsidP="00C64816">
      <w:pPr>
        <w:snapToGrid w:val="0"/>
        <w:ind w:firstLineChars="200" w:firstLine="420"/>
        <w:rPr>
          <w:rFonts w:asciiTheme="minorEastAsia" w:hAnsiTheme="minorEastAsia"/>
          <w:szCs w:val="21"/>
        </w:rPr>
      </w:pPr>
      <w:r w:rsidRPr="00C64816">
        <w:rPr>
          <w:rFonts w:asciiTheme="minorEastAsia" w:hAnsiTheme="minorEastAsia" w:cs="楷体" w:hint="eastAsia"/>
          <w:szCs w:val="21"/>
        </w:rPr>
        <w:t>研究表明，补充营养是一种积极有效的增高手段，于是一些家长就一味给孩子补充各种营养。其实，光补充营养是不够的，锻炼身体、保证睡眠也是必不可少的。</w:t>
      </w:r>
    </w:p>
    <w:p w:rsidR="00BF17FF" w:rsidRPr="00C64816" w:rsidRDefault="00BF17FF"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bCs/>
          <w:szCs w:val="21"/>
        </w:rPr>
      </w:pPr>
    </w:p>
    <w:p w:rsidR="00BF17FF" w:rsidRPr="00C64816" w:rsidRDefault="00BF17FF" w:rsidP="00C64816">
      <w:pPr>
        <w:adjustRightInd w:val="0"/>
        <w:snapToGrid w:val="0"/>
        <w:jc w:val="left"/>
        <w:textAlignment w:val="center"/>
        <w:rPr>
          <w:rFonts w:asciiTheme="minorEastAsia" w:hAnsiTheme="minorEastAsia" w:cs="宋体"/>
          <w:b/>
          <w:szCs w:val="21"/>
        </w:rPr>
      </w:pPr>
      <w:r w:rsidRPr="00C64816">
        <w:rPr>
          <w:rFonts w:asciiTheme="minorEastAsia" w:hAnsiTheme="minorEastAsia" w:cs="宋体" w:hint="eastAsia"/>
          <w:b/>
          <w:szCs w:val="21"/>
        </w:rPr>
        <w:t>二、拓展导练</w:t>
      </w:r>
    </w:p>
    <w:p w:rsidR="00422E37" w:rsidRPr="00C64816" w:rsidRDefault="00422E37" w:rsidP="00C64816">
      <w:pPr>
        <w:adjustRightInd w:val="0"/>
        <w:snapToGrid w:val="0"/>
        <w:jc w:val="left"/>
        <w:textAlignment w:val="center"/>
        <w:rPr>
          <w:rFonts w:asciiTheme="minorEastAsia" w:hAnsiTheme="minorEastAsia" w:cs="宋体"/>
          <w:szCs w:val="21"/>
        </w:rPr>
      </w:pPr>
      <w:r w:rsidRPr="00C64816">
        <w:rPr>
          <w:rFonts w:asciiTheme="minorEastAsia" w:hAnsiTheme="minorEastAsia" w:cs="宋体" w:hint="eastAsia"/>
          <w:bCs/>
          <w:szCs w:val="21"/>
        </w:rPr>
        <w:t xml:space="preserve">（2020年新高考全国Ⅰ卷·山东卷语文试题）  </w:t>
      </w:r>
    </w:p>
    <w:p w:rsidR="007B69D7" w:rsidRPr="00C64816" w:rsidRDefault="00C64816" w:rsidP="00C64816">
      <w:pPr>
        <w:adjustRightInd w:val="0"/>
        <w:snapToGrid w:val="0"/>
        <w:ind w:firstLineChars="200" w:firstLine="420"/>
        <w:jc w:val="left"/>
        <w:textAlignment w:val="center"/>
        <w:rPr>
          <w:rFonts w:asciiTheme="minorEastAsia" w:hAnsiTheme="minorEastAsia" w:cs="宋体"/>
          <w:szCs w:val="21"/>
        </w:rPr>
      </w:pPr>
      <w:r w:rsidRPr="00C64816">
        <w:rPr>
          <w:rFonts w:asciiTheme="minorEastAsia" w:hAnsiTheme="minorEastAsia" w:cs="宋体" w:hint="eastAsia"/>
          <w:bCs/>
          <w:szCs w:val="21"/>
        </w:rPr>
        <w:t>3.</w:t>
      </w:r>
      <w:r w:rsidR="00572EC0" w:rsidRPr="00C64816">
        <w:rPr>
          <w:rFonts w:asciiTheme="minorEastAsia" w:hAnsiTheme="minorEastAsia" w:cs="宋体" w:hint="eastAsia"/>
          <w:bCs/>
          <w:szCs w:val="21"/>
        </w:rPr>
        <w:t>原句：往小碟子里倒了醋和辣椒油，然后在酸和辣的合奏里，</w:t>
      </w:r>
      <w:r w:rsidR="00572EC0" w:rsidRPr="00C64816">
        <w:rPr>
          <w:rFonts w:asciiTheme="minorEastAsia" w:hAnsiTheme="minorEastAsia" w:cs="宋体" w:hint="eastAsia"/>
          <w:bCs/>
          <w:szCs w:val="21"/>
          <w:u w:val="wave"/>
        </w:rPr>
        <w:t>我把饼和粥都一扫而光，又心满，又意足</w:t>
      </w:r>
      <w:r w:rsidR="00572EC0" w:rsidRPr="00C64816">
        <w:rPr>
          <w:rFonts w:asciiTheme="minorEastAsia" w:hAnsiTheme="minorEastAsia" w:cs="宋体" w:hint="eastAsia"/>
          <w:szCs w:val="21"/>
        </w:rPr>
        <w:t xml:space="preserve">。 </w:t>
      </w:r>
    </w:p>
    <w:p w:rsidR="007B69D7" w:rsidRPr="00C64816" w:rsidRDefault="00572EC0" w:rsidP="00C64816">
      <w:pPr>
        <w:adjustRightInd w:val="0"/>
        <w:snapToGrid w:val="0"/>
        <w:ind w:firstLineChars="200" w:firstLine="420"/>
        <w:jc w:val="left"/>
        <w:textAlignment w:val="center"/>
        <w:rPr>
          <w:rFonts w:asciiTheme="minorEastAsia" w:hAnsiTheme="minorEastAsia" w:cs="宋体"/>
          <w:szCs w:val="21"/>
        </w:rPr>
      </w:pPr>
      <w:r w:rsidRPr="00C64816">
        <w:rPr>
          <w:rFonts w:asciiTheme="minorEastAsia" w:hAnsiTheme="minorEastAsia" w:cs="宋体" w:hint="eastAsia"/>
          <w:bCs/>
          <w:szCs w:val="21"/>
        </w:rPr>
        <w:t xml:space="preserve">文中画波浪线的句子可以改写成:“我心满意足地把饼和粥都一扫而光。” 从语义上看二者基本相同，为什么说原文表达效果更好?（4分） </w:t>
      </w:r>
    </w:p>
    <w:p w:rsidR="00C64816" w:rsidRPr="00C64816" w:rsidRDefault="00C64816" w:rsidP="00C64816">
      <w:pPr>
        <w:adjustRightInd w:val="0"/>
        <w:snapToGrid w:val="0"/>
        <w:ind w:firstLine="420"/>
        <w:jc w:val="left"/>
        <w:textAlignment w:val="center"/>
        <w:rPr>
          <w:rFonts w:asciiTheme="minorEastAsia" w:hAnsiTheme="minorEastAsia" w:cs="宋体"/>
          <w:bCs/>
          <w:szCs w:val="21"/>
        </w:rPr>
      </w:pPr>
    </w:p>
    <w:p w:rsidR="00C64816" w:rsidRDefault="00C64816" w:rsidP="00C64816">
      <w:pPr>
        <w:adjustRightInd w:val="0"/>
        <w:snapToGrid w:val="0"/>
        <w:ind w:firstLine="420"/>
        <w:jc w:val="left"/>
        <w:textAlignment w:val="center"/>
        <w:rPr>
          <w:rFonts w:asciiTheme="minorEastAsia" w:hAnsiTheme="minorEastAsia" w:cs="宋体"/>
          <w:bCs/>
          <w:szCs w:val="21"/>
        </w:rPr>
      </w:pPr>
    </w:p>
    <w:p w:rsidR="007F3DA8" w:rsidRDefault="007F3DA8" w:rsidP="00C64816">
      <w:pPr>
        <w:adjustRightInd w:val="0"/>
        <w:snapToGrid w:val="0"/>
        <w:ind w:firstLine="420"/>
        <w:jc w:val="left"/>
        <w:textAlignment w:val="center"/>
        <w:rPr>
          <w:rFonts w:asciiTheme="minorEastAsia" w:hAnsiTheme="minorEastAsia" w:cs="宋体"/>
          <w:bCs/>
          <w:szCs w:val="21"/>
        </w:rPr>
      </w:pPr>
    </w:p>
    <w:p w:rsidR="007F3DA8" w:rsidRDefault="007F3DA8" w:rsidP="00C64816">
      <w:pPr>
        <w:adjustRightInd w:val="0"/>
        <w:snapToGrid w:val="0"/>
        <w:ind w:firstLine="420"/>
        <w:jc w:val="left"/>
        <w:textAlignment w:val="center"/>
        <w:rPr>
          <w:rFonts w:asciiTheme="minorEastAsia" w:hAnsiTheme="minorEastAsia" w:cs="宋体"/>
          <w:bCs/>
          <w:szCs w:val="21"/>
        </w:rPr>
      </w:pPr>
    </w:p>
    <w:p w:rsidR="007F3DA8" w:rsidRDefault="007F3DA8" w:rsidP="00C64816">
      <w:pPr>
        <w:adjustRightInd w:val="0"/>
        <w:snapToGrid w:val="0"/>
        <w:ind w:firstLine="420"/>
        <w:jc w:val="left"/>
        <w:textAlignment w:val="center"/>
        <w:rPr>
          <w:rFonts w:asciiTheme="minorEastAsia" w:hAnsiTheme="minorEastAsia" w:cs="宋体"/>
          <w:bCs/>
          <w:szCs w:val="21"/>
        </w:rPr>
      </w:pPr>
    </w:p>
    <w:p w:rsidR="007F3DA8" w:rsidRDefault="007F3DA8" w:rsidP="00C64816">
      <w:pPr>
        <w:adjustRightInd w:val="0"/>
        <w:snapToGrid w:val="0"/>
        <w:ind w:firstLine="420"/>
        <w:jc w:val="left"/>
        <w:textAlignment w:val="center"/>
        <w:rPr>
          <w:rFonts w:asciiTheme="minorEastAsia" w:hAnsiTheme="minorEastAsia" w:cs="宋体"/>
          <w:bCs/>
          <w:szCs w:val="21"/>
        </w:rPr>
      </w:pPr>
    </w:p>
    <w:p w:rsidR="007F3DA8" w:rsidRPr="00C64816" w:rsidRDefault="007F3DA8" w:rsidP="00C64816">
      <w:pPr>
        <w:adjustRightInd w:val="0"/>
        <w:snapToGrid w:val="0"/>
        <w:ind w:firstLine="420"/>
        <w:jc w:val="left"/>
        <w:textAlignment w:val="center"/>
        <w:rPr>
          <w:rFonts w:asciiTheme="minorEastAsia" w:hAnsiTheme="minorEastAsia" w:cs="宋体"/>
          <w:bCs/>
          <w:szCs w:val="21"/>
        </w:rPr>
      </w:pPr>
    </w:p>
    <w:p w:rsidR="00C64816" w:rsidRPr="00C64816" w:rsidRDefault="00C64816" w:rsidP="00C64816">
      <w:pPr>
        <w:adjustRightInd w:val="0"/>
        <w:snapToGrid w:val="0"/>
        <w:ind w:firstLine="420"/>
        <w:jc w:val="left"/>
        <w:textAlignment w:val="center"/>
        <w:rPr>
          <w:rFonts w:asciiTheme="minorEastAsia" w:hAnsiTheme="minorEastAsia" w:cs="宋体"/>
          <w:bCs/>
          <w:szCs w:val="21"/>
        </w:rPr>
      </w:pPr>
    </w:p>
    <w:p w:rsidR="008208BD" w:rsidRPr="00C64816" w:rsidRDefault="00422E37" w:rsidP="00C64816">
      <w:pPr>
        <w:adjustRightInd w:val="0"/>
        <w:snapToGrid w:val="0"/>
        <w:jc w:val="left"/>
        <w:textAlignment w:val="center"/>
        <w:rPr>
          <w:rFonts w:asciiTheme="minorEastAsia" w:hAnsiTheme="minorEastAsia" w:cs="宋体"/>
          <w:color w:val="000000"/>
          <w:szCs w:val="21"/>
        </w:rPr>
      </w:pPr>
      <w:r w:rsidRPr="00C64816">
        <w:rPr>
          <w:rFonts w:asciiTheme="minorEastAsia" w:hAnsiTheme="minorEastAsia" w:cs="宋体"/>
          <w:color w:val="000000"/>
          <w:szCs w:val="21"/>
        </w:rPr>
        <w:lastRenderedPageBreak/>
        <w:t>（2023年全国乙卷）</w:t>
      </w:r>
      <w:r w:rsidR="008208BD" w:rsidRPr="00C64816">
        <w:rPr>
          <w:rFonts w:asciiTheme="minorEastAsia" w:hAnsiTheme="minorEastAsia" w:cs="宋体"/>
          <w:color w:val="000000"/>
          <w:szCs w:val="21"/>
        </w:rPr>
        <w:t>阅读下面的文字，完成下面小题。</w:t>
      </w:r>
    </w:p>
    <w:p w:rsidR="008208BD" w:rsidRPr="00C64816" w:rsidRDefault="008208BD" w:rsidP="00C64816">
      <w:pPr>
        <w:adjustRightInd w:val="0"/>
        <w:snapToGrid w:val="0"/>
        <w:ind w:firstLine="420"/>
        <w:jc w:val="left"/>
        <w:textAlignment w:val="center"/>
        <w:rPr>
          <w:rFonts w:asciiTheme="minorEastAsia" w:hAnsiTheme="minorEastAsia"/>
          <w:color w:val="000000"/>
          <w:szCs w:val="21"/>
        </w:rPr>
      </w:pPr>
      <w:r w:rsidRPr="00C64816">
        <w:rPr>
          <w:rFonts w:asciiTheme="minorEastAsia" w:hAnsiTheme="minorEastAsia" w:cs="楷体"/>
          <w:color w:val="000000"/>
          <w:szCs w:val="21"/>
        </w:rPr>
        <w:t>郭老头、耿老头，俩老头，这两个老头，从前面看，像五十岁；从后面看，像三十岁，他们今年都已经做过七十整寿了，身体真好！郭老头</w:t>
      </w:r>
      <w:r w:rsidRPr="00C64816">
        <w:rPr>
          <w:rFonts w:asciiTheme="minorEastAsia" w:hAnsiTheme="minorEastAsia" w:cs="楷体"/>
          <w:color w:val="000000"/>
          <w:szCs w:val="21"/>
          <w:em w:val="dot"/>
        </w:rPr>
        <w:t>能</w:t>
      </w:r>
      <w:r w:rsidRPr="00C64816">
        <w:rPr>
          <w:rFonts w:asciiTheme="minorEastAsia" w:hAnsiTheme="minorEastAsia" w:cs="楷体"/>
          <w:color w:val="000000"/>
          <w:szCs w:val="21"/>
        </w:rPr>
        <w:t>吃饭，斤半烙饼卷成一卷，攥在手里，蘸一点汁，几口就下去了。他这辈子没有牙疼过。耿老头能喝酒。他拿了茶碗上供销社去打酒，一手接酒，一手交钱，售货员找了钱给他，他亮着个空碗：</w:t>
      </w:r>
      <w:r w:rsidRPr="00C64816">
        <w:rPr>
          <w:rFonts w:asciiTheme="minorEastAsia" w:hAnsiTheme="minorEastAsia" w:cs="宋体"/>
          <w:color w:val="000000"/>
          <w:szCs w:val="21"/>
        </w:rPr>
        <w:t>“</w:t>
      </w:r>
      <w:r w:rsidRPr="00C64816">
        <w:rPr>
          <w:rFonts w:asciiTheme="minorEastAsia" w:hAnsiTheme="minorEastAsia" w:cs="楷体"/>
          <w:color w:val="000000"/>
          <w:szCs w:val="21"/>
        </w:rPr>
        <w:t>酒呢？</w:t>
      </w:r>
      <w:r w:rsidRPr="00C64816">
        <w:rPr>
          <w:rFonts w:asciiTheme="minorEastAsia" w:hAnsiTheme="minorEastAsia" w:cs="宋体"/>
          <w:color w:val="000000"/>
          <w:szCs w:val="21"/>
        </w:rPr>
        <w:t>”</w:t>
      </w:r>
      <w:r w:rsidRPr="00C64816">
        <w:rPr>
          <w:rFonts w:asciiTheme="minorEastAsia" w:hAnsiTheme="minorEastAsia" w:cs="楷体"/>
          <w:color w:val="000000"/>
          <w:szCs w:val="21"/>
        </w:rPr>
        <w:t>售货员有点忧伤：记得是打给他了呀！——售货员低头数钱的功夫，二两酒已经进了他的肚了，俩老头非常</w:t>
      </w:r>
      <w:r w:rsidRPr="00C64816">
        <w:rPr>
          <w:rFonts w:asciiTheme="minorEastAsia" w:hAnsiTheme="minorEastAsia" w:cs="宋体"/>
          <w:color w:val="000000"/>
          <w:szCs w:val="21"/>
        </w:rPr>
        <w:t>“</w:t>
      </w:r>
      <w:r w:rsidRPr="00C64816">
        <w:rPr>
          <w:rFonts w:asciiTheme="minorEastAsia" w:hAnsiTheme="minorEastAsia" w:cs="楷体"/>
          <w:color w:val="000000"/>
          <w:szCs w:val="21"/>
        </w:rPr>
        <w:t>要好</w:t>
      </w:r>
      <w:r w:rsidRPr="00C64816">
        <w:rPr>
          <w:rFonts w:asciiTheme="minorEastAsia" w:hAnsiTheme="minorEastAsia" w:cs="宋体"/>
          <w:color w:val="000000"/>
          <w:szCs w:val="21"/>
        </w:rPr>
        <w:t>”</w:t>
      </w:r>
      <w:r w:rsidRPr="00C64816">
        <w:rPr>
          <w:rFonts w:asciiTheme="minorEastAsia" w:hAnsiTheme="minorEastAsia" w:cs="楷体"/>
          <w:color w:val="000000"/>
          <w:szCs w:val="21"/>
        </w:rPr>
        <w:t>——这地方的方言，</w:t>
      </w:r>
      <w:r w:rsidRPr="00C64816">
        <w:rPr>
          <w:rFonts w:asciiTheme="minorEastAsia" w:hAnsiTheme="minorEastAsia" w:cs="宋体"/>
          <w:color w:val="000000"/>
          <w:szCs w:val="21"/>
        </w:rPr>
        <w:t>“</w:t>
      </w:r>
      <w:r w:rsidRPr="00C64816">
        <w:rPr>
          <w:rFonts w:asciiTheme="minorEastAsia" w:hAnsiTheme="minorEastAsia" w:cs="楷体"/>
          <w:color w:val="000000"/>
          <w:szCs w:val="21"/>
        </w:rPr>
        <w:t>要好</w:t>
      </w:r>
      <w:r w:rsidRPr="00C64816">
        <w:rPr>
          <w:rFonts w:asciiTheme="minorEastAsia" w:hAnsiTheme="minorEastAsia" w:cs="宋体"/>
          <w:color w:val="000000"/>
          <w:szCs w:val="21"/>
        </w:rPr>
        <w:t>”</w:t>
      </w:r>
      <w:r w:rsidRPr="00C64816">
        <w:rPr>
          <w:rFonts w:asciiTheme="minorEastAsia" w:hAnsiTheme="minorEastAsia" w:cs="楷体"/>
          <w:color w:val="000000"/>
          <w:szCs w:val="21"/>
        </w:rPr>
        <w:t>是爱干净爱整齐的意思，不论什么时候，上唇的胡子平崭乌黑，下巴的胡子刮得溜光。浑身的衣服，</w:t>
      </w:r>
      <w:r w:rsidRPr="00C64816">
        <w:rPr>
          <w:rFonts w:asciiTheme="minorEastAsia" w:hAnsiTheme="minorEastAsia" w:cs="楷体"/>
          <w:color w:val="000000"/>
          <w:szCs w:val="21"/>
          <w:u w:val="single"/>
        </w:rPr>
        <w:t>袖子是袖子，领子是领子</w:t>
      </w:r>
      <w:r w:rsidRPr="00C64816">
        <w:rPr>
          <w:rFonts w:asciiTheme="minorEastAsia" w:hAnsiTheme="minorEastAsia" w:cs="楷体"/>
          <w:color w:val="000000"/>
          <w:szCs w:val="21"/>
        </w:rPr>
        <w:t>，一个纽扣也不短。俩老头还都爱穿靸鞋，斜十字实纳帮，皮梁、荡底，是托人在北京步云斋买的。这种鞋过去是专门卖给抬轿的轿夫穿的，后来拉包月车的车夫也爱穿，抱脚，精神！</w:t>
      </w:r>
    </w:p>
    <w:p w:rsidR="008208BD" w:rsidRPr="00C64816" w:rsidRDefault="008208BD" w:rsidP="00C64816">
      <w:pPr>
        <w:adjustRightInd w:val="0"/>
        <w:snapToGrid w:val="0"/>
        <w:ind w:firstLine="420"/>
        <w:jc w:val="left"/>
        <w:textAlignment w:val="center"/>
        <w:rPr>
          <w:rFonts w:asciiTheme="minorEastAsia" w:hAnsiTheme="minorEastAsia"/>
          <w:color w:val="000000"/>
          <w:szCs w:val="21"/>
        </w:rPr>
      </w:pPr>
      <w:r w:rsidRPr="00C64816">
        <w:rPr>
          <w:rFonts w:asciiTheme="minorEastAsia" w:hAnsiTheme="minorEastAsia" w:cs="楷体"/>
          <w:color w:val="000000"/>
          <w:szCs w:val="21"/>
        </w:rPr>
        <w:t>俩老头焦不离孟，孟不离焦。</w:t>
      </w:r>
      <w:r w:rsidRPr="00C64816">
        <w:rPr>
          <w:rFonts w:asciiTheme="minorEastAsia" w:hAnsiTheme="minorEastAsia" w:cs="楷体"/>
          <w:color w:val="000000"/>
          <w:szCs w:val="21"/>
          <w:u w:val="wave"/>
        </w:rPr>
        <w:t>年下办年货，一起去；四月十八奶奶庙庙会，一起去；开会，一起到场；送人情出份子，一起进门</w:t>
      </w:r>
      <w:r w:rsidRPr="00C64816">
        <w:rPr>
          <w:rFonts w:asciiTheme="minorEastAsia" w:hAnsiTheme="minorEastAsia" w:cs="楷体"/>
          <w:color w:val="000000"/>
          <w:szCs w:val="21"/>
        </w:rPr>
        <w:t>。生产队有事找他们，队长总是说：</w:t>
      </w:r>
      <w:r w:rsidRPr="00C64816">
        <w:rPr>
          <w:rFonts w:asciiTheme="minorEastAsia" w:hAnsiTheme="minorEastAsia" w:cs="宋体"/>
          <w:color w:val="000000"/>
          <w:szCs w:val="21"/>
        </w:rPr>
        <w:t>“</w:t>
      </w:r>
      <w:r w:rsidRPr="00C64816">
        <w:rPr>
          <w:rFonts w:asciiTheme="minorEastAsia" w:hAnsiTheme="minorEastAsia" w:cs="楷体"/>
          <w:color w:val="000000"/>
          <w:szCs w:val="21"/>
        </w:rPr>
        <w:t>去！找找俩老头！</w:t>
      </w:r>
      <w:r w:rsidRPr="00C64816">
        <w:rPr>
          <w:rFonts w:asciiTheme="minorEastAsia" w:hAnsiTheme="minorEastAsia" w:cs="宋体"/>
          <w:color w:val="000000"/>
          <w:szCs w:val="21"/>
        </w:rPr>
        <w:t>”“</w:t>
      </w:r>
      <w:r w:rsidRPr="00C64816">
        <w:rPr>
          <w:rFonts w:asciiTheme="minorEastAsia" w:hAnsiTheme="minorEastAsia" w:cs="楷体"/>
          <w:color w:val="000000"/>
          <w:szCs w:val="21"/>
        </w:rPr>
        <w:t>俩老头</w:t>
      </w:r>
      <w:r w:rsidRPr="00C64816">
        <w:rPr>
          <w:rFonts w:asciiTheme="minorEastAsia" w:hAnsiTheme="minorEastAsia" w:cs="宋体"/>
          <w:color w:val="000000"/>
          <w:szCs w:val="21"/>
        </w:rPr>
        <w:t>”</w:t>
      </w:r>
      <w:r w:rsidRPr="00C64816">
        <w:rPr>
          <w:rFonts w:asciiTheme="minorEastAsia" w:hAnsiTheme="minorEastAsia" w:cs="楷体"/>
          <w:color w:val="000000"/>
          <w:szCs w:val="21"/>
        </w:rPr>
        <w:t>不是</w:t>
      </w:r>
      <w:r w:rsidRPr="00C64816">
        <w:rPr>
          <w:rFonts w:asciiTheme="minorEastAsia" w:hAnsiTheme="minorEastAsia" w:cs="宋体"/>
          <w:color w:val="000000"/>
          <w:szCs w:val="21"/>
        </w:rPr>
        <w:t>“</w:t>
      </w:r>
      <w:r w:rsidRPr="00C64816">
        <w:rPr>
          <w:rFonts w:asciiTheme="minorEastAsia" w:hAnsiTheme="minorEastAsia" w:cs="楷体"/>
          <w:color w:val="000000"/>
          <w:szCs w:val="21"/>
        </w:rPr>
        <w:t>两个老头</w:t>
      </w:r>
      <w:r w:rsidRPr="00C64816">
        <w:rPr>
          <w:rFonts w:asciiTheme="minorEastAsia" w:hAnsiTheme="minorEastAsia" w:cs="宋体"/>
          <w:color w:val="000000"/>
          <w:szCs w:val="21"/>
        </w:rPr>
        <w:t>”</w:t>
      </w:r>
      <w:r w:rsidRPr="00C64816">
        <w:rPr>
          <w:rFonts w:asciiTheme="minorEastAsia" w:hAnsiTheme="minorEastAsia" w:cs="楷体"/>
          <w:color w:val="000000"/>
          <w:szCs w:val="21"/>
        </w:rPr>
        <w:t>的意思，是说他们特别亲密的关系。类似</w:t>
      </w:r>
      <w:r w:rsidRPr="00C64816">
        <w:rPr>
          <w:rFonts w:asciiTheme="minorEastAsia" w:hAnsiTheme="minorEastAsia" w:cs="宋体"/>
          <w:color w:val="000000"/>
          <w:szCs w:val="21"/>
        </w:rPr>
        <w:t>“</w:t>
      </w:r>
      <w:r w:rsidRPr="00C64816">
        <w:rPr>
          <w:rFonts w:asciiTheme="minorEastAsia" w:hAnsiTheme="minorEastAsia" w:cs="楷体"/>
          <w:color w:val="000000"/>
          <w:szCs w:val="21"/>
        </w:rPr>
        <w:t>哥俩</w:t>
      </w:r>
      <w:r w:rsidRPr="00C64816">
        <w:rPr>
          <w:rFonts w:asciiTheme="minorEastAsia" w:hAnsiTheme="minorEastAsia" w:cs="宋体"/>
          <w:color w:val="000000"/>
          <w:szCs w:val="21"/>
        </w:rPr>
        <w:t>”</w:t>
      </w:r>
      <w:r w:rsidRPr="00C64816">
        <w:rPr>
          <w:rFonts w:asciiTheme="minorEastAsia" w:hAnsiTheme="minorEastAsia" w:cs="楷体"/>
          <w:color w:val="000000"/>
          <w:szCs w:val="21"/>
        </w:rPr>
        <w:t>、</w:t>
      </w:r>
      <w:r w:rsidRPr="00C64816">
        <w:rPr>
          <w:rFonts w:asciiTheme="minorEastAsia" w:hAnsiTheme="minorEastAsia" w:cs="宋体"/>
          <w:color w:val="000000"/>
          <w:szCs w:val="21"/>
        </w:rPr>
        <w:t>“</w:t>
      </w:r>
      <w:r w:rsidRPr="00C64816">
        <w:rPr>
          <w:rFonts w:asciiTheme="minorEastAsia" w:hAnsiTheme="minorEastAsia" w:cs="楷体"/>
          <w:color w:val="000000"/>
          <w:szCs w:val="21"/>
        </w:rPr>
        <w:t>姐俩</w:t>
      </w:r>
      <w:r w:rsidRPr="00C64816">
        <w:rPr>
          <w:rFonts w:asciiTheme="minorEastAsia" w:hAnsiTheme="minorEastAsia" w:cs="宋体"/>
          <w:color w:val="000000"/>
          <w:szCs w:val="21"/>
        </w:rPr>
        <w:t>”</w:t>
      </w:r>
      <w:r w:rsidRPr="00C64816">
        <w:rPr>
          <w:rFonts w:asciiTheme="minorEastAsia" w:hAnsiTheme="minorEastAsia" w:cs="楷体"/>
          <w:color w:val="000000"/>
          <w:szCs w:val="21"/>
        </w:rPr>
        <w:t>，按说应该叫他们</w:t>
      </w:r>
      <w:r w:rsidRPr="00C64816">
        <w:rPr>
          <w:rFonts w:asciiTheme="minorEastAsia" w:hAnsiTheme="minorEastAsia" w:cs="宋体"/>
          <w:color w:val="000000"/>
          <w:szCs w:val="21"/>
        </w:rPr>
        <w:t>“</w:t>
      </w:r>
      <w:r w:rsidRPr="00C64816">
        <w:rPr>
          <w:rFonts w:asciiTheme="minorEastAsia" w:hAnsiTheme="minorEastAsia" w:cs="楷体"/>
          <w:color w:val="000000"/>
          <w:szCs w:val="21"/>
        </w:rPr>
        <w:t>老头俩</w:t>
      </w:r>
      <w:r w:rsidRPr="00C64816">
        <w:rPr>
          <w:rFonts w:asciiTheme="minorEastAsia" w:hAnsiTheme="minorEastAsia" w:cs="宋体"/>
          <w:color w:val="000000"/>
          <w:szCs w:val="21"/>
        </w:rPr>
        <w:t>”</w:t>
      </w:r>
      <w:r w:rsidRPr="00C64816">
        <w:rPr>
          <w:rFonts w:asciiTheme="minorEastAsia" w:hAnsiTheme="minorEastAsia" w:cs="楷体"/>
          <w:color w:val="000000"/>
          <w:szCs w:val="21"/>
        </w:rPr>
        <w:t>，不过没有这么说话的，所以人们只能叫他们</w:t>
      </w:r>
      <w:r w:rsidRPr="00C64816">
        <w:rPr>
          <w:rFonts w:asciiTheme="minorEastAsia" w:hAnsiTheme="minorEastAsia" w:cs="宋体"/>
          <w:color w:val="000000"/>
          <w:szCs w:val="21"/>
        </w:rPr>
        <w:t>“</w:t>
      </w:r>
      <w:r w:rsidRPr="00C64816">
        <w:rPr>
          <w:rFonts w:asciiTheme="minorEastAsia" w:hAnsiTheme="minorEastAsia" w:cs="楷体"/>
          <w:color w:val="000000"/>
          <w:szCs w:val="21"/>
        </w:rPr>
        <w:t>俩老头</w:t>
      </w:r>
      <w:r w:rsidRPr="00C64816">
        <w:rPr>
          <w:rFonts w:asciiTheme="minorEastAsia" w:hAnsiTheme="minorEastAsia" w:cs="宋体"/>
          <w:color w:val="000000"/>
          <w:szCs w:val="21"/>
        </w:rPr>
        <w:t>”</w:t>
      </w:r>
      <w:r w:rsidRPr="00C64816">
        <w:rPr>
          <w:rFonts w:asciiTheme="minorEastAsia" w:hAnsiTheme="minorEastAsia" w:cs="楷体"/>
          <w:color w:val="000000"/>
          <w:szCs w:val="21"/>
        </w:rPr>
        <w:t>。</w:t>
      </w:r>
    </w:p>
    <w:p w:rsidR="008208BD" w:rsidRPr="00C64816" w:rsidRDefault="00422E37" w:rsidP="00C64816">
      <w:pPr>
        <w:adjustRightInd w:val="0"/>
        <w:snapToGrid w:val="0"/>
        <w:jc w:val="left"/>
        <w:textAlignment w:val="center"/>
        <w:rPr>
          <w:rFonts w:asciiTheme="minorEastAsia" w:hAnsiTheme="minorEastAsia"/>
          <w:color w:val="000000"/>
          <w:szCs w:val="21"/>
        </w:rPr>
      </w:pPr>
      <w:r w:rsidRPr="00C64816">
        <w:rPr>
          <w:rFonts w:asciiTheme="minorEastAsia" w:hAnsiTheme="minorEastAsia" w:hint="eastAsia"/>
          <w:color w:val="000000"/>
          <w:szCs w:val="21"/>
        </w:rPr>
        <w:t>4</w:t>
      </w:r>
      <w:r w:rsidR="008208BD" w:rsidRPr="00C64816">
        <w:rPr>
          <w:rFonts w:asciiTheme="minorEastAsia" w:hAnsiTheme="minorEastAsia"/>
          <w:color w:val="000000"/>
          <w:szCs w:val="21"/>
        </w:rPr>
        <w:t xml:space="preserve">. </w:t>
      </w:r>
      <w:r w:rsidR="008208BD" w:rsidRPr="00C64816">
        <w:rPr>
          <w:rFonts w:asciiTheme="minorEastAsia" w:hAnsiTheme="minorEastAsia" w:cs="宋体"/>
          <w:color w:val="000000"/>
          <w:szCs w:val="21"/>
        </w:rPr>
        <w:t>文中画波浪线的句子如改成：“年下办年货、四月十八奶奶庙庙会、开会、送人情出份子，都一起去。”语义基本相同，但原文表达效果更好，为什么？</w:t>
      </w:r>
    </w:p>
    <w:p w:rsidR="00BF17FF" w:rsidRPr="00C64816" w:rsidRDefault="00BF17FF" w:rsidP="00C64816">
      <w:pPr>
        <w:adjustRightInd w:val="0"/>
        <w:snapToGrid w:val="0"/>
        <w:rPr>
          <w:rFonts w:asciiTheme="minorEastAsia" w:hAnsiTheme="minorEastAsia"/>
          <w:szCs w:val="21"/>
        </w:rPr>
      </w:pPr>
    </w:p>
    <w:p w:rsidR="00C64816" w:rsidRPr="00C64816" w:rsidRDefault="00C64816" w:rsidP="00C64816">
      <w:pPr>
        <w:adjustRightInd w:val="0"/>
        <w:snapToGrid w:val="0"/>
        <w:rPr>
          <w:rFonts w:asciiTheme="minorEastAsia" w:hAnsiTheme="minorEastAsia"/>
          <w:szCs w:val="21"/>
        </w:rPr>
      </w:pPr>
    </w:p>
    <w:p w:rsidR="00C64816" w:rsidRPr="00C64816" w:rsidRDefault="00C64816" w:rsidP="00C64816">
      <w:pPr>
        <w:adjustRightInd w:val="0"/>
        <w:snapToGrid w:val="0"/>
        <w:rPr>
          <w:rFonts w:asciiTheme="minorEastAsia" w:hAnsiTheme="minorEastAsia"/>
          <w:szCs w:val="21"/>
        </w:rPr>
      </w:pPr>
    </w:p>
    <w:p w:rsidR="00C64816" w:rsidRPr="00C64816" w:rsidRDefault="00C64816" w:rsidP="00C64816">
      <w:pPr>
        <w:adjustRightInd w:val="0"/>
        <w:snapToGrid w:val="0"/>
        <w:rPr>
          <w:rFonts w:asciiTheme="minorEastAsia" w:hAnsiTheme="minorEastAsia"/>
          <w:szCs w:val="21"/>
        </w:rPr>
      </w:pPr>
    </w:p>
    <w:p w:rsidR="00C64816" w:rsidRPr="00C64816" w:rsidRDefault="00C64816" w:rsidP="00C64816">
      <w:pPr>
        <w:adjustRightInd w:val="0"/>
        <w:snapToGrid w:val="0"/>
        <w:rPr>
          <w:rFonts w:asciiTheme="minorEastAsia" w:hAnsiTheme="minorEastAsia"/>
          <w:szCs w:val="21"/>
        </w:rPr>
      </w:pPr>
    </w:p>
    <w:p w:rsidR="00C64816" w:rsidRPr="00C64816" w:rsidRDefault="00C64816" w:rsidP="00C64816">
      <w:pPr>
        <w:adjustRightInd w:val="0"/>
        <w:snapToGrid w:val="0"/>
        <w:rPr>
          <w:rFonts w:asciiTheme="minorEastAsia" w:hAnsiTheme="minorEastAsia"/>
          <w:szCs w:val="21"/>
        </w:rPr>
      </w:pPr>
    </w:p>
    <w:p w:rsidR="00C64816" w:rsidRPr="00C64816" w:rsidRDefault="00C64816" w:rsidP="00C64816">
      <w:pPr>
        <w:adjustRightInd w:val="0"/>
        <w:snapToGrid w:val="0"/>
        <w:rPr>
          <w:rFonts w:asciiTheme="minorEastAsia" w:hAnsiTheme="minorEastAsia"/>
          <w:szCs w:val="21"/>
        </w:rPr>
      </w:pPr>
    </w:p>
    <w:p w:rsidR="00C64816" w:rsidRPr="00C64816" w:rsidRDefault="00C64816" w:rsidP="00C64816">
      <w:pPr>
        <w:adjustRightInd w:val="0"/>
        <w:snapToGrid w:val="0"/>
        <w:rPr>
          <w:rFonts w:asciiTheme="minorEastAsia" w:hAnsiTheme="minorEastAsia"/>
          <w:szCs w:val="21"/>
        </w:rPr>
      </w:pPr>
    </w:p>
    <w:p w:rsidR="00C64816" w:rsidRPr="00C64816" w:rsidRDefault="00C64816" w:rsidP="00C64816">
      <w:pPr>
        <w:adjustRightInd w:val="0"/>
        <w:snapToGrid w:val="0"/>
        <w:rPr>
          <w:rFonts w:asciiTheme="minorEastAsia" w:hAnsiTheme="minorEastAsia"/>
          <w:bCs/>
          <w:szCs w:val="21"/>
        </w:rPr>
      </w:pPr>
    </w:p>
    <w:p w:rsidR="00BF17FF" w:rsidRPr="00C64816" w:rsidRDefault="00BF17FF" w:rsidP="00C64816">
      <w:pPr>
        <w:adjustRightInd w:val="0"/>
        <w:snapToGrid w:val="0"/>
        <w:rPr>
          <w:rFonts w:asciiTheme="minorEastAsia" w:hAnsiTheme="minorEastAsia" w:cs="宋体"/>
          <w:b/>
          <w:bCs/>
          <w:color w:val="000000" w:themeColor="text1"/>
          <w:spacing w:val="4"/>
          <w:kern w:val="10"/>
          <w:szCs w:val="21"/>
          <w:lang w:bidi="ne-NP"/>
        </w:rPr>
      </w:pPr>
      <w:r w:rsidRPr="00C64816">
        <w:rPr>
          <w:rFonts w:asciiTheme="minorEastAsia" w:hAnsiTheme="minorEastAsia" w:cs="Times New Roman" w:hint="eastAsia"/>
          <w:bCs/>
          <w:color w:val="000000" w:themeColor="text1"/>
          <w:szCs w:val="21"/>
        </w:rPr>
        <w:t>★</w:t>
      </w:r>
      <w:r w:rsidRPr="00C64816">
        <w:rPr>
          <w:rFonts w:asciiTheme="minorEastAsia" w:hAnsiTheme="minorEastAsia" w:cs="宋体" w:hint="eastAsia"/>
          <w:b/>
          <w:bCs/>
          <w:color w:val="000000" w:themeColor="text1"/>
          <w:spacing w:val="4"/>
          <w:kern w:val="10"/>
          <w:szCs w:val="21"/>
          <w:lang w:bidi="ne-NP"/>
        </w:rPr>
        <w:t>三、选做题</w:t>
      </w:r>
    </w:p>
    <w:p w:rsidR="008C1584" w:rsidRPr="00C64816" w:rsidRDefault="00422E37" w:rsidP="00C64816">
      <w:pPr>
        <w:snapToGrid w:val="0"/>
        <w:rPr>
          <w:rFonts w:asciiTheme="minorEastAsia" w:hAnsiTheme="minorEastAsia"/>
          <w:szCs w:val="21"/>
        </w:rPr>
      </w:pPr>
      <w:r w:rsidRPr="00C64816">
        <w:rPr>
          <w:rFonts w:asciiTheme="minorEastAsia" w:hAnsiTheme="minorEastAsia" w:hint="eastAsia"/>
          <w:szCs w:val="21"/>
        </w:rPr>
        <w:t>5</w:t>
      </w:r>
      <w:r w:rsidR="008C1584" w:rsidRPr="00C64816">
        <w:rPr>
          <w:rFonts w:asciiTheme="minorEastAsia" w:hAnsiTheme="minorEastAsia" w:hint="eastAsia"/>
          <w:szCs w:val="21"/>
        </w:rPr>
        <w:t>.阅读下面的文字，请分别用一个转折句概括各段的主要意思。每句不超过30个字。</w:t>
      </w:r>
    </w:p>
    <w:p w:rsidR="008C1584" w:rsidRPr="00C64816" w:rsidRDefault="008C1584" w:rsidP="00C64816">
      <w:pPr>
        <w:snapToGrid w:val="0"/>
        <w:ind w:firstLineChars="200" w:firstLine="420"/>
        <w:rPr>
          <w:rFonts w:asciiTheme="minorEastAsia" w:hAnsiTheme="minorEastAsia" w:cs="楷体"/>
          <w:szCs w:val="21"/>
        </w:rPr>
      </w:pPr>
      <w:r w:rsidRPr="00C64816">
        <w:rPr>
          <w:rFonts w:asciiTheme="minorEastAsia" w:hAnsiTheme="minorEastAsia" w:cs="楷体" w:hint="eastAsia"/>
          <w:szCs w:val="21"/>
        </w:rPr>
        <w:t>数据显示，我国新能源汽车产业产销量连续5年居世界首位，累计推广新能源汽车超过450万辆，占全球50%以上。然而，在买与不买的选择中，续航难题还是难倒了不少人。只有解决续航难题，新能源汽车才能真正走进千家万户。</w:t>
      </w:r>
    </w:p>
    <w:p w:rsidR="008C1584" w:rsidRPr="00C64816" w:rsidRDefault="008C1584" w:rsidP="00C64816">
      <w:pPr>
        <w:snapToGrid w:val="0"/>
        <w:ind w:firstLineChars="200" w:firstLine="420"/>
        <w:rPr>
          <w:rFonts w:asciiTheme="minorEastAsia" w:hAnsiTheme="minorEastAsia" w:cs="楷体"/>
          <w:szCs w:val="21"/>
        </w:rPr>
      </w:pPr>
      <w:r w:rsidRPr="00C64816">
        <w:rPr>
          <w:rFonts w:asciiTheme="minorEastAsia" w:hAnsiTheme="minorEastAsia" w:cs="楷体" w:hint="eastAsia"/>
          <w:szCs w:val="21"/>
        </w:rPr>
        <w:t xml:space="preserve">随着充电桩建设的不断提速，新能源汽车的充电难问题得到局部缓解，目前全国各类充电桩保有量已超过130万个。不过，私人充电桩安装率偏低，公共充电桩利用率不高，充电桩的使用体验也不佳。既要“装得上”，也要“用得好”，充电模式改进还有很长的路要走。 </w:t>
      </w:r>
    </w:p>
    <w:p w:rsidR="008C1584" w:rsidRPr="00C64816" w:rsidRDefault="008C1584" w:rsidP="00C64816">
      <w:pPr>
        <w:snapToGrid w:val="0"/>
        <w:ind w:firstLineChars="200" w:firstLine="420"/>
        <w:rPr>
          <w:rFonts w:asciiTheme="minorEastAsia" w:hAnsiTheme="minorEastAsia" w:cs="楷体"/>
          <w:szCs w:val="21"/>
        </w:rPr>
      </w:pPr>
      <w:r w:rsidRPr="00C64816">
        <w:rPr>
          <w:rFonts w:asciiTheme="minorEastAsia" w:hAnsiTheme="minorEastAsia" w:cs="楷体" w:hint="eastAsia"/>
          <w:szCs w:val="21"/>
        </w:rPr>
        <w:t>相比于充电模式，换电模式速度更快、效率更高。只不过，由于换电站建站成本不菲、维护成本太高，再加上电池型号不统一、不兼容等因素，推广普及换电模式也遇到了不小的困难。</w:t>
      </w:r>
    </w:p>
    <w:p w:rsidR="00C64816" w:rsidRPr="00C64816" w:rsidRDefault="00C64816"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C64816" w:rsidRDefault="00C64816" w:rsidP="00C64816">
      <w:pPr>
        <w:snapToGrid w:val="0"/>
        <w:rPr>
          <w:rFonts w:asciiTheme="minorEastAsia" w:hAnsiTheme="minorEastAsia"/>
          <w:szCs w:val="21"/>
        </w:rPr>
      </w:pPr>
    </w:p>
    <w:p w:rsidR="007F3DA8" w:rsidRDefault="007F3DA8" w:rsidP="00C64816">
      <w:pPr>
        <w:snapToGrid w:val="0"/>
        <w:rPr>
          <w:rFonts w:asciiTheme="minorEastAsia" w:hAnsiTheme="minorEastAsia"/>
          <w:szCs w:val="21"/>
        </w:rPr>
      </w:pPr>
    </w:p>
    <w:p w:rsidR="007F3DA8" w:rsidRDefault="007F3DA8" w:rsidP="00C64816">
      <w:pPr>
        <w:snapToGrid w:val="0"/>
        <w:rPr>
          <w:rFonts w:asciiTheme="minorEastAsia" w:hAnsiTheme="minorEastAsia"/>
          <w:szCs w:val="21"/>
        </w:rPr>
      </w:pPr>
    </w:p>
    <w:p w:rsidR="007F3DA8" w:rsidRPr="00C64816" w:rsidRDefault="007F3DA8"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8C1584" w:rsidRPr="00C64816" w:rsidRDefault="00422E37" w:rsidP="00C64816">
      <w:pPr>
        <w:snapToGrid w:val="0"/>
        <w:rPr>
          <w:rFonts w:asciiTheme="minorEastAsia" w:hAnsiTheme="minorEastAsia"/>
          <w:szCs w:val="21"/>
        </w:rPr>
      </w:pPr>
      <w:r w:rsidRPr="00C64816">
        <w:rPr>
          <w:rFonts w:asciiTheme="minorEastAsia" w:hAnsiTheme="minorEastAsia" w:hint="eastAsia"/>
          <w:szCs w:val="21"/>
        </w:rPr>
        <w:t>6</w:t>
      </w:r>
      <w:r w:rsidR="008C1584" w:rsidRPr="00C64816">
        <w:rPr>
          <w:rFonts w:asciiTheme="minorEastAsia" w:hAnsiTheme="minorEastAsia" w:hint="eastAsia"/>
          <w:szCs w:val="21"/>
        </w:rPr>
        <w:t>.阅读下面的文字，请用一个反问句概括第1段内容，用一个否定句概括第2段内容。每句不超过15个字。</w:t>
      </w:r>
    </w:p>
    <w:p w:rsidR="008C1584" w:rsidRPr="00C64816" w:rsidRDefault="008C1584" w:rsidP="00C64816">
      <w:pPr>
        <w:snapToGrid w:val="0"/>
        <w:ind w:firstLineChars="200" w:firstLine="420"/>
        <w:rPr>
          <w:rFonts w:asciiTheme="minorEastAsia" w:hAnsiTheme="minorEastAsia" w:cs="楷体"/>
          <w:szCs w:val="21"/>
        </w:rPr>
      </w:pPr>
      <w:r w:rsidRPr="00C64816">
        <w:rPr>
          <w:rFonts w:asciiTheme="minorEastAsia" w:hAnsiTheme="minorEastAsia" w:cs="楷体" w:hint="eastAsia"/>
          <w:szCs w:val="21"/>
        </w:rPr>
        <w:t>现在大多数家长在关注孩子身高时，往往更多地考虑遗传、营养、运动、疾病等因素，却忽略了情绪对身高的影响，其实好心情也是促进孩子长高的重要因素。如果经常吓咙、训斥甚至打骂孩子，孩子的情绪就会受到不良影响，这会影响生长激素的分泌，影响孩子长高。</w:t>
      </w:r>
    </w:p>
    <w:p w:rsidR="008C1584" w:rsidRPr="00C64816" w:rsidRDefault="008C1584" w:rsidP="00C64816">
      <w:pPr>
        <w:snapToGrid w:val="0"/>
        <w:ind w:firstLineChars="200" w:firstLine="420"/>
        <w:rPr>
          <w:rFonts w:asciiTheme="minorEastAsia" w:hAnsiTheme="minorEastAsia" w:cs="楷体"/>
          <w:szCs w:val="21"/>
        </w:rPr>
      </w:pPr>
      <w:r w:rsidRPr="00C64816">
        <w:rPr>
          <w:rFonts w:asciiTheme="minorEastAsia" w:hAnsiTheme="minorEastAsia" w:cs="楷体" w:hint="eastAsia"/>
          <w:szCs w:val="21"/>
        </w:rPr>
        <w:t>除了情绪，睡眠也是一个重要因素。生长激素夜间分泌达到高峰，睡眠促进体力恢复，</w:t>
      </w:r>
      <w:r w:rsidRPr="00C64816">
        <w:rPr>
          <w:rFonts w:asciiTheme="minorEastAsia" w:hAnsiTheme="minorEastAsia" w:cs="楷体" w:hint="eastAsia"/>
          <w:szCs w:val="21"/>
        </w:rPr>
        <w:lastRenderedPageBreak/>
        <w:t>促进骨钙沉积，促进营养物质吸收。固定的入睡和起床时间有利于孩子形成规律稳定的睡眠周期，刺激人体分泌更多的生长激素，能更高效地帮助孩子长高。对于那些睡得晚的孩子，家长也不必操之过急，应该循序渐进帮孩子建立一个规律的睡眠周期。</w:t>
      </w:r>
    </w:p>
    <w:p w:rsidR="00C64816" w:rsidRPr="00C64816" w:rsidRDefault="00C64816"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C34321" w:rsidRPr="00C64816" w:rsidRDefault="00422E37" w:rsidP="00C64816">
      <w:pPr>
        <w:snapToGrid w:val="0"/>
        <w:rPr>
          <w:rFonts w:asciiTheme="minorEastAsia" w:hAnsiTheme="minorEastAsia"/>
          <w:szCs w:val="21"/>
        </w:rPr>
      </w:pPr>
      <w:r w:rsidRPr="00C64816">
        <w:rPr>
          <w:rFonts w:asciiTheme="minorEastAsia" w:hAnsiTheme="minorEastAsia" w:hint="eastAsia"/>
          <w:szCs w:val="21"/>
        </w:rPr>
        <w:t>7</w:t>
      </w:r>
      <w:r w:rsidR="00C34321" w:rsidRPr="00C64816">
        <w:rPr>
          <w:rFonts w:asciiTheme="minorEastAsia" w:hAnsiTheme="minorEastAsia" w:hint="eastAsia"/>
          <w:szCs w:val="21"/>
        </w:rPr>
        <w:t>.请分别用一个疑问句概括上文各段的主要意思。每句不超过15个字。</w:t>
      </w:r>
    </w:p>
    <w:p w:rsidR="00C34321" w:rsidRPr="00C64816" w:rsidRDefault="00C34321" w:rsidP="00C64816">
      <w:pPr>
        <w:snapToGrid w:val="0"/>
        <w:ind w:firstLineChars="200" w:firstLine="420"/>
        <w:rPr>
          <w:rFonts w:asciiTheme="minorEastAsia" w:hAnsiTheme="minorEastAsia" w:cs="楷体"/>
          <w:szCs w:val="21"/>
        </w:rPr>
      </w:pPr>
      <w:r w:rsidRPr="00C64816">
        <w:rPr>
          <w:rFonts w:asciiTheme="minorEastAsia" w:hAnsiTheme="minorEastAsia" w:cs="楷体" w:hint="eastAsia"/>
          <w:szCs w:val="21"/>
        </w:rPr>
        <w:t>2018年12月8日，嫦娥四号月球探测器从我国西昌卫星发射中心启程，奔赴月球背面，在嫦娥三号的基础上更深层次更加全面地探测月球地质、资源等方面的信息，完善月球档案资料。</w:t>
      </w:r>
    </w:p>
    <w:p w:rsidR="00C34321" w:rsidRPr="00C64816" w:rsidRDefault="00C34321" w:rsidP="00C64816">
      <w:pPr>
        <w:snapToGrid w:val="0"/>
        <w:ind w:firstLineChars="200" w:firstLine="420"/>
        <w:rPr>
          <w:rFonts w:asciiTheme="minorEastAsia" w:hAnsiTheme="minorEastAsia" w:cs="楷体"/>
          <w:szCs w:val="21"/>
        </w:rPr>
      </w:pPr>
      <w:r w:rsidRPr="00C64816">
        <w:rPr>
          <w:rFonts w:asciiTheme="minorEastAsia" w:hAnsiTheme="minorEastAsia" w:cs="楷体" w:hint="eastAsia"/>
          <w:szCs w:val="21"/>
        </w:rPr>
        <w:t>月球，作为地球的唯一卫星，它始终是相对固定的一面面向地球，另一面则背向地球，长期以来，科学家们都对看不到的月球背面充满好奇，但是由于技术等诸多因素，目前还没有任何航天器着陆在月球背面，那么，这次嫦娥四号到月球背面，就有可能获得到目前为止还没有在月球正面发现的珍贵数据。</w:t>
      </w:r>
    </w:p>
    <w:p w:rsidR="00C34321" w:rsidRPr="00C64816" w:rsidRDefault="00C34321" w:rsidP="00C64816">
      <w:pPr>
        <w:snapToGrid w:val="0"/>
        <w:ind w:firstLineChars="200" w:firstLine="420"/>
        <w:rPr>
          <w:rFonts w:asciiTheme="minorEastAsia" w:hAnsiTheme="minorEastAsia" w:cs="楷体"/>
          <w:szCs w:val="21"/>
        </w:rPr>
      </w:pPr>
      <w:r w:rsidRPr="00C64816">
        <w:rPr>
          <w:rFonts w:asciiTheme="minorEastAsia" w:hAnsiTheme="minorEastAsia" w:cs="楷体" w:hint="eastAsia"/>
          <w:szCs w:val="21"/>
        </w:rPr>
        <w:t>受到月球本身的阻隔，着陆在月球背面的探测器是无法与地球保持通信的。同时月球正面有许多宽阔的平原，尽管有许多陨石坑，但坑底相对平整。相较而言，月球背面的地形非常复杂 ，不仅陨石坑更多，地势也更加陡峭。为了安全着陆，嫦娥四号采取的是近乎垂直的降落方式。</w:t>
      </w:r>
    </w:p>
    <w:p w:rsidR="00C64816" w:rsidRPr="00C64816" w:rsidRDefault="00C64816"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422E37" w:rsidRPr="00C64816" w:rsidRDefault="00422E37" w:rsidP="00C64816">
      <w:pPr>
        <w:snapToGrid w:val="0"/>
        <w:rPr>
          <w:rFonts w:asciiTheme="minorEastAsia" w:hAnsiTheme="minorEastAsia"/>
          <w:b/>
          <w:bCs/>
          <w:szCs w:val="21"/>
        </w:rPr>
      </w:pPr>
      <w:r w:rsidRPr="00C64816">
        <w:rPr>
          <w:rFonts w:asciiTheme="minorEastAsia" w:hAnsiTheme="minorEastAsia"/>
          <w:b/>
          <w:bCs/>
          <w:szCs w:val="21"/>
        </w:rPr>
        <w:t> </w:t>
      </w:r>
    </w:p>
    <w:p w:rsidR="00422E37" w:rsidRPr="00C64816" w:rsidRDefault="00422E37" w:rsidP="00C64816">
      <w:pPr>
        <w:snapToGrid w:val="0"/>
        <w:rPr>
          <w:rFonts w:asciiTheme="minorEastAsia" w:hAnsiTheme="minorEastAsia"/>
          <w:bCs/>
          <w:szCs w:val="21"/>
        </w:rPr>
      </w:pPr>
      <w:r w:rsidRPr="00C64816">
        <w:rPr>
          <w:rFonts w:asciiTheme="minorEastAsia" w:hAnsiTheme="minorEastAsia" w:hint="eastAsia"/>
          <w:bCs/>
          <w:szCs w:val="21"/>
        </w:rPr>
        <w:t>8．墙上的挂钟，曾是我童年最爱看的一道风景。我对它有一种说不出的崇拜，因为它掌管着时间，我们的作息似乎都受着它的支配。到了指定的时间，我们得起床上学，得做课间操，得被父母吆喝着去睡觉。</w:t>
      </w:r>
      <w:r w:rsidRPr="00C64816">
        <w:rPr>
          <w:rFonts w:asciiTheme="minorEastAsia" w:hAnsiTheme="minorEastAsia" w:hint="eastAsia"/>
          <w:bCs/>
          <w:szCs w:val="21"/>
          <w:u w:val="wave"/>
        </w:rPr>
        <w:t>它就是一个看不见形影的家长，严厉而又古板</w:t>
      </w:r>
      <w:r w:rsidRPr="00C64816">
        <w:rPr>
          <w:rFonts w:asciiTheme="minorEastAsia" w:hAnsiTheme="minorEastAsia" w:hint="eastAsia"/>
          <w:bCs/>
          <w:szCs w:val="21"/>
        </w:rPr>
        <w:t>。但有时候它又充满温情，比如除夕夜里，它的每一声脚步都给我们带来快乐。我那时天真地以为时间是被一双神秘的大手放在挂钟里的，它每时每刻地行走着，走得不慌不忙，气定神凝。</w:t>
      </w:r>
    </w:p>
    <w:p w:rsidR="00422E37" w:rsidRPr="00C64816" w:rsidRDefault="00422E37" w:rsidP="00C64816">
      <w:pPr>
        <w:snapToGrid w:val="0"/>
        <w:ind w:firstLineChars="200" w:firstLine="420"/>
        <w:rPr>
          <w:rFonts w:asciiTheme="minorEastAsia" w:hAnsiTheme="minorEastAsia"/>
          <w:bCs/>
          <w:szCs w:val="21"/>
        </w:rPr>
      </w:pPr>
      <w:r w:rsidRPr="00C64816">
        <w:rPr>
          <w:rFonts w:asciiTheme="minorEastAsia" w:hAnsiTheme="minorEastAsia" w:hint="eastAsia"/>
          <w:bCs/>
          <w:szCs w:val="21"/>
        </w:rPr>
        <w:t>文中画波浪线的句子可以改写成：“它就是一个看不见形影的严厉而又古板的家长。”从语义上看二者基本相同，为什么说文中句子表达效果更好?（4分）</w:t>
      </w:r>
    </w:p>
    <w:p w:rsidR="00422E37" w:rsidRPr="00C64816" w:rsidRDefault="00422E37"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BF17FF" w:rsidRPr="00C64816" w:rsidRDefault="00BF17FF" w:rsidP="00C64816">
      <w:pPr>
        <w:tabs>
          <w:tab w:val="left" w:pos="3261"/>
        </w:tabs>
        <w:adjustRightInd w:val="0"/>
        <w:snapToGrid w:val="0"/>
        <w:rPr>
          <w:rFonts w:asciiTheme="minorEastAsia" w:hAnsiTheme="minorEastAsia" w:cs="Times New Roman"/>
          <w:b/>
          <w:szCs w:val="21"/>
        </w:rPr>
      </w:pPr>
      <w:r w:rsidRPr="00C64816">
        <w:rPr>
          <w:rFonts w:asciiTheme="minorEastAsia" w:hAnsiTheme="minorEastAsia" w:cs="Times New Roman" w:hint="eastAsia"/>
          <w:b/>
          <w:szCs w:val="21"/>
        </w:rPr>
        <w:t>四、补充练习</w:t>
      </w:r>
    </w:p>
    <w:p w:rsidR="00DB0DEA" w:rsidRPr="00C64816" w:rsidRDefault="00422E37" w:rsidP="00C64816">
      <w:pPr>
        <w:snapToGrid w:val="0"/>
        <w:rPr>
          <w:rFonts w:asciiTheme="minorEastAsia" w:hAnsiTheme="minorEastAsia"/>
          <w:szCs w:val="21"/>
        </w:rPr>
      </w:pPr>
      <w:r w:rsidRPr="00C64816">
        <w:rPr>
          <w:rFonts w:asciiTheme="minorEastAsia" w:hAnsiTheme="minorEastAsia" w:hint="eastAsia"/>
          <w:szCs w:val="21"/>
        </w:rPr>
        <w:t>9</w:t>
      </w:r>
      <w:r w:rsidR="00DB0DEA" w:rsidRPr="00C64816">
        <w:rPr>
          <w:rFonts w:asciiTheme="minorEastAsia" w:hAnsiTheme="minorEastAsia" w:hint="eastAsia"/>
          <w:szCs w:val="21"/>
        </w:rPr>
        <w:t>.阅读下面的文字，请拟两个标题，一个用疑问句，一个用否定句。每个标题不超过15个字。</w:t>
      </w:r>
    </w:p>
    <w:p w:rsidR="00DB0DEA" w:rsidRPr="00C64816" w:rsidRDefault="00DB0DEA" w:rsidP="00C64816">
      <w:pPr>
        <w:snapToGrid w:val="0"/>
        <w:ind w:firstLineChars="200" w:firstLine="420"/>
        <w:rPr>
          <w:rFonts w:asciiTheme="minorEastAsia" w:hAnsiTheme="minorEastAsia" w:cs="楷体"/>
          <w:szCs w:val="21"/>
        </w:rPr>
      </w:pPr>
      <w:r w:rsidRPr="00C64816">
        <w:rPr>
          <w:rFonts w:asciiTheme="minorEastAsia" w:hAnsiTheme="minorEastAsia" w:cs="楷体" w:hint="eastAsia"/>
          <w:szCs w:val="21"/>
        </w:rPr>
        <w:t>互联网技术的发展，让人们逐渐进入数字生活，老年群体也不例外。有数据显示，我国60岁以上老年网民占总网民的比例正在迅速增大。</w:t>
      </w:r>
    </w:p>
    <w:p w:rsidR="00DB0DEA" w:rsidRPr="00C64816" w:rsidRDefault="00DB0DEA" w:rsidP="00C64816">
      <w:pPr>
        <w:snapToGrid w:val="0"/>
        <w:ind w:firstLineChars="200" w:firstLine="420"/>
        <w:rPr>
          <w:rFonts w:asciiTheme="minorEastAsia" w:hAnsiTheme="minorEastAsia" w:cs="楷体"/>
          <w:szCs w:val="21"/>
        </w:rPr>
      </w:pPr>
      <w:r w:rsidRPr="00C64816">
        <w:rPr>
          <w:rFonts w:asciiTheme="minorEastAsia" w:hAnsiTheme="minorEastAsia" w:cs="楷体" w:hint="eastAsia"/>
          <w:szCs w:val="21"/>
        </w:rPr>
        <w:t>不过，视频通话、上网购物、转发分享等新技术在给老年群体带来便利的同时，也给他们带来了一些不便。如何帮助老年群体摆脱“数字困境”，让他们更顺畅地拥抱数字生活？当务之急是要为他们提供优质方便的数字服务，而这需要政府部门、社会、家庭的共同努力。</w:t>
      </w:r>
    </w:p>
    <w:p w:rsidR="00DB0DEA" w:rsidRPr="00C64816" w:rsidRDefault="00DB0DEA" w:rsidP="00C64816">
      <w:pPr>
        <w:snapToGrid w:val="0"/>
        <w:ind w:firstLineChars="200" w:firstLine="420"/>
        <w:rPr>
          <w:rFonts w:asciiTheme="minorEastAsia" w:hAnsiTheme="minorEastAsia" w:cs="楷体"/>
          <w:szCs w:val="21"/>
        </w:rPr>
      </w:pPr>
      <w:r w:rsidRPr="00C64816">
        <w:rPr>
          <w:rFonts w:asciiTheme="minorEastAsia" w:hAnsiTheme="minorEastAsia" w:cs="楷体" w:hint="eastAsia"/>
          <w:szCs w:val="21"/>
        </w:rPr>
        <w:t>政府部门要出台具体措施，通过组织培训、强化服务等为老人们创设共享互助的老龄化友好数字环境。对一些互联网平台来说，要在应用开发中注重老年人的需求和习惯，如研制专门的老人手机APP，既保留基本功能，又操作简单，让老人用起来方便快捷。而年轻的家</w:t>
      </w:r>
      <w:r w:rsidRPr="00C64816">
        <w:rPr>
          <w:rFonts w:asciiTheme="minorEastAsia" w:hAnsiTheme="minorEastAsia" w:cs="楷体" w:hint="eastAsia"/>
          <w:szCs w:val="21"/>
        </w:rPr>
        <w:lastRenderedPageBreak/>
        <w:t>庭成员也有义务、有责任帮助老人，避免亲人被遗忘在数字时代之外。</w:t>
      </w:r>
    </w:p>
    <w:p w:rsidR="00C64816" w:rsidRPr="00C64816" w:rsidRDefault="00C64816"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DB0DEA" w:rsidRDefault="00DB0DEA" w:rsidP="00C64816">
      <w:pPr>
        <w:snapToGrid w:val="0"/>
        <w:rPr>
          <w:rFonts w:asciiTheme="minorEastAsia" w:hAnsiTheme="minorEastAsia"/>
          <w:szCs w:val="21"/>
        </w:rPr>
      </w:pPr>
      <w:r w:rsidRPr="00C64816">
        <w:rPr>
          <w:rFonts w:asciiTheme="minorEastAsia" w:hAnsiTheme="minorEastAsia" w:hint="eastAsia"/>
          <w:szCs w:val="21"/>
        </w:rPr>
        <w:t xml:space="preserve"> </w:t>
      </w:r>
    </w:p>
    <w:p w:rsidR="007F3DA8" w:rsidRPr="00C64816" w:rsidRDefault="007F3DA8" w:rsidP="00C64816">
      <w:pPr>
        <w:snapToGrid w:val="0"/>
        <w:rPr>
          <w:rFonts w:asciiTheme="minorEastAsia" w:hAnsiTheme="minorEastAsia"/>
          <w:szCs w:val="21"/>
        </w:rPr>
      </w:pPr>
    </w:p>
    <w:p w:rsidR="009261EA" w:rsidRPr="00C64816" w:rsidRDefault="00422E37" w:rsidP="00C64816">
      <w:pPr>
        <w:snapToGrid w:val="0"/>
        <w:rPr>
          <w:rFonts w:asciiTheme="minorEastAsia" w:hAnsiTheme="minorEastAsia"/>
          <w:szCs w:val="21"/>
        </w:rPr>
      </w:pPr>
      <w:r w:rsidRPr="00C64816">
        <w:rPr>
          <w:rFonts w:asciiTheme="minorEastAsia" w:hAnsiTheme="minorEastAsia" w:hint="eastAsia"/>
          <w:szCs w:val="21"/>
        </w:rPr>
        <w:t>10</w:t>
      </w:r>
      <w:r w:rsidR="009261EA" w:rsidRPr="00C64816">
        <w:rPr>
          <w:rFonts w:asciiTheme="minorEastAsia" w:hAnsiTheme="minorEastAsia" w:hint="eastAsia"/>
          <w:szCs w:val="21"/>
        </w:rPr>
        <w:t>.阅读下面的文字，完成下面小题。</w:t>
      </w:r>
    </w:p>
    <w:p w:rsidR="009261EA" w:rsidRPr="00C64816" w:rsidRDefault="009261EA" w:rsidP="00C64816">
      <w:pPr>
        <w:snapToGrid w:val="0"/>
        <w:ind w:firstLineChars="200" w:firstLine="420"/>
        <w:rPr>
          <w:rFonts w:asciiTheme="minorEastAsia" w:hAnsiTheme="minorEastAsia" w:cs="楷体"/>
          <w:szCs w:val="21"/>
        </w:rPr>
      </w:pPr>
      <w:r w:rsidRPr="00C64816">
        <w:rPr>
          <w:rFonts w:asciiTheme="minorEastAsia" w:hAnsiTheme="minorEastAsia" w:cs="楷体" w:hint="eastAsia"/>
          <w:szCs w:val="21"/>
        </w:rPr>
        <w:t>窗外的一片绿，使我想起了年少时在台湾念书的岁月。那时我住在台北和平东路一个大杂院里，院子里盖了几栋简陋的平房，住了好几家人。武侠小说家古龙小时候也住在那里，他不爱念书，只想写小说，大家叫他“熊家的儿子”。院子中间是公用的空地，养鸡的养鸡，放狗的放狗，剩下窄窄的角落，</w:t>
      </w:r>
      <w:r w:rsidRPr="006341C3">
        <w:rPr>
          <w:rFonts w:asciiTheme="minorEastAsia" w:hAnsiTheme="minorEastAsia" w:cs="楷体" w:hint="eastAsia"/>
          <w:szCs w:val="21"/>
          <w:u w:val="single"/>
        </w:rPr>
        <w:t>长了一些不起眼的花花草草，也不知道是谁种下的。</w:t>
      </w:r>
      <w:r w:rsidRPr="00C64816">
        <w:rPr>
          <w:rFonts w:asciiTheme="minorEastAsia" w:hAnsiTheme="minorEastAsia" w:cs="楷体" w:hint="eastAsia"/>
          <w:szCs w:val="21"/>
        </w:rPr>
        <w:t>水沟边种了几株美人蕉，有红有黄，叶子呈卵状椭圆形。尽管品种普通，在晨曦夕照中，也曾摇曳生姿，增添了不少生活的情趣。</w:t>
      </w:r>
    </w:p>
    <w:p w:rsidR="009261EA" w:rsidRPr="00C64816" w:rsidRDefault="009261EA" w:rsidP="00C64816">
      <w:pPr>
        <w:snapToGrid w:val="0"/>
        <w:ind w:firstLineChars="200" w:firstLine="420"/>
        <w:rPr>
          <w:rFonts w:asciiTheme="minorEastAsia" w:hAnsiTheme="minorEastAsia"/>
          <w:szCs w:val="21"/>
        </w:rPr>
      </w:pPr>
      <w:r w:rsidRPr="00C64816">
        <w:rPr>
          <w:rFonts w:asciiTheme="minorEastAsia" w:hAnsiTheme="minorEastAsia" w:hint="eastAsia"/>
          <w:szCs w:val="21"/>
        </w:rPr>
        <w:t>文中画线的句子也可以改写成：“长了一些也不知道是谁种下的不起眼的花花草草。”为什么原文的表达效果更好？请简要分析。</w:t>
      </w:r>
      <w:bookmarkStart w:id="1" w:name="_GoBack"/>
      <w:bookmarkEnd w:id="1"/>
    </w:p>
    <w:p w:rsidR="00C64816" w:rsidRPr="00C64816" w:rsidRDefault="00C64816"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C64816" w:rsidRPr="00C64816" w:rsidRDefault="00C64816" w:rsidP="00C64816">
      <w:pPr>
        <w:snapToGrid w:val="0"/>
        <w:rPr>
          <w:rFonts w:asciiTheme="minorEastAsia" w:hAnsiTheme="minorEastAsia"/>
          <w:szCs w:val="21"/>
        </w:rPr>
      </w:pPr>
    </w:p>
    <w:p w:rsidR="00DB0DEA" w:rsidRPr="00C64816" w:rsidRDefault="009D7FB9" w:rsidP="00C64816">
      <w:pPr>
        <w:snapToGrid w:val="0"/>
        <w:rPr>
          <w:rFonts w:asciiTheme="minorEastAsia" w:hAnsiTheme="minorEastAsia"/>
          <w:szCs w:val="21"/>
        </w:rPr>
      </w:pPr>
      <w:r w:rsidRPr="00C64816">
        <w:rPr>
          <w:rFonts w:asciiTheme="minorEastAsia" w:hAnsiTheme="minorEastAsia" w:hint="eastAsia"/>
          <w:szCs w:val="21"/>
        </w:rPr>
        <w:t>11.</w:t>
      </w:r>
      <w:r w:rsidR="00DB0DEA" w:rsidRPr="00C64816">
        <w:rPr>
          <w:rFonts w:asciiTheme="minorEastAsia" w:hAnsiTheme="minorEastAsia" w:hint="eastAsia"/>
          <w:szCs w:val="21"/>
        </w:rPr>
        <w:t>阅读下面的文字，请分别用一个否定句概括各段的主要意思，并使之构成整句，每句不超过15个字。</w:t>
      </w:r>
    </w:p>
    <w:p w:rsidR="00DB0DEA" w:rsidRPr="00C64816" w:rsidRDefault="00DB0DEA" w:rsidP="00C64816">
      <w:pPr>
        <w:snapToGrid w:val="0"/>
        <w:ind w:firstLineChars="200" w:firstLine="420"/>
        <w:rPr>
          <w:rFonts w:asciiTheme="minorEastAsia" w:hAnsiTheme="minorEastAsia" w:cs="楷体"/>
          <w:szCs w:val="21"/>
        </w:rPr>
      </w:pPr>
      <w:r w:rsidRPr="00C64816">
        <w:rPr>
          <w:rFonts w:asciiTheme="minorEastAsia" w:hAnsiTheme="minorEastAsia" w:cs="楷体" w:hint="eastAsia"/>
          <w:szCs w:val="21"/>
        </w:rPr>
        <w:t>一座完善的建筑，须有三个要素：适用，坚固，美观。建筑本身常常是时代环境的写照。建筑里一定不可避免的，是反映这个时代的智识、技能、思想、制度、习惯，当然也反映这个地方的地理气候。因此，适用是适合于当时当地人民生活习惯、气候环境。</w:t>
      </w:r>
    </w:p>
    <w:p w:rsidR="00DB0DEA" w:rsidRPr="00C64816" w:rsidRDefault="00DB0DEA" w:rsidP="00C64816">
      <w:pPr>
        <w:snapToGrid w:val="0"/>
        <w:ind w:firstLineChars="200" w:firstLine="420"/>
        <w:rPr>
          <w:rFonts w:asciiTheme="minorEastAsia" w:hAnsiTheme="minorEastAsia" w:cs="楷体"/>
          <w:szCs w:val="21"/>
        </w:rPr>
      </w:pPr>
      <w:r w:rsidRPr="00C64816">
        <w:rPr>
          <w:rFonts w:asciiTheme="minorEastAsia" w:hAnsiTheme="minorEastAsia" w:cs="楷体" w:hint="eastAsia"/>
          <w:szCs w:val="21"/>
        </w:rPr>
        <w:t>天然材料种类很多，但不一定被人采用，被选用的材料，更不一定最坚固，最易驾驭。石料本身比木料坚固，然在中国用木达到了高度的圆满，用石则甚不当，且建筑上的各种问题常不能独用石料解决，即有用石料处亦常发生弊病，反比木质的部分容易损毁。</w:t>
      </w:r>
    </w:p>
    <w:p w:rsidR="00DB0DEA" w:rsidRPr="009D7FB9" w:rsidRDefault="00DB0DEA" w:rsidP="00C64816">
      <w:pPr>
        <w:snapToGrid w:val="0"/>
        <w:ind w:firstLineChars="200" w:firstLine="420"/>
        <w:rPr>
          <w:rFonts w:ascii="楷体" w:eastAsia="楷体" w:hAnsi="楷体" w:cs="楷体"/>
        </w:rPr>
      </w:pPr>
      <w:r w:rsidRPr="00C64816">
        <w:rPr>
          <w:rFonts w:asciiTheme="minorEastAsia" w:hAnsiTheme="minorEastAsia" w:cs="楷体" w:hint="eastAsia"/>
          <w:szCs w:val="21"/>
        </w:rPr>
        <w:t>建筑上的美，浅而易见的，当然是轮廓，色彩，材质等，但美的大部分精神却蕴于其权衡中，如长与短之比，平面上各大小部分之比较分配，立体上各体积各部分之轻重均等，所谓增一分则太长，③减一分则太短。建筑是为解决生活上各种实际问题而结构出来的物体，所以无论美的精神多缥缈，建筑上的美，是不能脱离合理的、有机能的、有作用的结构而独立。</w:t>
      </w:r>
      <w:r w:rsidRPr="009D7FB9">
        <w:rPr>
          <w:rFonts w:ascii="楷体" w:eastAsia="楷体" w:hAnsi="楷体" w:cs="楷体" w:hint="eastAsia"/>
        </w:rPr>
        <w:t xml:space="preserve"> </w:t>
      </w:r>
    </w:p>
    <w:p w:rsidR="00DB0DEA" w:rsidRDefault="00DB0DEA" w:rsidP="00DB0DEA"/>
    <w:p w:rsidR="00C64816" w:rsidRPr="0015576D" w:rsidRDefault="00C64816" w:rsidP="00DB0DEA">
      <w:pPr>
        <w:rPr>
          <w:color w:val="FF0000"/>
        </w:rPr>
      </w:pPr>
    </w:p>
    <w:sectPr w:rsidR="00C64816" w:rsidRPr="0015576D" w:rsidSect="00702D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B0D" w:rsidRDefault="00C34B0D" w:rsidP="00DB0DEA">
      <w:r>
        <w:separator/>
      </w:r>
    </w:p>
  </w:endnote>
  <w:endnote w:type="continuationSeparator" w:id="1">
    <w:p w:rsidR="00C34B0D" w:rsidRDefault="00C34B0D" w:rsidP="00DB0DE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B0D" w:rsidRDefault="00C34B0D" w:rsidP="00DB0DEA">
      <w:r>
        <w:separator/>
      </w:r>
    </w:p>
  </w:footnote>
  <w:footnote w:type="continuationSeparator" w:id="1">
    <w:p w:rsidR="00C34B0D" w:rsidRDefault="00C34B0D" w:rsidP="00DB0D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1CB9A"/>
    <w:multiLevelType w:val="singleLevel"/>
    <w:tmpl w:val="0A81CB9A"/>
    <w:lvl w:ilvl="0">
      <w:start w:val="1"/>
      <w:numFmt w:val="decimal"/>
      <w:lvlText w:val="%1."/>
      <w:lvlJc w:val="left"/>
      <w:pPr>
        <w:tabs>
          <w:tab w:val="left" w:pos="312"/>
        </w:tabs>
      </w:pPr>
    </w:lvl>
  </w:abstractNum>
  <w:abstractNum w:abstractNumId="1">
    <w:nsid w:val="7BC8074A"/>
    <w:multiLevelType w:val="hybridMultilevel"/>
    <w:tmpl w:val="A6604BA2"/>
    <w:lvl w:ilvl="0" w:tplc="FD66DE70">
      <w:start w:val="1"/>
      <w:numFmt w:val="bullet"/>
      <w:lvlText w:val="•"/>
      <w:lvlJc w:val="left"/>
      <w:pPr>
        <w:tabs>
          <w:tab w:val="num" w:pos="720"/>
        </w:tabs>
        <w:ind w:left="720" w:hanging="360"/>
      </w:pPr>
      <w:rPr>
        <w:rFonts w:ascii="宋体" w:hAnsi="宋体" w:hint="default"/>
      </w:rPr>
    </w:lvl>
    <w:lvl w:ilvl="1" w:tplc="1AE04D9A" w:tentative="1">
      <w:start w:val="1"/>
      <w:numFmt w:val="bullet"/>
      <w:lvlText w:val="•"/>
      <w:lvlJc w:val="left"/>
      <w:pPr>
        <w:tabs>
          <w:tab w:val="num" w:pos="1440"/>
        </w:tabs>
        <w:ind w:left="1440" w:hanging="360"/>
      </w:pPr>
      <w:rPr>
        <w:rFonts w:ascii="宋体" w:hAnsi="宋体" w:hint="default"/>
      </w:rPr>
    </w:lvl>
    <w:lvl w:ilvl="2" w:tplc="7BE8DCC2" w:tentative="1">
      <w:start w:val="1"/>
      <w:numFmt w:val="bullet"/>
      <w:lvlText w:val="•"/>
      <w:lvlJc w:val="left"/>
      <w:pPr>
        <w:tabs>
          <w:tab w:val="num" w:pos="2160"/>
        </w:tabs>
        <w:ind w:left="2160" w:hanging="360"/>
      </w:pPr>
      <w:rPr>
        <w:rFonts w:ascii="宋体" w:hAnsi="宋体" w:hint="default"/>
      </w:rPr>
    </w:lvl>
    <w:lvl w:ilvl="3" w:tplc="BDC0220A" w:tentative="1">
      <w:start w:val="1"/>
      <w:numFmt w:val="bullet"/>
      <w:lvlText w:val="•"/>
      <w:lvlJc w:val="left"/>
      <w:pPr>
        <w:tabs>
          <w:tab w:val="num" w:pos="2880"/>
        </w:tabs>
        <w:ind w:left="2880" w:hanging="360"/>
      </w:pPr>
      <w:rPr>
        <w:rFonts w:ascii="宋体" w:hAnsi="宋体" w:hint="default"/>
      </w:rPr>
    </w:lvl>
    <w:lvl w:ilvl="4" w:tplc="4148F56C" w:tentative="1">
      <w:start w:val="1"/>
      <w:numFmt w:val="bullet"/>
      <w:lvlText w:val="•"/>
      <w:lvlJc w:val="left"/>
      <w:pPr>
        <w:tabs>
          <w:tab w:val="num" w:pos="3600"/>
        </w:tabs>
        <w:ind w:left="3600" w:hanging="360"/>
      </w:pPr>
      <w:rPr>
        <w:rFonts w:ascii="宋体" w:hAnsi="宋体" w:hint="default"/>
      </w:rPr>
    </w:lvl>
    <w:lvl w:ilvl="5" w:tplc="B2747F1A" w:tentative="1">
      <w:start w:val="1"/>
      <w:numFmt w:val="bullet"/>
      <w:lvlText w:val="•"/>
      <w:lvlJc w:val="left"/>
      <w:pPr>
        <w:tabs>
          <w:tab w:val="num" w:pos="4320"/>
        </w:tabs>
        <w:ind w:left="4320" w:hanging="360"/>
      </w:pPr>
      <w:rPr>
        <w:rFonts w:ascii="宋体" w:hAnsi="宋体" w:hint="default"/>
      </w:rPr>
    </w:lvl>
    <w:lvl w:ilvl="6" w:tplc="9E280A86" w:tentative="1">
      <w:start w:val="1"/>
      <w:numFmt w:val="bullet"/>
      <w:lvlText w:val="•"/>
      <w:lvlJc w:val="left"/>
      <w:pPr>
        <w:tabs>
          <w:tab w:val="num" w:pos="5040"/>
        </w:tabs>
        <w:ind w:left="5040" w:hanging="360"/>
      </w:pPr>
      <w:rPr>
        <w:rFonts w:ascii="宋体" w:hAnsi="宋体" w:hint="default"/>
      </w:rPr>
    </w:lvl>
    <w:lvl w:ilvl="7" w:tplc="126287A4" w:tentative="1">
      <w:start w:val="1"/>
      <w:numFmt w:val="bullet"/>
      <w:lvlText w:val="•"/>
      <w:lvlJc w:val="left"/>
      <w:pPr>
        <w:tabs>
          <w:tab w:val="num" w:pos="5760"/>
        </w:tabs>
        <w:ind w:left="5760" w:hanging="360"/>
      </w:pPr>
      <w:rPr>
        <w:rFonts w:ascii="宋体" w:hAnsi="宋体" w:hint="default"/>
      </w:rPr>
    </w:lvl>
    <w:lvl w:ilvl="8" w:tplc="0CFA4DB6" w:tentative="1">
      <w:start w:val="1"/>
      <w:numFmt w:val="bullet"/>
      <w:lvlText w:val="•"/>
      <w:lvlJc w:val="left"/>
      <w:pPr>
        <w:tabs>
          <w:tab w:val="num" w:pos="6480"/>
        </w:tabs>
        <w:ind w:left="6480" w:hanging="360"/>
      </w:pPr>
      <w:rPr>
        <w:rFonts w:ascii="宋体" w:hAnsi="宋体"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0DEA"/>
    <w:rsid w:val="0015576D"/>
    <w:rsid w:val="001E7870"/>
    <w:rsid w:val="00422E37"/>
    <w:rsid w:val="00572EC0"/>
    <w:rsid w:val="00596F51"/>
    <w:rsid w:val="005C0A36"/>
    <w:rsid w:val="006341C3"/>
    <w:rsid w:val="00672033"/>
    <w:rsid w:val="006A56F9"/>
    <w:rsid w:val="00702D9F"/>
    <w:rsid w:val="007B69D7"/>
    <w:rsid w:val="007F3DA8"/>
    <w:rsid w:val="008208BD"/>
    <w:rsid w:val="008C1584"/>
    <w:rsid w:val="009261EA"/>
    <w:rsid w:val="009D7FB9"/>
    <w:rsid w:val="00A90499"/>
    <w:rsid w:val="00BF17FF"/>
    <w:rsid w:val="00C34321"/>
    <w:rsid w:val="00C34B0D"/>
    <w:rsid w:val="00C64816"/>
    <w:rsid w:val="00D66C34"/>
    <w:rsid w:val="00DB0DEA"/>
    <w:rsid w:val="00E326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D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0D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0DEA"/>
    <w:rPr>
      <w:sz w:val="18"/>
      <w:szCs w:val="18"/>
    </w:rPr>
  </w:style>
  <w:style w:type="paragraph" w:styleId="a4">
    <w:name w:val="footer"/>
    <w:basedOn w:val="a"/>
    <w:link w:val="Char0"/>
    <w:uiPriority w:val="99"/>
    <w:semiHidden/>
    <w:unhideWhenUsed/>
    <w:rsid w:val="00DB0D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0DEA"/>
    <w:rPr>
      <w:sz w:val="18"/>
      <w:szCs w:val="18"/>
    </w:rPr>
  </w:style>
  <w:style w:type="paragraph" w:styleId="a5">
    <w:name w:val="Plain Text"/>
    <w:basedOn w:val="a"/>
    <w:link w:val="Char1"/>
    <w:qFormat/>
    <w:rsid w:val="00DB0DEA"/>
    <w:rPr>
      <w:rFonts w:ascii="宋体" w:eastAsia="宋体" w:hAnsi="Courier New" w:cs="Times New Roman"/>
      <w:szCs w:val="20"/>
    </w:rPr>
  </w:style>
  <w:style w:type="character" w:customStyle="1" w:styleId="Char1">
    <w:name w:val="纯文本 Char"/>
    <w:basedOn w:val="a0"/>
    <w:link w:val="a5"/>
    <w:rsid w:val="00DB0DEA"/>
    <w:rPr>
      <w:rFonts w:ascii="宋体" w:eastAsia="宋体" w:hAnsi="Courier New" w:cs="Times New Roman"/>
      <w:szCs w:val="20"/>
    </w:rPr>
  </w:style>
  <w:style w:type="paragraph" w:styleId="a6">
    <w:name w:val="Balloon Text"/>
    <w:basedOn w:val="a"/>
    <w:link w:val="Char2"/>
    <w:uiPriority w:val="99"/>
    <w:semiHidden/>
    <w:unhideWhenUsed/>
    <w:rsid w:val="00DB0DEA"/>
    <w:rPr>
      <w:sz w:val="18"/>
      <w:szCs w:val="18"/>
    </w:rPr>
  </w:style>
  <w:style w:type="character" w:customStyle="1" w:styleId="Char2">
    <w:name w:val="批注框文本 Char"/>
    <w:basedOn w:val="a0"/>
    <w:link w:val="a6"/>
    <w:uiPriority w:val="99"/>
    <w:semiHidden/>
    <w:rsid w:val="00DB0DEA"/>
    <w:rPr>
      <w:sz w:val="18"/>
      <w:szCs w:val="18"/>
    </w:rPr>
  </w:style>
  <w:style w:type="paragraph" w:styleId="a7">
    <w:name w:val="Normal (Web)"/>
    <w:basedOn w:val="a"/>
    <w:uiPriority w:val="99"/>
    <w:semiHidden/>
    <w:unhideWhenUsed/>
    <w:rsid w:val="00422E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47101039">
      <w:bodyDiv w:val="1"/>
      <w:marLeft w:val="0"/>
      <w:marRight w:val="0"/>
      <w:marTop w:val="0"/>
      <w:marBottom w:val="0"/>
      <w:divBdr>
        <w:top w:val="none" w:sz="0" w:space="0" w:color="auto"/>
        <w:left w:val="none" w:sz="0" w:space="0" w:color="auto"/>
        <w:bottom w:val="none" w:sz="0" w:space="0" w:color="auto"/>
        <w:right w:val="none" w:sz="0" w:space="0" w:color="auto"/>
      </w:divBdr>
    </w:div>
    <w:div w:id="349455441">
      <w:bodyDiv w:val="1"/>
      <w:marLeft w:val="0"/>
      <w:marRight w:val="0"/>
      <w:marTop w:val="0"/>
      <w:marBottom w:val="0"/>
      <w:divBdr>
        <w:top w:val="none" w:sz="0" w:space="0" w:color="auto"/>
        <w:left w:val="none" w:sz="0" w:space="0" w:color="auto"/>
        <w:bottom w:val="none" w:sz="0" w:space="0" w:color="auto"/>
        <w:right w:val="none" w:sz="0" w:space="0" w:color="auto"/>
      </w:divBdr>
      <w:divsChild>
        <w:div w:id="1735003474">
          <w:marLeft w:val="547"/>
          <w:marRight w:val="0"/>
          <w:marTop w:val="0"/>
          <w:marBottom w:val="0"/>
          <w:divBdr>
            <w:top w:val="none" w:sz="0" w:space="0" w:color="auto"/>
            <w:left w:val="none" w:sz="0" w:space="0" w:color="auto"/>
            <w:bottom w:val="none" w:sz="0" w:space="0" w:color="auto"/>
            <w:right w:val="none" w:sz="0" w:space="0" w:color="auto"/>
          </w:divBdr>
        </w:div>
        <w:div w:id="2112429315">
          <w:marLeft w:val="547"/>
          <w:marRight w:val="0"/>
          <w:marTop w:val="0"/>
          <w:marBottom w:val="0"/>
          <w:divBdr>
            <w:top w:val="none" w:sz="0" w:space="0" w:color="auto"/>
            <w:left w:val="none" w:sz="0" w:space="0" w:color="auto"/>
            <w:bottom w:val="none" w:sz="0" w:space="0" w:color="auto"/>
            <w:right w:val="none" w:sz="0" w:space="0" w:color="auto"/>
          </w:divBdr>
        </w:div>
      </w:divsChild>
    </w:div>
    <w:div w:id="689990919">
      <w:bodyDiv w:val="1"/>
      <w:marLeft w:val="0"/>
      <w:marRight w:val="0"/>
      <w:marTop w:val="0"/>
      <w:marBottom w:val="0"/>
      <w:divBdr>
        <w:top w:val="none" w:sz="0" w:space="0" w:color="auto"/>
        <w:left w:val="none" w:sz="0" w:space="0" w:color="auto"/>
        <w:bottom w:val="none" w:sz="0" w:space="0" w:color="auto"/>
        <w:right w:val="none" w:sz="0" w:space="0" w:color="auto"/>
      </w:divBdr>
    </w:div>
    <w:div w:id="1483547768">
      <w:bodyDiv w:val="1"/>
      <w:marLeft w:val="0"/>
      <w:marRight w:val="0"/>
      <w:marTop w:val="0"/>
      <w:marBottom w:val="0"/>
      <w:divBdr>
        <w:top w:val="none" w:sz="0" w:space="0" w:color="auto"/>
        <w:left w:val="none" w:sz="0" w:space="0" w:color="auto"/>
        <w:bottom w:val="none" w:sz="0" w:space="0" w:color="auto"/>
        <w:right w:val="none" w:sz="0" w:space="0" w:color="auto"/>
      </w:divBdr>
    </w:div>
    <w:div w:id="1659848159">
      <w:bodyDiv w:val="1"/>
      <w:marLeft w:val="0"/>
      <w:marRight w:val="0"/>
      <w:marTop w:val="0"/>
      <w:marBottom w:val="0"/>
      <w:divBdr>
        <w:top w:val="none" w:sz="0" w:space="0" w:color="auto"/>
        <w:left w:val="none" w:sz="0" w:space="0" w:color="auto"/>
        <w:bottom w:val="none" w:sz="0" w:space="0" w:color="auto"/>
        <w:right w:val="none" w:sz="0" w:space="0" w:color="auto"/>
      </w:divBdr>
    </w:div>
    <w:div w:id="191732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XK-2.T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659</Words>
  <Characters>3759</Characters>
  <Application>Microsoft Office Word</Application>
  <DocSecurity>0</DocSecurity>
  <Lines>31</Lines>
  <Paragraphs>8</Paragraphs>
  <ScaleCrop>false</ScaleCrop>
  <Company>HP</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wysmallcat@163.com</dc:creator>
  <cp:keywords/>
  <dc:description/>
  <cp:lastModifiedBy>wysmallcat@163.com</cp:lastModifiedBy>
  <cp:revision>13</cp:revision>
  <dcterms:created xsi:type="dcterms:W3CDTF">2023-07-06T02:22:00Z</dcterms:created>
  <dcterms:modified xsi:type="dcterms:W3CDTF">2023-07-07T09:29:00Z</dcterms:modified>
</cp:coreProperties>
</file>