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90A" w:rsidRDefault="00BB390A" w:rsidP="00BB390A">
      <w:pPr>
        <w:spacing w:line="300" w:lineRule="exact"/>
        <w:jc w:val="center"/>
        <w:textAlignment w:val="baseline"/>
        <w:rPr>
          <w:rFonts w:ascii="黑体" w:eastAsia="黑体" w:hAnsi="宋体" w:cs="Times New Roman"/>
          <w:b/>
          <w:color w:val="000000" w:themeColor="text1"/>
          <w:sz w:val="28"/>
          <w:szCs w:val="28"/>
        </w:rPr>
      </w:pPr>
      <w:r>
        <w:rPr>
          <w:rFonts w:ascii="黑体" w:eastAsia="黑体" w:hAnsi="宋体" w:cs="Times New Roman" w:hint="eastAsia"/>
          <w:b/>
          <w:color w:val="000000" w:themeColor="text1"/>
          <w:sz w:val="28"/>
          <w:szCs w:val="28"/>
        </w:rPr>
        <w:t>江苏省仪征中学2023-2024学年度第一学期高三语文学科导学案</w:t>
      </w:r>
    </w:p>
    <w:p w:rsidR="00BB390A" w:rsidRDefault="00BB390A" w:rsidP="00BB390A">
      <w:pPr>
        <w:spacing w:line="300" w:lineRule="exact"/>
        <w:jc w:val="center"/>
        <w:textAlignment w:val="baseline"/>
        <w:rPr>
          <w:rFonts w:ascii="黑体" w:eastAsia="黑体" w:hAnsi="宋体" w:cs="Times New Roman"/>
          <w:b/>
          <w:color w:val="000000" w:themeColor="text1"/>
          <w:sz w:val="28"/>
          <w:szCs w:val="28"/>
        </w:rPr>
      </w:pPr>
      <w:r w:rsidRPr="00DB0DEA">
        <w:rPr>
          <w:rFonts w:ascii="黑体" w:eastAsia="黑体" w:hAnsi="宋体" w:cs="Times New Roman" w:hint="eastAsia"/>
          <w:b/>
          <w:color w:val="000000" w:themeColor="text1"/>
          <w:sz w:val="28"/>
          <w:szCs w:val="28"/>
        </w:rPr>
        <w:t>变换句式</w:t>
      </w:r>
      <w:r>
        <w:rPr>
          <w:rFonts w:asciiTheme="minorEastAsia" w:hAnsiTheme="minorEastAsia" w:cstheme="minorEastAsia" w:hint="eastAsia"/>
          <w:b/>
          <w:bCs/>
          <w:sz w:val="28"/>
          <w:szCs w:val="28"/>
        </w:rPr>
        <w:t xml:space="preserve">  </w:t>
      </w:r>
      <w:r>
        <w:rPr>
          <w:rFonts w:ascii="黑体" w:eastAsia="黑体" w:hAnsi="宋体" w:cs="Times New Roman" w:hint="eastAsia"/>
          <w:b/>
          <w:color w:val="000000" w:themeColor="text1"/>
          <w:sz w:val="28"/>
          <w:szCs w:val="28"/>
        </w:rPr>
        <w:t>第三课时</w:t>
      </w:r>
    </w:p>
    <w:p w:rsidR="00BB390A" w:rsidRDefault="00BB390A" w:rsidP="00BB390A">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研制人：王颖   审核人：周建芸</w:t>
      </w:r>
    </w:p>
    <w:p w:rsidR="00BB390A" w:rsidRDefault="00BB390A" w:rsidP="00BB390A">
      <w:pPr>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班级      姓名     学号     授课日期：</w:t>
      </w:r>
    </w:p>
    <w:p w:rsidR="00BB390A" w:rsidRDefault="00BB390A" w:rsidP="00BB390A">
      <w:pPr>
        <w:snapToGrid w:val="0"/>
        <w:rPr>
          <w:rFonts w:asciiTheme="minorEastAsia" w:hAnsiTheme="minorEastAsia" w:cs="宋体"/>
          <w:b/>
          <w:color w:val="000000" w:themeColor="text1"/>
          <w:szCs w:val="21"/>
        </w:rPr>
      </w:pPr>
      <w:r>
        <w:rPr>
          <w:rFonts w:asciiTheme="minorEastAsia" w:hAnsiTheme="minorEastAsia" w:cs="宋体" w:hint="eastAsia"/>
          <w:b/>
          <w:color w:val="000000" w:themeColor="text1"/>
          <w:szCs w:val="21"/>
        </w:rPr>
        <w:t>本课在课程标准中的表述：</w:t>
      </w:r>
    </w:p>
    <w:p w:rsidR="00BB390A" w:rsidRDefault="00BB390A" w:rsidP="00BB390A">
      <w:pPr>
        <w:snapToGrid w:val="0"/>
        <w:ind w:firstLineChars="196" w:firstLine="412"/>
        <w:rPr>
          <w:rFonts w:ascii="Times New Roman" w:hAnsi="Times New Roman"/>
        </w:rPr>
      </w:pPr>
      <w:r>
        <w:rPr>
          <w:rFonts w:ascii="Times New Roman" w:hAnsi="Times New Roman" w:hint="eastAsia"/>
        </w:rPr>
        <w:t>现代汉语表情达意有丰富的句式可供选择，不同的句式表达，其效果肯定会有所区别。</w:t>
      </w:r>
      <w:r>
        <w:rPr>
          <w:rFonts w:ascii="Times New Roman" w:hAnsi="Times New Roman" w:hint="eastAsia"/>
        </w:rPr>
        <w:t>202</w:t>
      </w:r>
      <w:r w:rsidR="003D6643">
        <w:rPr>
          <w:rFonts w:ascii="Times New Roman" w:hAnsi="Times New Roman" w:hint="eastAsia"/>
        </w:rPr>
        <w:t>3</w:t>
      </w:r>
      <w:r>
        <w:rPr>
          <w:rFonts w:ascii="Times New Roman" w:hAnsi="Times New Roman" w:hint="eastAsia"/>
        </w:rPr>
        <w:t>年新高考试卷中“句式”关键词的出现，意味着对“句式表达”这一基本的语言技能的重视。当然，在新课改新高考的大背景下，“句式表达”单独设题考查可能性不大，而是设置一定的情境，与其他考点一起综合考查。</w:t>
      </w:r>
    </w:p>
    <w:p w:rsidR="00BB390A" w:rsidRDefault="00BB390A" w:rsidP="00BB390A">
      <w:pPr>
        <w:snapToGrid w:val="0"/>
        <w:ind w:firstLineChars="200" w:firstLine="420"/>
        <w:rPr>
          <w:rFonts w:ascii="Times New Roman" w:hAnsi="Times New Roman"/>
        </w:rPr>
      </w:pPr>
      <w:r>
        <w:rPr>
          <w:rFonts w:ascii="Times New Roman" w:hAnsi="Times New Roman" w:hint="eastAsia"/>
        </w:rPr>
        <w:t>因此，复习时要以“句式表达”为中心，掌握常见句式的特点及表达效果，以及一些句式变换技巧。</w:t>
      </w:r>
    </w:p>
    <w:p w:rsidR="00BB390A" w:rsidRPr="005A3896" w:rsidRDefault="00BB390A" w:rsidP="00BB390A">
      <w:pPr>
        <w:pStyle w:val="a6"/>
        <w:widowControl/>
        <w:numPr>
          <w:ilvl w:val="0"/>
          <w:numId w:val="1"/>
        </w:numPr>
        <w:spacing w:line="360" w:lineRule="exact"/>
        <w:ind w:firstLineChars="0"/>
        <w:jc w:val="left"/>
        <w:textAlignment w:val="baseline"/>
        <w:rPr>
          <w:rFonts w:asciiTheme="minorEastAsia" w:hAnsiTheme="minorEastAsia"/>
          <w:b/>
          <w:bCs/>
          <w:color w:val="000000" w:themeColor="text1"/>
          <w:spacing w:val="4"/>
          <w:kern w:val="10"/>
          <w:szCs w:val="21"/>
          <w:lang w:bidi="ne-NP"/>
        </w:rPr>
      </w:pPr>
      <w:r w:rsidRPr="00F21E63">
        <w:rPr>
          <w:rFonts w:asciiTheme="minorEastAsia" w:hAnsiTheme="minorEastAsia" w:hint="eastAsia"/>
          <w:b/>
          <w:bCs/>
          <w:color w:val="000000" w:themeColor="text1"/>
          <w:spacing w:val="4"/>
          <w:kern w:val="10"/>
          <w:szCs w:val="21"/>
          <w:lang w:bidi="ne-NP"/>
        </w:rPr>
        <w:t>内容导读</w:t>
      </w:r>
    </w:p>
    <w:p w:rsidR="005A3896" w:rsidRDefault="005A3896" w:rsidP="005A3896">
      <w:r>
        <w:rPr>
          <w:rFonts w:hint="eastAsia"/>
        </w:rPr>
        <w:t>1.</w:t>
      </w:r>
      <w:r>
        <w:rPr>
          <w:rFonts w:hint="eastAsia"/>
        </w:rPr>
        <w:t>长句和短句</w:t>
      </w:r>
    </w:p>
    <w:p w:rsidR="005A3896" w:rsidRDefault="005A3896" w:rsidP="00570ED7">
      <w:pPr>
        <w:ind w:firstLineChars="200" w:firstLine="420"/>
      </w:pPr>
      <w:r>
        <w:rPr>
          <w:rFonts w:hint="eastAsia"/>
        </w:rPr>
        <w:t>长句：长句能使表达严密、精确、细致，使条理贯通，气势磅礴。适用于政治论文和科学论文以及文学作品中描写自然景色或人的心理状态、思想变化。</w:t>
      </w:r>
    </w:p>
    <w:p w:rsidR="005A3896" w:rsidRDefault="005A3896" w:rsidP="00570ED7">
      <w:pPr>
        <w:ind w:firstLineChars="200" w:firstLine="420"/>
      </w:pPr>
      <w:r>
        <w:rPr>
          <w:rFonts w:hint="eastAsia"/>
        </w:rPr>
        <w:t>短句：短句节奏短促，短小精悍，活泼有力。它能简明扼要地叙述事实，生动地表现人物，反映事物的迅速变化，表达作者紧张、激越的情绪或坚决肯定的语气。适用于叙述性的文章以及口语、紧急场合、演讲词等。</w:t>
      </w:r>
    </w:p>
    <w:p w:rsidR="005A3896" w:rsidRDefault="005A3896" w:rsidP="005A3896">
      <w:r>
        <w:rPr>
          <w:rFonts w:hint="eastAsia"/>
        </w:rPr>
        <w:t>2.</w:t>
      </w:r>
      <w:r>
        <w:rPr>
          <w:rFonts w:hint="eastAsia"/>
        </w:rPr>
        <w:t>肯定句和否定句</w:t>
      </w:r>
    </w:p>
    <w:p w:rsidR="005A3896" w:rsidRDefault="005A3896" w:rsidP="00570ED7">
      <w:pPr>
        <w:ind w:firstLineChars="200" w:firstLine="420"/>
      </w:pPr>
      <w:r>
        <w:rPr>
          <w:rFonts w:hint="eastAsia"/>
        </w:rPr>
        <w:t>这书很棒。（肯定句，语气较重）</w:t>
      </w:r>
    </w:p>
    <w:p w:rsidR="005A3896" w:rsidRDefault="005A3896" w:rsidP="00570ED7">
      <w:pPr>
        <w:ind w:firstLineChars="200" w:firstLine="420"/>
      </w:pPr>
      <w:r>
        <w:rPr>
          <w:rFonts w:hint="eastAsia"/>
        </w:rPr>
        <w:t>这书不错。（否定句，语气较弱）</w:t>
      </w:r>
    </w:p>
    <w:p w:rsidR="005A3896" w:rsidRDefault="005A3896" w:rsidP="00570ED7">
      <w:pPr>
        <w:ind w:firstLineChars="200" w:firstLine="420"/>
      </w:pPr>
      <w:r>
        <w:rPr>
          <w:rFonts w:hint="eastAsia"/>
        </w:rPr>
        <w:t>这书不能不说很棒。（双重否定句，语气最重）</w:t>
      </w:r>
    </w:p>
    <w:p w:rsidR="005A3896" w:rsidRDefault="005A3896" w:rsidP="005A3896">
      <w:r>
        <w:rPr>
          <w:rFonts w:hint="eastAsia"/>
        </w:rPr>
        <w:t>3.</w:t>
      </w:r>
      <w:r>
        <w:rPr>
          <w:rFonts w:hint="eastAsia"/>
        </w:rPr>
        <w:t>口语句和书面语句</w:t>
      </w:r>
    </w:p>
    <w:p w:rsidR="005A3896" w:rsidRDefault="005A3896" w:rsidP="00570ED7">
      <w:pPr>
        <w:ind w:firstLineChars="200" w:firstLine="420"/>
      </w:pPr>
      <w:r>
        <w:rPr>
          <w:rFonts w:hint="eastAsia"/>
        </w:rPr>
        <w:t>口语句多用短句，简洁、活泼、自然，对语境的依赖性比较强。书面语句结构较复杂，逻辑严密，比较精确、严谨、文雅、讲究语言规范。</w:t>
      </w:r>
    </w:p>
    <w:p w:rsidR="005A3896" w:rsidRDefault="005A3896" w:rsidP="005A3896">
      <w:r>
        <w:rPr>
          <w:rFonts w:hint="eastAsia"/>
        </w:rPr>
        <w:t>4.</w:t>
      </w:r>
      <w:r>
        <w:rPr>
          <w:rFonts w:hint="eastAsia"/>
        </w:rPr>
        <w:t>整句和散句</w:t>
      </w:r>
    </w:p>
    <w:p w:rsidR="005A3896" w:rsidRDefault="005A3896" w:rsidP="00570ED7">
      <w:pPr>
        <w:ind w:firstLineChars="200" w:firstLine="420"/>
      </w:pPr>
      <w:r>
        <w:rPr>
          <w:rFonts w:hint="eastAsia"/>
        </w:rPr>
        <w:t>整句是指结构相同或相近、字数大体相等、形式整齐的句子。整句的修辞作用是形式整齐、音节和谐、气势贯通、意义鲜明、气氛渲染，可以起到强调意义、加强语势的作用。整句多使用对偶句、排比句、对比句、反复句、顶针句、回环句，也使用具有同一种关系的复句。</w:t>
      </w:r>
    </w:p>
    <w:p w:rsidR="005A3896" w:rsidRDefault="005A3896" w:rsidP="00570ED7">
      <w:pPr>
        <w:ind w:firstLineChars="200" w:firstLine="420"/>
      </w:pPr>
      <w:r>
        <w:rPr>
          <w:rFonts w:hint="eastAsia"/>
        </w:rPr>
        <w:t>散句是指结构不一致、句式长短不齐、交错运用的一组句子。其修辞效果是能使语句灵活自然，富有变化，避免单调呆板。</w:t>
      </w:r>
    </w:p>
    <w:p w:rsidR="005A3896" w:rsidRDefault="005A3896" w:rsidP="005A3896">
      <w:r>
        <w:rPr>
          <w:rFonts w:hint="eastAsia"/>
        </w:rPr>
        <w:t>5.</w:t>
      </w:r>
      <w:r>
        <w:rPr>
          <w:rFonts w:hint="eastAsia"/>
        </w:rPr>
        <w:t>常式句和变式句</w:t>
      </w:r>
    </w:p>
    <w:p w:rsidR="005A3896" w:rsidRDefault="005A3896" w:rsidP="00570ED7">
      <w:pPr>
        <w:ind w:firstLineChars="200" w:firstLine="420"/>
      </w:pPr>
      <w:r>
        <w:rPr>
          <w:rFonts w:hint="eastAsia"/>
        </w:rPr>
        <w:t>常式句的特点就是通常的主语在前，谓语在后；定语、状语在前，中心语在后；偏句在前，正句在后。表意简洁、明了，但是缺少灵活性。</w:t>
      </w:r>
    </w:p>
    <w:p w:rsidR="005A3896" w:rsidRDefault="005A3896" w:rsidP="00570ED7">
      <w:pPr>
        <w:ind w:firstLineChars="200" w:firstLine="420"/>
      </w:pPr>
      <w:r>
        <w:rPr>
          <w:rFonts w:hint="eastAsia"/>
        </w:rPr>
        <w:t>变式句是指句子成分打破一般次序，排列次序较特殊的句子。它通常是为了突出强调某一方面的意思。</w:t>
      </w:r>
    </w:p>
    <w:p w:rsidR="006239FD" w:rsidRDefault="006239FD" w:rsidP="006239FD">
      <w:pPr>
        <w:widowControl/>
        <w:spacing w:line="360" w:lineRule="exact"/>
        <w:textAlignment w:val="baseline"/>
        <w:rPr>
          <w:rFonts w:asciiTheme="minorEastAsia" w:hAnsiTheme="minorEastAsia" w:cs="宋体"/>
          <w:b/>
          <w:bCs/>
          <w:color w:val="000000"/>
          <w:spacing w:val="4"/>
          <w:kern w:val="10"/>
          <w:szCs w:val="21"/>
          <w:lang w:bidi="ne-NP"/>
        </w:rPr>
      </w:pPr>
      <w:r>
        <w:rPr>
          <w:rFonts w:asciiTheme="minorEastAsia" w:hAnsiTheme="minorEastAsia" w:cs="宋体" w:hint="eastAsia"/>
          <w:b/>
          <w:bCs/>
          <w:color w:val="000000"/>
          <w:spacing w:val="4"/>
          <w:kern w:val="10"/>
          <w:szCs w:val="21"/>
          <w:lang w:bidi="ne-NP"/>
        </w:rPr>
        <w:t>二、素养导航</w:t>
      </w:r>
    </w:p>
    <w:p w:rsidR="006239FD" w:rsidRDefault="006239FD" w:rsidP="006239FD">
      <w:pPr>
        <w:widowControl/>
        <w:spacing w:line="238" w:lineRule="atLeast"/>
        <w:jc w:val="left"/>
        <w:rPr>
          <w:rFonts w:ascii="宋体" w:hAnsi="宋体"/>
          <w:szCs w:val="21"/>
          <w:shd w:val="clear" w:color="auto" w:fill="FFFFFF"/>
        </w:rPr>
      </w:pPr>
      <w:r>
        <w:rPr>
          <w:rFonts w:ascii="宋体" w:hAnsi="宋体" w:hint="eastAsia"/>
          <w:szCs w:val="21"/>
          <w:shd w:val="clear" w:color="auto" w:fill="FFFFFF"/>
        </w:rPr>
        <w:t>1.通过真题与典题，明确</w:t>
      </w:r>
      <w:r>
        <w:rPr>
          <w:rFonts w:hint="eastAsia"/>
        </w:rPr>
        <w:t>变换句式的命题特点和题型模式</w:t>
      </w:r>
      <w:r>
        <w:rPr>
          <w:rFonts w:ascii="宋体" w:hAnsi="宋体" w:hint="eastAsia"/>
          <w:szCs w:val="21"/>
          <w:shd w:val="clear" w:color="auto" w:fill="FFFFFF"/>
        </w:rPr>
        <w:t>。</w:t>
      </w:r>
    </w:p>
    <w:p w:rsidR="006239FD" w:rsidRDefault="006239FD" w:rsidP="006239FD">
      <w:pPr>
        <w:widowControl/>
        <w:spacing w:line="238" w:lineRule="atLeast"/>
        <w:jc w:val="left"/>
        <w:rPr>
          <w:rFonts w:ascii="宋体" w:hAnsi="宋体"/>
          <w:b/>
          <w:szCs w:val="21"/>
        </w:rPr>
      </w:pPr>
      <w:r>
        <w:rPr>
          <w:rFonts w:ascii="宋体" w:hAnsi="宋体" w:hint="eastAsia"/>
          <w:szCs w:val="21"/>
          <w:shd w:val="clear" w:color="auto" w:fill="FFFFFF"/>
        </w:rPr>
        <w:t>2.自主学习</w:t>
      </w:r>
      <w:r>
        <w:rPr>
          <w:rFonts w:ascii="宋体" w:hAnsi="宋体" w:hint="eastAsia"/>
          <w:szCs w:val="21"/>
        </w:rPr>
        <w:t>与</w:t>
      </w:r>
      <w:r>
        <w:rPr>
          <w:rFonts w:ascii="宋体" w:hAnsi="宋体" w:hint="eastAsia"/>
          <w:szCs w:val="21"/>
          <w:shd w:val="clear" w:color="auto" w:fill="FFFFFF"/>
        </w:rPr>
        <w:t>合作探究相结合，进一步掌握</w:t>
      </w:r>
      <w:r>
        <w:rPr>
          <w:rFonts w:hint="eastAsia"/>
        </w:rPr>
        <w:t>相应的</w:t>
      </w:r>
      <w:r>
        <w:rPr>
          <w:rFonts w:ascii="宋体" w:hAnsi="宋体" w:hint="eastAsia"/>
          <w:szCs w:val="21"/>
          <w:shd w:val="clear" w:color="auto" w:fill="FFFFFF"/>
        </w:rPr>
        <w:t>解</w:t>
      </w:r>
      <w:r>
        <w:rPr>
          <w:rFonts w:hint="eastAsia"/>
        </w:rPr>
        <w:t>题技巧，切实提高答题能力</w:t>
      </w:r>
      <w:r>
        <w:rPr>
          <w:rFonts w:ascii="宋体" w:hAnsi="宋体" w:hint="eastAsia"/>
          <w:szCs w:val="21"/>
          <w:shd w:val="clear" w:color="auto" w:fill="FFFFFF"/>
        </w:rPr>
        <w:t>。</w:t>
      </w:r>
    </w:p>
    <w:p w:rsidR="006239FD" w:rsidRDefault="006239FD" w:rsidP="006239FD">
      <w:pPr>
        <w:rPr>
          <w:rFonts w:ascii="宋体" w:hAnsi="宋体"/>
          <w:bCs/>
          <w:szCs w:val="21"/>
        </w:rPr>
      </w:pPr>
    </w:p>
    <w:p w:rsidR="006239FD" w:rsidRDefault="006239FD" w:rsidP="006239FD">
      <w:pPr>
        <w:rPr>
          <w:rFonts w:ascii="宋体" w:hAnsi="宋体"/>
          <w:bCs/>
          <w:szCs w:val="21"/>
        </w:rPr>
      </w:pPr>
    </w:p>
    <w:p w:rsidR="00805175" w:rsidRDefault="00805175" w:rsidP="006239FD">
      <w:pPr>
        <w:rPr>
          <w:rFonts w:ascii="宋体" w:hAnsi="宋体"/>
          <w:bCs/>
          <w:szCs w:val="21"/>
        </w:rPr>
      </w:pPr>
    </w:p>
    <w:p w:rsidR="00805175" w:rsidRDefault="00805175" w:rsidP="006239FD">
      <w:pPr>
        <w:rPr>
          <w:rFonts w:ascii="宋体" w:hAnsi="宋体"/>
          <w:bCs/>
          <w:szCs w:val="21"/>
        </w:rPr>
      </w:pPr>
    </w:p>
    <w:p w:rsidR="00805175" w:rsidRDefault="00805175" w:rsidP="006239FD">
      <w:pPr>
        <w:rPr>
          <w:rFonts w:ascii="宋体" w:hAnsi="宋体"/>
          <w:bCs/>
          <w:szCs w:val="21"/>
        </w:rPr>
      </w:pPr>
    </w:p>
    <w:p w:rsidR="006239FD" w:rsidRDefault="006239FD" w:rsidP="006239FD">
      <w:pPr>
        <w:spacing w:line="300" w:lineRule="exact"/>
        <w:jc w:val="center"/>
        <w:textAlignment w:val="baseline"/>
        <w:rPr>
          <w:rFonts w:ascii="黑体" w:eastAsia="黑体" w:hAnsi="宋体" w:cs="Times New Roman"/>
          <w:b/>
          <w:color w:val="000000" w:themeColor="text1"/>
          <w:sz w:val="28"/>
          <w:szCs w:val="28"/>
        </w:rPr>
      </w:pPr>
      <w:r>
        <w:rPr>
          <w:rFonts w:ascii="黑体" w:eastAsia="黑体" w:hAnsi="宋体" w:cs="Times New Roman" w:hint="eastAsia"/>
          <w:b/>
          <w:color w:val="000000" w:themeColor="text1"/>
          <w:sz w:val="28"/>
          <w:szCs w:val="28"/>
        </w:rPr>
        <w:lastRenderedPageBreak/>
        <w:t>江苏省仪征中学2022-2023学年度第二学期高二语文学科作业</w:t>
      </w:r>
    </w:p>
    <w:p w:rsidR="006239FD" w:rsidRDefault="006239FD" w:rsidP="006239FD">
      <w:pPr>
        <w:spacing w:line="360" w:lineRule="exact"/>
        <w:jc w:val="center"/>
        <w:textAlignment w:val="baseline"/>
        <w:rPr>
          <w:rFonts w:ascii="黑体" w:eastAsia="黑体" w:hAnsi="宋体" w:cs="Times New Roman"/>
          <w:b/>
          <w:color w:val="000000" w:themeColor="text1"/>
          <w:sz w:val="28"/>
          <w:szCs w:val="28"/>
        </w:rPr>
      </w:pPr>
      <w:r w:rsidRPr="00DB0DEA">
        <w:rPr>
          <w:rFonts w:ascii="黑体" w:eastAsia="黑体" w:hAnsi="宋体" w:cs="Times New Roman" w:hint="eastAsia"/>
          <w:b/>
          <w:color w:val="000000" w:themeColor="text1"/>
          <w:sz w:val="28"/>
          <w:szCs w:val="28"/>
        </w:rPr>
        <w:t>变换句式</w:t>
      </w:r>
      <w:r>
        <w:rPr>
          <w:rFonts w:ascii="黑体" w:eastAsia="黑体" w:hAnsi="宋体" w:cs="Times New Roman" w:hint="eastAsia"/>
          <w:b/>
          <w:color w:val="000000" w:themeColor="text1"/>
          <w:sz w:val="28"/>
          <w:szCs w:val="28"/>
        </w:rPr>
        <w:t xml:space="preserve">  第三课时</w:t>
      </w:r>
    </w:p>
    <w:p w:rsidR="006239FD" w:rsidRDefault="006239FD" w:rsidP="006239FD">
      <w:pPr>
        <w:spacing w:line="28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研制人：王颖   审核人：周建芸</w:t>
      </w:r>
    </w:p>
    <w:p w:rsidR="006239FD" w:rsidRDefault="006239FD" w:rsidP="006239FD">
      <w:pPr>
        <w:spacing w:line="280" w:lineRule="exact"/>
        <w:jc w:val="center"/>
        <w:textAlignment w:val="baseline"/>
        <w:rPr>
          <w:rFonts w:ascii="楷体" w:eastAsia="楷体" w:hAnsi="楷体" w:cs="楷体"/>
          <w:bCs/>
          <w:color w:val="000000" w:themeColor="text1"/>
          <w:sz w:val="24"/>
          <w:u w:val="single" w:color="000000"/>
        </w:rPr>
      </w:pPr>
      <w:r>
        <w:rPr>
          <w:rFonts w:ascii="楷体" w:eastAsia="楷体" w:hAnsi="楷体" w:cs="楷体" w:hint="eastAsia"/>
          <w:bCs/>
          <w:color w:val="000000" w:themeColor="text1"/>
          <w:sz w:val="24"/>
        </w:rPr>
        <w:t>班级    姓名    学号   时间：    作业时长：45分钟</w:t>
      </w:r>
    </w:p>
    <w:p w:rsidR="00570ED7" w:rsidRPr="00242DC3" w:rsidRDefault="00570ED7" w:rsidP="00242DC3">
      <w:pPr>
        <w:widowControl/>
        <w:snapToGrid w:val="0"/>
        <w:jc w:val="left"/>
        <w:textAlignment w:val="baseline"/>
        <w:rPr>
          <w:rFonts w:asciiTheme="minorEastAsia" w:hAnsiTheme="minorEastAsia" w:cs="宋体"/>
          <w:b/>
          <w:bCs/>
          <w:color w:val="000000" w:themeColor="text1"/>
          <w:spacing w:val="4"/>
          <w:kern w:val="10"/>
          <w:szCs w:val="21"/>
          <w:lang w:bidi="ne-NP"/>
        </w:rPr>
      </w:pPr>
      <w:bookmarkStart w:id="0" w:name="_Hlk92784173"/>
      <w:r w:rsidRPr="00242DC3">
        <w:rPr>
          <w:rFonts w:asciiTheme="minorEastAsia" w:hAnsiTheme="minorEastAsia" w:cs="宋体" w:hint="eastAsia"/>
          <w:b/>
          <w:bCs/>
          <w:szCs w:val="21"/>
        </w:rPr>
        <w:t>一、</w:t>
      </w:r>
      <w:r w:rsidRPr="00242DC3">
        <w:rPr>
          <w:rFonts w:asciiTheme="minorEastAsia" w:hAnsiTheme="minorEastAsia" w:cs="宋体" w:hint="eastAsia"/>
          <w:b/>
          <w:bCs/>
          <w:color w:val="000000" w:themeColor="text1"/>
          <w:spacing w:val="4"/>
          <w:kern w:val="10"/>
          <w:szCs w:val="21"/>
          <w:lang w:bidi="ne-NP"/>
        </w:rPr>
        <w:t>巩固导练</w:t>
      </w:r>
      <w:bookmarkEnd w:id="0"/>
    </w:p>
    <w:p w:rsidR="007B1B38" w:rsidRPr="00242DC3" w:rsidRDefault="007B1B38" w:rsidP="00242DC3">
      <w:pPr>
        <w:snapToGrid w:val="0"/>
        <w:rPr>
          <w:rFonts w:asciiTheme="minorEastAsia" w:hAnsiTheme="minorEastAsia"/>
          <w:szCs w:val="21"/>
        </w:rPr>
      </w:pPr>
      <w:r w:rsidRPr="00242DC3">
        <w:rPr>
          <w:rFonts w:asciiTheme="minorEastAsia" w:hAnsiTheme="minorEastAsia" w:hint="eastAsia"/>
          <w:szCs w:val="21"/>
        </w:rPr>
        <w:t>1.把下面的这个长句改写成几个较短的分句，可以改变语序、增删个别词语，但不得改变原意。</w:t>
      </w:r>
    </w:p>
    <w:p w:rsidR="007B1B38" w:rsidRPr="00242DC3" w:rsidRDefault="007B1B38" w:rsidP="0026673A">
      <w:pPr>
        <w:snapToGrid w:val="0"/>
        <w:ind w:firstLineChars="200" w:firstLine="420"/>
        <w:rPr>
          <w:rFonts w:asciiTheme="minorEastAsia" w:hAnsiTheme="minorEastAsia"/>
          <w:szCs w:val="21"/>
        </w:rPr>
      </w:pPr>
      <w:r w:rsidRPr="00242DC3">
        <w:rPr>
          <w:rFonts w:asciiTheme="minorEastAsia" w:hAnsiTheme="minorEastAsia" w:hint="eastAsia"/>
          <w:szCs w:val="21"/>
        </w:rPr>
        <w:t>核心价值观是能够体现社会主体成员的价值诉求，反映社会主体成员的根本利益，对社会变革与进步起维系和推动作用的有特定内核的思想观念、道德标准和价值取向。</w:t>
      </w:r>
    </w:p>
    <w:p w:rsidR="00CC630E" w:rsidRDefault="00CC630E" w:rsidP="00242DC3">
      <w:pPr>
        <w:snapToGrid w:val="0"/>
        <w:rPr>
          <w:rFonts w:asciiTheme="minorEastAsia" w:hAnsiTheme="minorEastAsia"/>
          <w:szCs w:val="21"/>
        </w:rPr>
      </w:pPr>
    </w:p>
    <w:p w:rsidR="00CC630E" w:rsidRDefault="00CC630E" w:rsidP="00242DC3">
      <w:pPr>
        <w:snapToGrid w:val="0"/>
        <w:rPr>
          <w:rFonts w:asciiTheme="minorEastAsia" w:hAnsiTheme="minorEastAsia"/>
          <w:szCs w:val="21"/>
        </w:rPr>
      </w:pPr>
    </w:p>
    <w:p w:rsidR="00CC630E" w:rsidRDefault="00CC630E" w:rsidP="00242DC3">
      <w:pPr>
        <w:snapToGrid w:val="0"/>
        <w:rPr>
          <w:rFonts w:asciiTheme="minorEastAsia" w:hAnsiTheme="minorEastAsia"/>
          <w:szCs w:val="21"/>
        </w:rPr>
      </w:pPr>
    </w:p>
    <w:p w:rsidR="00CC630E" w:rsidRDefault="00CC630E" w:rsidP="00242DC3">
      <w:pPr>
        <w:snapToGrid w:val="0"/>
        <w:rPr>
          <w:rFonts w:asciiTheme="minorEastAsia" w:hAnsiTheme="minorEastAsia"/>
          <w:szCs w:val="21"/>
        </w:rPr>
      </w:pPr>
    </w:p>
    <w:p w:rsidR="00CC630E" w:rsidRDefault="00CC630E" w:rsidP="00242DC3">
      <w:pPr>
        <w:snapToGrid w:val="0"/>
        <w:rPr>
          <w:rFonts w:asciiTheme="minorEastAsia" w:hAnsiTheme="minorEastAsia"/>
          <w:szCs w:val="21"/>
        </w:rPr>
      </w:pPr>
    </w:p>
    <w:p w:rsidR="007B1B38" w:rsidRPr="00242DC3" w:rsidRDefault="007B1B38" w:rsidP="00242DC3">
      <w:pPr>
        <w:snapToGrid w:val="0"/>
        <w:rPr>
          <w:rFonts w:asciiTheme="minorEastAsia" w:hAnsiTheme="minorEastAsia"/>
          <w:szCs w:val="21"/>
        </w:rPr>
      </w:pPr>
      <w:r w:rsidRPr="00242DC3">
        <w:rPr>
          <w:rFonts w:asciiTheme="minorEastAsia" w:hAnsiTheme="minorEastAsia" w:hint="eastAsia"/>
          <w:szCs w:val="21"/>
        </w:rPr>
        <w:t>2.把下面这个长句改写成四个短句，要求：不得改变原意，部分词语可增删或调整次序。</w:t>
      </w:r>
    </w:p>
    <w:p w:rsidR="007B1B38" w:rsidRPr="00242DC3" w:rsidRDefault="007B1B38" w:rsidP="0026673A">
      <w:pPr>
        <w:snapToGrid w:val="0"/>
        <w:ind w:firstLineChars="200" w:firstLine="420"/>
        <w:rPr>
          <w:rFonts w:asciiTheme="minorEastAsia" w:hAnsiTheme="minorEastAsia"/>
          <w:szCs w:val="21"/>
        </w:rPr>
      </w:pPr>
      <w:r w:rsidRPr="00242DC3">
        <w:rPr>
          <w:rFonts w:asciiTheme="minorEastAsia" w:hAnsiTheme="minorEastAsia" w:hint="eastAsia"/>
          <w:szCs w:val="21"/>
        </w:rPr>
        <w:t>曾伴随画家马克斯·恩斯特度过许多岁月的由其后人首度送上拍卖场最后被一位匿名电话买家以约1 632万美元拍得的《失窃之镜》是马克斯·恩斯特在1941年创作的一幅超现实主义杰作。</w:t>
      </w:r>
    </w:p>
    <w:p w:rsidR="00CC630E" w:rsidRDefault="00CC630E" w:rsidP="00242DC3">
      <w:pPr>
        <w:snapToGrid w:val="0"/>
        <w:rPr>
          <w:rFonts w:asciiTheme="minorEastAsia" w:hAnsiTheme="minorEastAsia"/>
          <w:szCs w:val="21"/>
        </w:rPr>
      </w:pPr>
    </w:p>
    <w:p w:rsidR="00CC630E" w:rsidRDefault="00CC630E" w:rsidP="00242DC3">
      <w:pPr>
        <w:snapToGrid w:val="0"/>
        <w:rPr>
          <w:rFonts w:asciiTheme="minorEastAsia" w:hAnsiTheme="minorEastAsia"/>
          <w:szCs w:val="21"/>
        </w:rPr>
      </w:pPr>
    </w:p>
    <w:p w:rsidR="00CC630E" w:rsidRDefault="00CC630E" w:rsidP="00242DC3">
      <w:pPr>
        <w:snapToGrid w:val="0"/>
        <w:rPr>
          <w:rFonts w:asciiTheme="minorEastAsia" w:hAnsiTheme="minorEastAsia"/>
          <w:szCs w:val="21"/>
        </w:rPr>
      </w:pPr>
    </w:p>
    <w:p w:rsidR="00CC630E" w:rsidRDefault="00CC630E" w:rsidP="00242DC3">
      <w:pPr>
        <w:snapToGrid w:val="0"/>
        <w:rPr>
          <w:rFonts w:asciiTheme="minorEastAsia" w:hAnsiTheme="minorEastAsia"/>
          <w:szCs w:val="21"/>
        </w:rPr>
      </w:pPr>
    </w:p>
    <w:p w:rsidR="00CC630E" w:rsidRDefault="00CC630E" w:rsidP="00242DC3">
      <w:pPr>
        <w:snapToGrid w:val="0"/>
        <w:rPr>
          <w:rFonts w:asciiTheme="minorEastAsia" w:hAnsiTheme="minorEastAsia"/>
          <w:szCs w:val="21"/>
        </w:rPr>
      </w:pPr>
    </w:p>
    <w:p w:rsidR="00CC630E" w:rsidRDefault="00CC630E" w:rsidP="00242DC3">
      <w:pPr>
        <w:snapToGrid w:val="0"/>
        <w:rPr>
          <w:rFonts w:asciiTheme="minorEastAsia" w:hAnsiTheme="minorEastAsia"/>
          <w:szCs w:val="21"/>
        </w:rPr>
      </w:pPr>
    </w:p>
    <w:p w:rsidR="00CC630E" w:rsidRDefault="00CC630E" w:rsidP="00242DC3">
      <w:pPr>
        <w:snapToGrid w:val="0"/>
        <w:rPr>
          <w:rFonts w:asciiTheme="minorEastAsia" w:hAnsiTheme="minorEastAsia"/>
          <w:szCs w:val="21"/>
        </w:rPr>
      </w:pPr>
    </w:p>
    <w:p w:rsidR="007B1B38" w:rsidRPr="00242DC3" w:rsidRDefault="007B1B38" w:rsidP="00242DC3">
      <w:pPr>
        <w:snapToGrid w:val="0"/>
        <w:rPr>
          <w:rFonts w:asciiTheme="minorEastAsia" w:hAnsiTheme="minorEastAsia"/>
          <w:szCs w:val="21"/>
        </w:rPr>
      </w:pPr>
      <w:r w:rsidRPr="00242DC3">
        <w:rPr>
          <w:rFonts w:asciiTheme="minorEastAsia" w:hAnsiTheme="minorEastAsia" w:hint="eastAsia"/>
          <w:szCs w:val="21"/>
        </w:rPr>
        <w:t>3.把下面五个句子改写为一个长的单句，可以增删词语，但不得改变原意。</w:t>
      </w:r>
    </w:p>
    <w:p w:rsidR="007B1B38" w:rsidRPr="00242DC3" w:rsidRDefault="007B1B38" w:rsidP="0026673A">
      <w:pPr>
        <w:snapToGrid w:val="0"/>
        <w:ind w:firstLineChars="200" w:firstLine="420"/>
        <w:rPr>
          <w:rFonts w:asciiTheme="minorEastAsia" w:hAnsiTheme="minorEastAsia"/>
          <w:szCs w:val="21"/>
        </w:rPr>
      </w:pPr>
      <w:r w:rsidRPr="00242DC3">
        <w:rPr>
          <w:rFonts w:asciiTheme="minorEastAsia" w:hAnsiTheme="minorEastAsia" w:hint="eastAsia"/>
          <w:szCs w:val="21"/>
        </w:rPr>
        <w:t>文学是一种语言艺术。</w:t>
      </w:r>
    </w:p>
    <w:p w:rsidR="007B1B38" w:rsidRPr="00242DC3" w:rsidRDefault="007B1B38" w:rsidP="0026673A">
      <w:pPr>
        <w:snapToGrid w:val="0"/>
        <w:ind w:firstLineChars="200" w:firstLine="420"/>
        <w:rPr>
          <w:rFonts w:asciiTheme="minorEastAsia" w:hAnsiTheme="minorEastAsia"/>
          <w:szCs w:val="21"/>
        </w:rPr>
      </w:pPr>
      <w:r w:rsidRPr="00242DC3">
        <w:rPr>
          <w:rFonts w:asciiTheme="minorEastAsia" w:hAnsiTheme="minorEastAsia" w:hint="eastAsia"/>
          <w:szCs w:val="21"/>
        </w:rPr>
        <w:t>文学是艺术的基本样式之一。</w:t>
      </w:r>
    </w:p>
    <w:p w:rsidR="007B1B38" w:rsidRPr="00242DC3" w:rsidRDefault="007B1B38" w:rsidP="0026673A">
      <w:pPr>
        <w:snapToGrid w:val="0"/>
        <w:ind w:firstLineChars="200" w:firstLine="420"/>
        <w:rPr>
          <w:rFonts w:asciiTheme="minorEastAsia" w:hAnsiTheme="minorEastAsia"/>
          <w:szCs w:val="21"/>
        </w:rPr>
      </w:pPr>
      <w:r w:rsidRPr="00242DC3">
        <w:rPr>
          <w:rFonts w:asciiTheme="minorEastAsia" w:hAnsiTheme="minorEastAsia" w:hint="eastAsia"/>
          <w:szCs w:val="21"/>
        </w:rPr>
        <w:t>文学通过审美的方式发挥其多方面的社会作用。</w:t>
      </w:r>
    </w:p>
    <w:p w:rsidR="007B1B38" w:rsidRPr="00242DC3" w:rsidRDefault="007B1B38" w:rsidP="0026673A">
      <w:pPr>
        <w:snapToGrid w:val="0"/>
        <w:ind w:firstLineChars="200" w:firstLine="420"/>
        <w:rPr>
          <w:rFonts w:asciiTheme="minorEastAsia" w:hAnsiTheme="minorEastAsia"/>
          <w:szCs w:val="21"/>
        </w:rPr>
      </w:pPr>
      <w:r w:rsidRPr="00242DC3">
        <w:rPr>
          <w:rFonts w:asciiTheme="minorEastAsia" w:hAnsiTheme="minorEastAsia" w:hint="eastAsia"/>
          <w:szCs w:val="21"/>
        </w:rPr>
        <w:t>文学以语言文字为媒介和手段塑造艺术形象。</w:t>
      </w:r>
    </w:p>
    <w:p w:rsidR="007B1B38" w:rsidRPr="00242DC3" w:rsidRDefault="007B1B38" w:rsidP="0026673A">
      <w:pPr>
        <w:snapToGrid w:val="0"/>
        <w:ind w:firstLineChars="200" w:firstLine="420"/>
        <w:rPr>
          <w:rFonts w:asciiTheme="minorEastAsia" w:hAnsiTheme="minorEastAsia"/>
          <w:szCs w:val="21"/>
        </w:rPr>
      </w:pPr>
      <w:r w:rsidRPr="00242DC3">
        <w:rPr>
          <w:rFonts w:asciiTheme="minorEastAsia" w:hAnsiTheme="minorEastAsia" w:hint="eastAsia"/>
          <w:szCs w:val="21"/>
        </w:rPr>
        <w:t>文学反映现实生活，表现人们的精神世界。</w:t>
      </w:r>
    </w:p>
    <w:p w:rsidR="007B1B38" w:rsidRDefault="007B1B38" w:rsidP="00242DC3">
      <w:pPr>
        <w:snapToGrid w:val="0"/>
        <w:rPr>
          <w:rFonts w:asciiTheme="minorEastAsia" w:hAnsiTheme="minorEastAsia"/>
          <w:szCs w:val="21"/>
        </w:rPr>
      </w:pPr>
    </w:p>
    <w:p w:rsidR="00CC630E" w:rsidRDefault="00CC630E" w:rsidP="00242DC3">
      <w:pPr>
        <w:snapToGrid w:val="0"/>
        <w:rPr>
          <w:rFonts w:asciiTheme="minorEastAsia" w:hAnsiTheme="minorEastAsia"/>
          <w:szCs w:val="21"/>
        </w:rPr>
      </w:pPr>
    </w:p>
    <w:p w:rsidR="00CC630E" w:rsidRDefault="00CC630E" w:rsidP="00242DC3">
      <w:pPr>
        <w:snapToGrid w:val="0"/>
        <w:rPr>
          <w:rFonts w:asciiTheme="minorEastAsia" w:hAnsiTheme="minorEastAsia"/>
          <w:szCs w:val="21"/>
        </w:rPr>
      </w:pPr>
    </w:p>
    <w:p w:rsidR="00CC630E" w:rsidRDefault="00CC630E" w:rsidP="00242DC3">
      <w:pPr>
        <w:snapToGrid w:val="0"/>
        <w:rPr>
          <w:rFonts w:asciiTheme="minorEastAsia" w:hAnsiTheme="minorEastAsia"/>
          <w:szCs w:val="21"/>
        </w:rPr>
      </w:pPr>
    </w:p>
    <w:p w:rsidR="00CC630E" w:rsidRDefault="00CC630E" w:rsidP="00242DC3">
      <w:pPr>
        <w:snapToGrid w:val="0"/>
        <w:rPr>
          <w:rFonts w:asciiTheme="minorEastAsia" w:hAnsiTheme="minorEastAsia"/>
          <w:szCs w:val="21"/>
        </w:rPr>
      </w:pPr>
    </w:p>
    <w:p w:rsidR="00CC630E" w:rsidRPr="00242DC3" w:rsidRDefault="00CC630E" w:rsidP="00242DC3">
      <w:pPr>
        <w:snapToGrid w:val="0"/>
        <w:rPr>
          <w:rFonts w:asciiTheme="minorEastAsia" w:hAnsiTheme="minorEastAsia"/>
          <w:szCs w:val="21"/>
        </w:rPr>
      </w:pPr>
    </w:p>
    <w:p w:rsidR="007B1B38" w:rsidRPr="00242DC3" w:rsidRDefault="00CC630E" w:rsidP="00242DC3">
      <w:pPr>
        <w:snapToGrid w:val="0"/>
        <w:rPr>
          <w:rFonts w:asciiTheme="minorEastAsia" w:hAnsiTheme="minorEastAsia"/>
          <w:szCs w:val="21"/>
        </w:rPr>
      </w:pPr>
      <w:r>
        <w:rPr>
          <w:rFonts w:asciiTheme="minorEastAsia" w:hAnsiTheme="minorEastAsia" w:hint="eastAsia"/>
          <w:szCs w:val="21"/>
        </w:rPr>
        <w:t>4</w:t>
      </w:r>
      <w:r w:rsidR="007B1B38" w:rsidRPr="00242DC3">
        <w:rPr>
          <w:rFonts w:asciiTheme="minorEastAsia" w:hAnsiTheme="minorEastAsia"/>
          <w:szCs w:val="21"/>
        </w:rPr>
        <w:t>.</w:t>
      </w:r>
      <w:r w:rsidR="007B1B38" w:rsidRPr="00242DC3">
        <w:rPr>
          <w:rFonts w:asciiTheme="minorEastAsia" w:hAnsiTheme="minorEastAsia" w:hint="eastAsia"/>
          <w:szCs w:val="21"/>
        </w:rPr>
        <w:t>按照要求，把下面的三句话改写成一句话，并保留原有信息（可酌情增减词语）。</w:t>
      </w:r>
      <w:r w:rsidR="007B1B38" w:rsidRPr="00242DC3">
        <w:rPr>
          <w:rFonts w:asciiTheme="minorEastAsia" w:hAnsiTheme="minorEastAsia"/>
          <w:szCs w:val="21"/>
        </w:rPr>
        <w:t xml:space="preserve"> </w:t>
      </w:r>
    </w:p>
    <w:p w:rsidR="007B1B38" w:rsidRPr="00242DC3" w:rsidRDefault="007B1B38" w:rsidP="00242DC3">
      <w:pPr>
        <w:snapToGrid w:val="0"/>
        <w:ind w:firstLineChars="200" w:firstLine="420"/>
        <w:rPr>
          <w:rFonts w:asciiTheme="minorEastAsia" w:hAnsiTheme="minorEastAsia"/>
          <w:szCs w:val="21"/>
        </w:rPr>
      </w:pPr>
      <w:r w:rsidRPr="00242DC3">
        <w:rPr>
          <w:rFonts w:asciiTheme="minorEastAsia" w:hAnsiTheme="minorEastAsia"/>
          <w:szCs w:val="21"/>
        </w:rPr>
        <w:t xml:space="preserve">             </w:t>
      </w:r>
      <w:r w:rsidRPr="00242DC3">
        <w:rPr>
          <w:rFonts w:asciiTheme="minorEastAsia" w:hAnsiTheme="minorEastAsia" w:hint="eastAsia"/>
          <w:szCs w:val="21"/>
        </w:rPr>
        <w:t>《红楼梦》是我国古代最伟大的长篇小说。</w:t>
      </w:r>
    </w:p>
    <w:p w:rsidR="007B1B38" w:rsidRPr="00242DC3" w:rsidRDefault="007B1B38" w:rsidP="00242DC3">
      <w:pPr>
        <w:snapToGrid w:val="0"/>
        <w:ind w:firstLineChars="200" w:firstLine="420"/>
        <w:rPr>
          <w:rFonts w:asciiTheme="minorEastAsia" w:hAnsiTheme="minorEastAsia"/>
          <w:szCs w:val="21"/>
        </w:rPr>
      </w:pPr>
      <w:r w:rsidRPr="00242DC3">
        <w:rPr>
          <w:rFonts w:asciiTheme="minorEastAsia" w:hAnsiTheme="minorEastAsia"/>
          <w:szCs w:val="21"/>
        </w:rPr>
        <w:t xml:space="preserve">             </w:t>
      </w:r>
      <w:r w:rsidRPr="00242DC3">
        <w:rPr>
          <w:rFonts w:asciiTheme="minorEastAsia" w:hAnsiTheme="minorEastAsia" w:hint="eastAsia"/>
          <w:szCs w:val="21"/>
        </w:rPr>
        <w:t>曹雪芹是长篇小说《红楼梦》的作者。</w:t>
      </w:r>
    </w:p>
    <w:p w:rsidR="007B1B38" w:rsidRPr="00242DC3" w:rsidRDefault="007B1B38" w:rsidP="00242DC3">
      <w:pPr>
        <w:snapToGrid w:val="0"/>
        <w:ind w:firstLineChars="200" w:firstLine="420"/>
        <w:rPr>
          <w:rFonts w:asciiTheme="minorEastAsia" w:hAnsiTheme="minorEastAsia"/>
          <w:szCs w:val="21"/>
        </w:rPr>
      </w:pPr>
      <w:r w:rsidRPr="00242DC3">
        <w:rPr>
          <w:rFonts w:asciiTheme="minorEastAsia" w:hAnsiTheme="minorEastAsia"/>
          <w:szCs w:val="21"/>
        </w:rPr>
        <w:t xml:space="preserve">             </w:t>
      </w:r>
      <w:r w:rsidRPr="00242DC3">
        <w:rPr>
          <w:rFonts w:asciiTheme="minorEastAsia" w:hAnsiTheme="minorEastAsia" w:hint="eastAsia"/>
          <w:szCs w:val="21"/>
        </w:rPr>
        <w:t>封建制度的黑暗腐朽和没落被《红楼梦》揭露了。</w:t>
      </w:r>
    </w:p>
    <w:p w:rsidR="007B1B38" w:rsidRPr="00CC630E" w:rsidRDefault="00CC630E" w:rsidP="00CC630E">
      <w:pPr>
        <w:snapToGrid w:val="0"/>
        <w:rPr>
          <w:rFonts w:asciiTheme="minorEastAsia" w:hAnsiTheme="minorEastAsia"/>
          <w:szCs w:val="21"/>
        </w:rPr>
      </w:pPr>
      <w:r>
        <w:rPr>
          <w:rFonts w:asciiTheme="minorEastAsia" w:hAnsiTheme="minorEastAsia" w:hint="eastAsia"/>
          <w:szCs w:val="21"/>
        </w:rPr>
        <w:t>①</w:t>
      </w:r>
      <w:r w:rsidR="007B1B38" w:rsidRPr="00CC630E">
        <w:rPr>
          <w:rFonts w:asciiTheme="minorEastAsia" w:hAnsiTheme="minorEastAsia" w:hint="eastAsia"/>
          <w:szCs w:val="21"/>
        </w:rPr>
        <w:t>《红楼梦》为主语</w:t>
      </w:r>
    </w:p>
    <w:p w:rsidR="00CC630E" w:rsidRPr="00CC630E" w:rsidRDefault="00CC630E" w:rsidP="00CC630E">
      <w:pPr>
        <w:snapToGrid w:val="0"/>
        <w:ind w:firstLineChars="200" w:firstLine="420"/>
        <w:rPr>
          <w:rFonts w:asciiTheme="minorEastAsia" w:hAnsiTheme="minorEastAsia"/>
          <w:szCs w:val="21"/>
        </w:rPr>
      </w:pPr>
    </w:p>
    <w:p w:rsidR="00CC630E" w:rsidRDefault="00CC630E" w:rsidP="00242DC3">
      <w:pPr>
        <w:snapToGrid w:val="0"/>
        <w:ind w:firstLineChars="200" w:firstLine="420"/>
        <w:rPr>
          <w:rFonts w:asciiTheme="minorEastAsia" w:hAnsiTheme="minorEastAsia"/>
          <w:szCs w:val="21"/>
        </w:rPr>
      </w:pPr>
    </w:p>
    <w:p w:rsidR="00CC630E" w:rsidRDefault="00CC630E" w:rsidP="00242DC3">
      <w:pPr>
        <w:snapToGrid w:val="0"/>
        <w:ind w:firstLineChars="200" w:firstLine="420"/>
        <w:rPr>
          <w:rFonts w:asciiTheme="minorEastAsia" w:hAnsiTheme="minorEastAsia"/>
          <w:szCs w:val="21"/>
        </w:rPr>
      </w:pPr>
    </w:p>
    <w:p w:rsidR="00CC630E" w:rsidRDefault="00CC630E" w:rsidP="00242DC3">
      <w:pPr>
        <w:snapToGrid w:val="0"/>
        <w:ind w:firstLineChars="200" w:firstLine="420"/>
        <w:rPr>
          <w:rFonts w:asciiTheme="minorEastAsia" w:hAnsiTheme="minorEastAsia"/>
          <w:szCs w:val="21"/>
        </w:rPr>
      </w:pPr>
    </w:p>
    <w:p w:rsidR="007B1B38" w:rsidRPr="00242DC3" w:rsidRDefault="007B1B38" w:rsidP="00CC630E">
      <w:pPr>
        <w:snapToGrid w:val="0"/>
        <w:rPr>
          <w:rFonts w:asciiTheme="minorEastAsia" w:hAnsiTheme="minorEastAsia"/>
          <w:szCs w:val="21"/>
        </w:rPr>
      </w:pPr>
      <w:r w:rsidRPr="00242DC3">
        <w:rPr>
          <w:rFonts w:asciiTheme="minorEastAsia" w:hAnsiTheme="minorEastAsia" w:hint="eastAsia"/>
          <w:szCs w:val="21"/>
        </w:rPr>
        <w:t>②以曹雪芹为主语</w:t>
      </w:r>
    </w:p>
    <w:p w:rsidR="00CC630E" w:rsidRDefault="00CC630E" w:rsidP="00242DC3">
      <w:pPr>
        <w:adjustRightInd w:val="0"/>
        <w:snapToGrid w:val="0"/>
        <w:jc w:val="left"/>
        <w:textAlignment w:val="center"/>
        <w:rPr>
          <w:rFonts w:asciiTheme="minorEastAsia" w:hAnsiTheme="minorEastAsia"/>
          <w:szCs w:val="21"/>
        </w:rPr>
      </w:pPr>
    </w:p>
    <w:p w:rsidR="00CC630E" w:rsidRDefault="00CC630E" w:rsidP="00242DC3">
      <w:pPr>
        <w:adjustRightInd w:val="0"/>
        <w:snapToGrid w:val="0"/>
        <w:jc w:val="left"/>
        <w:textAlignment w:val="center"/>
        <w:rPr>
          <w:rFonts w:asciiTheme="minorEastAsia" w:hAnsiTheme="minorEastAsia"/>
          <w:szCs w:val="21"/>
        </w:rPr>
      </w:pPr>
    </w:p>
    <w:p w:rsidR="00CC630E" w:rsidRDefault="00CC630E" w:rsidP="00242DC3">
      <w:pPr>
        <w:adjustRightInd w:val="0"/>
        <w:snapToGrid w:val="0"/>
        <w:jc w:val="left"/>
        <w:textAlignment w:val="center"/>
        <w:rPr>
          <w:rFonts w:asciiTheme="minorEastAsia" w:hAnsiTheme="minorEastAsia"/>
          <w:szCs w:val="21"/>
        </w:rPr>
      </w:pPr>
    </w:p>
    <w:p w:rsidR="00570ED7" w:rsidRPr="00242DC3" w:rsidRDefault="00570ED7" w:rsidP="00242DC3">
      <w:pPr>
        <w:adjustRightInd w:val="0"/>
        <w:snapToGrid w:val="0"/>
        <w:jc w:val="left"/>
        <w:textAlignment w:val="center"/>
        <w:rPr>
          <w:rFonts w:asciiTheme="minorEastAsia" w:hAnsiTheme="minorEastAsia" w:cs="宋体"/>
          <w:b/>
          <w:szCs w:val="21"/>
        </w:rPr>
      </w:pPr>
      <w:r w:rsidRPr="00242DC3">
        <w:rPr>
          <w:rFonts w:asciiTheme="minorEastAsia" w:hAnsiTheme="minorEastAsia" w:cs="宋体" w:hint="eastAsia"/>
          <w:b/>
          <w:szCs w:val="21"/>
        </w:rPr>
        <w:lastRenderedPageBreak/>
        <w:t>二、拓展导练</w:t>
      </w:r>
    </w:p>
    <w:p w:rsidR="00570ED7" w:rsidRPr="00242DC3" w:rsidRDefault="00570ED7" w:rsidP="00242DC3">
      <w:pPr>
        <w:adjustRightInd w:val="0"/>
        <w:snapToGrid w:val="0"/>
        <w:ind w:firstLine="420"/>
        <w:textAlignment w:val="center"/>
        <w:rPr>
          <w:rFonts w:asciiTheme="minorEastAsia" w:hAnsiTheme="minorEastAsia"/>
          <w:color w:val="000000"/>
          <w:szCs w:val="21"/>
        </w:rPr>
      </w:pPr>
      <w:r w:rsidRPr="00242DC3">
        <w:rPr>
          <w:rFonts w:asciiTheme="minorEastAsia" w:hAnsiTheme="minorEastAsia" w:cs="宋体"/>
          <w:color w:val="000000"/>
          <w:szCs w:val="21"/>
        </w:rPr>
        <w:t>（</w:t>
      </w:r>
      <w:r w:rsidRPr="00242DC3">
        <w:rPr>
          <w:rFonts w:asciiTheme="minorEastAsia" w:hAnsiTheme="minorEastAsia" w:hint="eastAsia"/>
          <w:color w:val="000000"/>
          <w:szCs w:val="21"/>
        </w:rPr>
        <w:t>2023</w:t>
      </w:r>
      <w:r w:rsidRPr="00242DC3">
        <w:rPr>
          <w:rFonts w:asciiTheme="minorEastAsia" w:hAnsiTheme="minorEastAsia" w:cs="宋体"/>
          <w:color w:val="000000"/>
          <w:szCs w:val="21"/>
        </w:rPr>
        <w:t>新课标全国Ⅱ卷）</w:t>
      </w:r>
    </w:p>
    <w:p w:rsidR="00570ED7" w:rsidRPr="00242DC3" w:rsidRDefault="00570ED7" w:rsidP="00242DC3">
      <w:pPr>
        <w:adjustRightInd w:val="0"/>
        <w:snapToGrid w:val="0"/>
        <w:ind w:firstLine="420"/>
        <w:textAlignment w:val="center"/>
        <w:rPr>
          <w:rFonts w:asciiTheme="minorEastAsia" w:hAnsiTheme="minorEastAsia"/>
          <w:color w:val="000000"/>
          <w:szCs w:val="21"/>
        </w:rPr>
      </w:pPr>
      <w:r w:rsidRPr="00242DC3">
        <w:rPr>
          <w:rFonts w:asciiTheme="minorEastAsia" w:hAnsiTheme="minorEastAsia" w:cs="楷体"/>
          <w:color w:val="000000"/>
          <w:szCs w:val="21"/>
        </w:rPr>
        <w:t>那次云南之行，有一个意外收获，就是看到了腾冲皮影戏。</w:t>
      </w:r>
    </w:p>
    <w:p w:rsidR="00570ED7" w:rsidRPr="00242DC3" w:rsidRDefault="00570ED7" w:rsidP="00242DC3">
      <w:pPr>
        <w:adjustRightInd w:val="0"/>
        <w:snapToGrid w:val="0"/>
        <w:ind w:firstLine="420"/>
        <w:textAlignment w:val="center"/>
        <w:rPr>
          <w:rFonts w:asciiTheme="minorEastAsia" w:hAnsiTheme="minorEastAsia"/>
          <w:color w:val="000000"/>
          <w:szCs w:val="21"/>
        </w:rPr>
      </w:pPr>
      <w:r w:rsidRPr="00242DC3">
        <w:rPr>
          <w:rFonts w:asciiTheme="minorEastAsia" w:hAnsiTheme="minorEastAsia" w:cs="楷体"/>
          <w:color w:val="000000"/>
          <w:szCs w:val="21"/>
        </w:rPr>
        <w:t>那天晚上，到一家古色古香具有民族特色的饭店用餐，饭吃到一半，服务员来通知，皮影戏开始了。我放下饭碗，下了楼。《龟与鹤》正在上演，水塘边，一只仙鹤</w:t>
      </w:r>
      <w:r w:rsidRPr="00242DC3">
        <w:rPr>
          <w:rFonts w:asciiTheme="minorEastAsia" w:hAnsiTheme="minorEastAsia" w:cs="楷体"/>
          <w:color w:val="000000"/>
          <w:szCs w:val="21"/>
          <w:u w:val="wave"/>
        </w:rPr>
        <w:t>优雅地舞着，踱着，鸣着，顾盼着，寻觅着</w:t>
      </w:r>
      <w:r w:rsidRPr="00242DC3">
        <w:rPr>
          <w:rFonts w:asciiTheme="minorEastAsia" w:hAnsiTheme="minorEastAsia" w:cs="楷体"/>
          <w:color w:val="000000"/>
          <w:szCs w:val="21"/>
        </w:rPr>
        <w:t>；另有一只乌龟，爬上了水塘的土墩，舒四肢，伸头颈，享受着宁静，享受着美景。仙鹤发现了乌龟，飞过去停在乌龟背上，用长长的喙去啄乌龟的头，乌龟飞快地把头缩进壳里，四肢也缩了进去，任仙鹤如何啄，如何气恼，如何焦急，乌龟就是岿然不动，让仙鹤</w:t>
      </w:r>
      <w:r w:rsidR="0064695A" w:rsidRPr="0064695A">
        <w:rPr>
          <w:rFonts w:asciiTheme="minorEastAsia" w:hAnsiTheme="minorEastAsia" w:cs="楷体"/>
          <w:color w:val="000000"/>
          <w:szCs w:val="21"/>
        </w:rPr>
        <w:t>奈何不得</w:t>
      </w:r>
      <w:r w:rsidRPr="00242DC3">
        <w:rPr>
          <w:rFonts w:asciiTheme="minorEastAsia" w:hAnsiTheme="minorEastAsia" w:cs="楷体"/>
          <w:color w:val="000000"/>
          <w:szCs w:val="21"/>
        </w:rPr>
        <w:t>，以至于本应是胜利者的仙鹤，反而着急地叫了又叫……</w:t>
      </w:r>
    </w:p>
    <w:p w:rsidR="00570ED7" w:rsidRPr="00242DC3" w:rsidRDefault="00570ED7" w:rsidP="00242DC3">
      <w:pPr>
        <w:adjustRightInd w:val="0"/>
        <w:snapToGrid w:val="0"/>
        <w:ind w:firstLine="420"/>
        <w:textAlignment w:val="center"/>
        <w:rPr>
          <w:rFonts w:asciiTheme="minorEastAsia" w:hAnsiTheme="minorEastAsia"/>
          <w:color w:val="000000"/>
          <w:szCs w:val="21"/>
        </w:rPr>
      </w:pPr>
      <w:r w:rsidRPr="00242DC3">
        <w:rPr>
          <w:rFonts w:asciiTheme="minorEastAsia" w:hAnsiTheme="minorEastAsia" w:cs="楷体"/>
          <w:color w:val="000000"/>
          <w:szCs w:val="21"/>
        </w:rPr>
        <w:t>见我对皮影戏有兴趣，服务员就介绍说，皮影戏是当地居民喜闻乐见的艺术形式，有悠久的历史。皮影是用驴皮或牛皮刻成人物、动物，用细绳拴着，再连接着小竹竿。艺人在幕后操纵着小竹竿，皮影则甩手投足，舞枪弄棍，骑马冲杀，无所不能，往往令观众</w:t>
      </w:r>
      <w:r w:rsidR="0064695A" w:rsidRPr="0064695A">
        <w:rPr>
          <w:rFonts w:asciiTheme="minorEastAsia" w:hAnsiTheme="minorEastAsia" w:cs="楷体"/>
          <w:color w:val="000000"/>
          <w:szCs w:val="21"/>
        </w:rPr>
        <w:t>如痴如醉</w:t>
      </w:r>
      <w:r w:rsidRPr="00242DC3">
        <w:rPr>
          <w:rFonts w:asciiTheme="minorEastAsia" w:hAnsiTheme="minorEastAsia" w:cs="楷体"/>
          <w:color w:val="000000"/>
          <w:szCs w:val="21"/>
        </w:rPr>
        <w:t>。</w:t>
      </w:r>
    </w:p>
    <w:p w:rsidR="00570ED7" w:rsidRPr="00242DC3" w:rsidRDefault="0026673A" w:rsidP="00242DC3">
      <w:pPr>
        <w:adjustRightInd w:val="0"/>
        <w:snapToGrid w:val="0"/>
        <w:jc w:val="left"/>
        <w:textAlignment w:val="center"/>
        <w:rPr>
          <w:rFonts w:asciiTheme="minorEastAsia" w:hAnsiTheme="minorEastAsia"/>
          <w:color w:val="000000"/>
          <w:szCs w:val="21"/>
        </w:rPr>
      </w:pPr>
      <w:r>
        <w:rPr>
          <w:rFonts w:asciiTheme="minorEastAsia" w:hAnsiTheme="minorEastAsia" w:hint="eastAsia"/>
          <w:color w:val="000000"/>
          <w:szCs w:val="21"/>
        </w:rPr>
        <w:t>5</w:t>
      </w:r>
      <w:r w:rsidR="007B1B38" w:rsidRPr="00242DC3">
        <w:rPr>
          <w:rFonts w:asciiTheme="minorEastAsia" w:hAnsiTheme="minorEastAsia"/>
          <w:color w:val="000000"/>
          <w:szCs w:val="21"/>
        </w:rPr>
        <w:t>.</w:t>
      </w:r>
      <w:r w:rsidR="00570ED7" w:rsidRPr="00242DC3">
        <w:rPr>
          <w:rFonts w:asciiTheme="minorEastAsia" w:hAnsiTheme="minorEastAsia" w:cs="宋体"/>
          <w:color w:val="000000"/>
          <w:szCs w:val="21"/>
        </w:rPr>
        <w:t>文中画波浪线的部分，如果写成“正优雅地跳舞，踱步，鸣叫，顾盼，寻觅”，表达效果有什么不同？</w:t>
      </w:r>
    </w:p>
    <w:p w:rsidR="007B1B38" w:rsidRDefault="007B1B38" w:rsidP="00242DC3">
      <w:pPr>
        <w:adjustRightInd w:val="0"/>
        <w:snapToGrid w:val="0"/>
        <w:rPr>
          <w:rFonts w:asciiTheme="minorEastAsia" w:hAnsiTheme="minorEastAsia" w:cs="宋体"/>
          <w:color w:val="000000"/>
          <w:szCs w:val="21"/>
        </w:rPr>
      </w:pPr>
    </w:p>
    <w:p w:rsidR="0026673A" w:rsidRDefault="0026673A" w:rsidP="00242DC3">
      <w:pPr>
        <w:adjustRightInd w:val="0"/>
        <w:snapToGrid w:val="0"/>
        <w:rPr>
          <w:rFonts w:asciiTheme="minorEastAsia" w:hAnsiTheme="minorEastAsia" w:cs="宋体"/>
          <w:color w:val="000000"/>
          <w:szCs w:val="21"/>
        </w:rPr>
      </w:pPr>
    </w:p>
    <w:p w:rsidR="0026673A" w:rsidRDefault="0026673A" w:rsidP="00242DC3">
      <w:pPr>
        <w:adjustRightInd w:val="0"/>
        <w:snapToGrid w:val="0"/>
        <w:rPr>
          <w:rFonts w:asciiTheme="minorEastAsia" w:hAnsiTheme="minorEastAsia" w:cs="宋体"/>
          <w:color w:val="000000"/>
          <w:szCs w:val="21"/>
        </w:rPr>
      </w:pPr>
    </w:p>
    <w:p w:rsidR="0026673A" w:rsidRDefault="0026673A" w:rsidP="00242DC3">
      <w:pPr>
        <w:adjustRightInd w:val="0"/>
        <w:snapToGrid w:val="0"/>
        <w:rPr>
          <w:rFonts w:asciiTheme="minorEastAsia" w:hAnsiTheme="minorEastAsia" w:cs="宋体"/>
          <w:color w:val="000000"/>
          <w:szCs w:val="21"/>
        </w:rPr>
      </w:pPr>
    </w:p>
    <w:p w:rsidR="0026673A" w:rsidRDefault="0026673A" w:rsidP="00242DC3">
      <w:pPr>
        <w:adjustRightInd w:val="0"/>
        <w:snapToGrid w:val="0"/>
        <w:rPr>
          <w:rFonts w:asciiTheme="minorEastAsia" w:hAnsiTheme="minorEastAsia" w:cs="宋体"/>
          <w:color w:val="000000"/>
          <w:szCs w:val="21"/>
        </w:rPr>
      </w:pPr>
    </w:p>
    <w:p w:rsidR="0026673A" w:rsidRDefault="0026673A" w:rsidP="00242DC3">
      <w:pPr>
        <w:adjustRightInd w:val="0"/>
        <w:snapToGrid w:val="0"/>
        <w:rPr>
          <w:rFonts w:asciiTheme="minorEastAsia" w:hAnsiTheme="minorEastAsia" w:cs="宋体"/>
          <w:color w:val="000000"/>
          <w:szCs w:val="21"/>
        </w:rPr>
      </w:pPr>
    </w:p>
    <w:p w:rsidR="0026673A" w:rsidRPr="00242DC3" w:rsidRDefault="0026673A" w:rsidP="00242DC3">
      <w:pPr>
        <w:adjustRightInd w:val="0"/>
        <w:snapToGrid w:val="0"/>
        <w:rPr>
          <w:rFonts w:asciiTheme="minorEastAsia" w:hAnsiTheme="minorEastAsia" w:cs="宋体"/>
          <w:color w:val="000000"/>
          <w:szCs w:val="21"/>
        </w:rPr>
      </w:pPr>
    </w:p>
    <w:p w:rsidR="007B1B38" w:rsidRPr="00242DC3" w:rsidRDefault="007B1B38" w:rsidP="00242DC3">
      <w:pPr>
        <w:adjustRightInd w:val="0"/>
        <w:snapToGrid w:val="0"/>
        <w:rPr>
          <w:rFonts w:asciiTheme="minorEastAsia" w:hAnsiTheme="minorEastAsia" w:cs="宋体"/>
          <w:color w:val="000000"/>
          <w:szCs w:val="21"/>
        </w:rPr>
      </w:pPr>
      <w:r w:rsidRPr="00242DC3">
        <w:rPr>
          <w:rFonts w:asciiTheme="minorEastAsia" w:hAnsiTheme="minorEastAsia" w:cs="宋体" w:hint="eastAsia"/>
          <w:color w:val="000000"/>
          <w:szCs w:val="21"/>
        </w:rPr>
        <w:t xml:space="preserve">    生命的幸福原来不在于人的环境、人的地位、人所能享受的物质，而在于人的心灵如何与生活对应。因此，幸福不是由外在事物决定的，贫困者有贫困者的幸福，富有者有富有者的幸福，位尊权贵者有其幸福，身份卑微者也自有其幸福。</w:t>
      </w:r>
      <w:r w:rsidRPr="00242DC3">
        <w:rPr>
          <w:rFonts w:asciiTheme="minorEastAsia" w:hAnsiTheme="minorEastAsia" w:cs="宋体" w:hint="eastAsia"/>
          <w:color w:val="000000"/>
          <w:szCs w:val="21"/>
          <w:u w:val="wave"/>
        </w:rPr>
        <w:t>在生命里，人人都有笑有泪；在生活中，人人都有幸福与忧恼</w:t>
      </w:r>
      <w:r w:rsidRPr="00242DC3">
        <w:rPr>
          <w:rFonts w:asciiTheme="minorEastAsia" w:hAnsiTheme="minorEastAsia" w:cs="宋体" w:hint="eastAsia"/>
          <w:color w:val="000000"/>
          <w:szCs w:val="21"/>
        </w:rPr>
        <w:t>：这是人间世界真实的相貌。</w:t>
      </w:r>
    </w:p>
    <w:p w:rsidR="007B1B38" w:rsidRPr="00242DC3" w:rsidRDefault="0026673A" w:rsidP="00242DC3">
      <w:pPr>
        <w:adjustRightInd w:val="0"/>
        <w:snapToGrid w:val="0"/>
        <w:rPr>
          <w:rFonts w:asciiTheme="minorEastAsia" w:hAnsiTheme="minorEastAsia" w:cs="宋体"/>
          <w:color w:val="000000"/>
          <w:szCs w:val="21"/>
        </w:rPr>
      </w:pPr>
      <w:r>
        <w:rPr>
          <w:rFonts w:asciiTheme="minorEastAsia" w:hAnsiTheme="minorEastAsia" w:cs="宋体" w:hint="eastAsia"/>
          <w:bCs/>
          <w:color w:val="000000"/>
          <w:szCs w:val="21"/>
        </w:rPr>
        <w:t>6</w:t>
      </w:r>
      <w:r w:rsidR="007B1B38" w:rsidRPr="00242DC3">
        <w:rPr>
          <w:rFonts w:asciiTheme="minorEastAsia" w:hAnsiTheme="minorEastAsia" w:cs="宋体" w:hint="eastAsia"/>
          <w:bCs/>
          <w:color w:val="000000"/>
          <w:szCs w:val="21"/>
        </w:rPr>
        <w:t>.文中画波浪线的句子可以改写成：“在生命和生活里，人人都有笑与泪、幸福与烦忧。</w:t>
      </w:r>
      <w:r w:rsidR="007B1B38" w:rsidRPr="00242DC3">
        <w:rPr>
          <w:rFonts w:asciiTheme="minorEastAsia" w:hAnsiTheme="minorEastAsia" w:cs="宋体"/>
          <w:bCs/>
          <w:color w:val="000000"/>
          <w:szCs w:val="21"/>
        </w:rPr>
        <w:t>”从语义上看二者基本相同，为什么说原文表达效果更好？（4 分）</w:t>
      </w:r>
    </w:p>
    <w:p w:rsidR="0026673A" w:rsidRDefault="0026673A" w:rsidP="00242DC3">
      <w:pPr>
        <w:adjustRightInd w:val="0"/>
        <w:snapToGrid w:val="0"/>
        <w:rPr>
          <w:rFonts w:asciiTheme="minorEastAsia" w:hAnsiTheme="minorEastAsia" w:cs="宋体"/>
          <w:color w:val="000000"/>
          <w:szCs w:val="21"/>
        </w:rPr>
      </w:pPr>
    </w:p>
    <w:p w:rsidR="0026673A" w:rsidRDefault="0026673A" w:rsidP="00242DC3">
      <w:pPr>
        <w:adjustRightInd w:val="0"/>
        <w:snapToGrid w:val="0"/>
        <w:rPr>
          <w:rFonts w:asciiTheme="minorEastAsia" w:hAnsiTheme="minorEastAsia" w:cs="宋体"/>
          <w:color w:val="000000"/>
          <w:szCs w:val="21"/>
        </w:rPr>
      </w:pPr>
    </w:p>
    <w:p w:rsidR="0026673A" w:rsidRDefault="0026673A" w:rsidP="00242DC3">
      <w:pPr>
        <w:adjustRightInd w:val="0"/>
        <w:snapToGrid w:val="0"/>
        <w:rPr>
          <w:rFonts w:asciiTheme="minorEastAsia" w:hAnsiTheme="minorEastAsia" w:cs="宋体"/>
          <w:color w:val="000000"/>
          <w:szCs w:val="21"/>
        </w:rPr>
      </w:pPr>
    </w:p>
    <w:p w:rsidR="0026673A" w:rsidRDefault="0026673A" w:rsidP="00242DC3">
      <w:pPr>
        <w:adjustRightInd w:val="0"/>
        <w:snapToGrid w:val="0"/>
        <w:rPr>
          <w:rFonts w:asciiTheme="minorEastAsia" w:hAnsiTheme="minorEastAsia" w:cs="宋体"/>
          <w:color w:val="000000"/>
          <w:szCs w:val="21"/>
        </w:rPr>
      </w:pPr>
    </w:p>
    <w:p w:rsidR="0026673A" w:rsidRDefault="0026673A" w:rsidP="00242DC3">
      <w:pPr>
        <w:adjustRightInd w:val="0"/>
        <w:snapToGrid w:val="0"/>
        <w:rPr>
          <w:rFonts w:asciiTheme="minorEastAsia" w:hAnsiTheme="minorEastAsia" w:cs="宋体"/>
          <w:color w:val="000000"/>
          <w:szCs w:val="21"/>
        </w:rPr>
      </w:pPr>
    </w:p>
    <w:p w:rsidR="0026673A" w:rsidRDefault="0026673A" w:rsidP="00242DC3">
      <w:pPr>
        <w:adjustRightInd w:val="0"/>
        <w:snapToGrid w:val="0"/>
        <w:rPr>
          <w:rFonts w:asciiTheme="minorEastAsia" w:hAnsiTheme="minorEastAsia" w:cs="宋体"/>
          <w:color w:val="000000"/>
          <w:szCs w:val="21"/>
        </w:rPr>
      </w:pPr>
    </w:p>
    <w:p w:rsidR="0026673A" w:rsidRDefault="0026673A" w:rsidP="00242DC3">
      <w:pPr>
        <w:adjustRightInd w:val="0"/>
        <w:snapToGrid w:val="0"/>
        <w:rPr>
          <w:rFonts w:asciiTheme="minorEastAsia" w:hAnsiTheme="minorEastAsia" w:cs="宋体"/>
          <w:color w:val="000000"/>
          <w:szCs w:val="21"/>
        </w:rPr>
      </w:pPr>
    </w:p>
    <w:p w:rsidR="0026673A" w:rsidRDefault="0026673A" w:rsidP="00242DC3">
      <w:pPr>
        <w:adjustRightInd w:val="0"/>
        <w:snapToGrid w:val="0"/>
        <w:rPr>
          <w:rFonts w:asciiTheme="minorEastAsia" w:hAnsiTheme="minorEastAsia" w:cs="宋体"/>
          <w:color w:val="000000"/>
          <w:szCs w:val="21"/>
        </w:rPr>
      </w:pPr>
    </w:p>
    <w:p w:rsidR="007B1B38" w:rsidRPr="00242DC3" w:rsidRDefault="007B1B38" w:rsidP="00242DC3">
      <w:pPr>
        <w:adjustRightInd w:val="0"/>
        <w:snapToGrid w:val="0"/>
        <w:rPr>
          <w:rFonts w:asciiTheme="minorEastAsia" w:hAnsiTheme="minorEastAsia" w:cs="宋体"/>
          <w:color w:val="000000"/>
          <w:szCs w:val="21"/>
        </w:rPr>
      </w:pPr>
      <w:r w:rsidRPr="00242DC3">
        <w:rPr>
          <w:rFonts w:asciiTheme="minorEastAsia" w:hAnsiTheme="minorEastAsia" w:cs="宋体"/>
          <w:color w:val="000000"/>
          <w:szCs w:val="21"/>
        </w:rPr>
        <w:t xml:space="preserve">     </w:t>
      </w:r>
      <w:r w:rsidRPr="00242DC3">
        <w:rPr>
          <w:rFonts w:asciiTheme="minorEastAsia" w:hAnsiTheme="minorEastAsia" w:cs="宋体" w:hint="eastAsia"/>
          <w:color w:val="000000"/>
          <w:szCs w:val="21"/>
        </w:rPr>
        <w:t>相对于世俗生活而言，诗是圣洁而温婉的。一旦命运将人们抛进阴森暗淡的沟壑中，也许只有诗才能带领人们走出狭小阴沉的天地，引导人们步入骄子阵营和强者行列。对梦想的坚持和对希望的期许，正是诗的力量和诗的功效。</w:t>
      </w:r>
      <w:r w:rsidRPr="00242DC3">
        <w:rPr>
          <w:rFonts w:asciiTheme="minorEastAsia" w:hAnsiTheme="minorEastAsia" w:cs="宋体" w:hint="eastAsia"/>
          <w:color w:val="000000"/>
          <w:szCs w:val="21"/>
          <w:u w:val="wave"/>
        </w:rPr>
        <w:t>诗，坚定地挺立在时代前沿、矗立在生活高地，观测和记录着社会的风霜雨雪，审视和铭刻着时代的阴晴圆缺。</w:t>
      </w:r>
    </w:p>
    <w:p w:rsidR="007B1B38" w:rsidRPr="00242DC3" w:rsidRDefault="0026673A" w:rsidP="00242DC3">
      <w:pPr>
        <w:adjustRightInd w:val="0"/>
        <w:snapToGrid w:val="0"/>
        <w:rPr>
          <w:rFonts w:asciiTheme="minorEastAsia" w:hAnsiTheme="minorEastAsia" w:cs="宋体"/>
          <w:color w:val="000000"/>
          <w:szCs w:val="21"/>
        </w:rPr>
      </w:pPr>
      <w:r>
        <w:rPr>
          <w:rFonts w:asciiTheme="minorEastAsia" w:hAnsiTheme="minorEastAsia" w:cs="宋体" w:hint="eastAsia"/>
          <w:bCs/>
          <w:color w:val="000000"/>
          <w:szCs w:val="21"/>
        </w:rPr>
        <w:t>7</w:t>
      </w:r>
      <w:r w:rsidR="007B1B38" w:rsidRPr="00242DC3">
        <w:rPr>
          <w:rFonts w:asciiTheme="minorEastAsia" w:hAnsiTheme="minorEastAsia" w:cs="宋体" w:hint="eastAsia"/>
          <w:bCs/>
          <w:color w:val="000000"/>
          <w:szCs w:val="21"/>
        </w:rPr>
        <w:t>.文中画波浪线的句子与“诗，坚定地立在时代前沿和生活高地，观测和记录着社会的种种艰难，审视和铭刻着时代的种种变化</w:t>
      </w:r>
      <w:r w:rsidR="007B1B38" w:rsidRPr="00242DC3">
        <w:rPr>
          <w:rFonts w:asciiTheme="minorEastAsia" w:hAnsiTheme="minorEastAsia" w:cs="宋体"/>
          <w:bCs/>
          <w:color w:val="000000"/>
          <w:szCs w:val="21"/>
        </w:rPr>
        <w:t>”相比，从语义上看二者基本相同，但画波浪线的句子表达效果更好，为什么？（5分）</w:t>
      </w:r>
    </w:p>
    <w:p w:rsidR="0026673A" w:rsidRDefault="0026673A" w:rsidP="00242DC3">
      <w:pPr>
        <w:adjustRightInd w:val="0"/>
        <w:snapToGrid w:val="0"/>
        <w:rPr>
          <w:rFonts w:asciiTheme="minorEastAsia" w:hAnsiTheme="minorEastAsia"/>
          <w:color w:val="000000"/>
          <w:szCs w:val="21"/>
        </w:rPr>
      </w:pPr>
    </w:p>
    <w:p w:rsidR="0026673A" w:rsidRDefault="0026673A" w:rsidP="00242DC3">
      <w:pPr>
        <w:adjustRightInd w:val="0"/>
        <w:snapToGrid w:val="0"/>
        <w:rPr>
          <w:rFonts w:asciiTheme="minorEastAsia" w:hAnsiTheme="minorEastAsia"/>
          <w:color w:val="000000"/>
          <w:szCs w:val="21"/>
        </w:rPr>
      </w:pPr>
    </w:p>
    <w:p w:rsidR="0026673A" w:rsidRDefault="0026673A" w:rsidP="00242DC3">
      <w:pPr>
        <w:adjustRightInd w:val="0"/>
        <w:snapToGrid w:val="0"/>
        <w:rPr>
          <w:rFonts w:asciiTheme="minorEastAsia" w:hAnsiTheme="minorEastAsia"/>
          <w:color w:val="000000"/>
          <w:szCs w:val="21"/>
        </w:rPr>
      </w:pPr>
    </w:p>
    <w:p w:rsidR="0026673A" w:rsidRDefault="0026673A" w:rsidP="00242DC3">
      <w:pPr>
        <w:adjustRightInd w:val="0"/>
        <w:snapToGrid w:val="0"/>
        <w:rPr>
          <w:rFonts w:asciiTheme="minorEastAsia" w:hAnsiTheme="minorEastAsia"/>
          <w:color w:val="000000"/>
          <w:szCs w:val="21"/>
        </w:rPr>
      </w:pPr>
    </w:p>
    <w:p w:rsidR="0026673A" w:rsidRDefault="0026673A" w:rsidP="00242DC3">
      <w:pPr>
        <w:adjustRightInd w:val="0"/>
        <w:snapToGrid w:val="0"/>
        <w:rPr>
          <w:rFonts w:asciiTheme="minorEastAsia" w:hAnsiTheme="minorEastAsia"/>
          <w:color w:val="000000"/>
          <w:szCs w:val="21"/>
        </w:rPr>
      </w:pPr>
    </w:p>
    <w:p w:rsidR="0026673A" w:rsidRDefault="0026673A" w:rsidP="00242DC3">
      <w:pPr>
        <w:adjustRightInd w:val="0"/>
        <w:snapToGrid w:val="0"/>
        <w:rPr>
          <w:rFonts w:asciiTheme="minorEastAsia" w:hAnsiTheme="minorEastAsia"/>
          <w:color w:val="000000"/>
          <w:szCs w:val="21"/>
        </w:rPr>
      </w:pPr>
    </w:p>
    <w:p w:rsidR="0026673A" w:rsidRDefault="0026673A" w:rsidP="00242DC3">
      <w:pPr>
        <w:adjustRightInd w:val="0"/>
        <w:snapToGrid w:val="0"/>
        <w:rPr>
          <w:rFonts w:asciiTheme="minorEastAsia" w:hAnsiTheme="minorEastAsia"/>
          <w:color w:val="000000"/>
          <w:szCs w:val="21"/>
        </w:rPr>
      </w:pPr>
    </w:p>
    <w:p w:rsidR="0026673A" w:rsidRDefault="0026673A" w:rsidP="00242DC3">
      <w:pPr>
        <w:adjustRightInd w:val="0"/>
        <w:snapToGrid w:val="0"/>
        <w:rPr>
          <w:rFonts w:asciiTheme="minorEastAsia" w:hAnsiTheme="minorEastAsia"/>
          <w:color w:val="000000"/>
          <w:szCs w:val="21"/>
        </w:rPr>
      </w:pPr>
    </w:p>
    <w:p w:rsidR="007B1B38" w:rsidRPr="00242DC3" w:rsidRDefault="007B1B38" w:rsidP="00242DC3">
      <w:pPr>
        <w:adjustRightInd w:val="0"/>
        <w:snapToGrid w:val="0"/>
        <w:rPr>
          <w:rFonts w:asciiTheme="minorEastAsia" w:hAnsiTheme="minorEastAsia"/>
          <w:color w:val="000000"/>
          <w:szCs w:val="21"/>
        </w:rPr>
      </w:pPr>
      <w:r w:rsidRPr="00242DC3">
        <w:rPr>
          <w:rFonts w:asciiTheme="minorEastAsia" w:hAnsiTheme="minorEastAsia"/>
          <w:color w:val="000000"/>
          <w:szCs w:val="21"/>
        </w:rPr>
        <w:t xml:space="preserve"> </w:t>
      </w:r>
    </w:p>
    <w:p w:rsidR="00570ED7" w:rsidRPr="00242DC3" w:rsidRDefault="00570ED7" w:rsidP="00242DC3">
      <w:pPr>
        <w:adjustRightInd w:val="0"/>
        <w:snapToGrid w:val="0"/>
        <w:rPr>
          <w:rFonts w:asciiTheme="minorEastAsia" w:hAnsiTheme="minorEastAsia" w:cs="宋体"/>
          <w:b/>
          <w:bCs/>
          <w:color w:val="000000" w:themeColor="text1"/>
          <w:spacing w:val="4"/>
          <w:kern w:val="10"/>
          <w:szCs w:val="21"/>
          <w:lang w:bidi="ne-NP"/>
        </w:rPr>
      </w:pPr>
      <w:r w:rsidRPr="00242DC3">
        <w:rPr>
          <w:rFonts w:asciiTheme="minorEastAsia" w:hAnsiTheme="minorEastAsia" w:cs="Times New Roman" w:hint="eastAsia"/>
          <w:bCs/>
          <w:color w:val="000000" w:themeColor="text1"/>
          <w:szCs w:val="21"/>
        </w:rPr>
        <w:lastRenderedPageBreak/>
        <w:t>★</w:t>
      </w:r>
      <w:r w:rsidRPr="00242DC3">
        <w:rPr>
          <w:rFonts w:asciiTheme="minorEastAsia" w:hAnsiTheme="minorEastAsia" w:cs="宋体" w:hint="eastAsia"/>
          <w:b/>
          <w:bCs/>
          <w:color w:val="000000" w:themeColor="text1"/>
          <w:spacing w:val="4"/>
          <w:kern w:val="10"/>
          <w:szCs w:val="21"/>
          <w:lang w:bidi="ne-NP"/>
        </w:rPr>
        <w:t>三、选做题</w:t>
      </w:r>
    </w:p>
    <w:p w:rsidR="007B1B38" w:rsidRPr="00242DC3" w:rsidRDefault="0026673A" w:rsidP="00242DC3">
      <w:pPr>
        <w:tabs>
          <w:tab w:val="left" w:pos="1871"/>
          <w:tab w:val="left" w:pos="3407"/>
          <w:tab w:val="left" w:pos="4949"/>
          <w:tab w:val="left" w:pos="6599"/>
        </w:tabs>
        <w:snapToGrid w:val="0"/>
        <w:rPr>
          <w:rFonts w:asciiTheme="minorEastAsia" w:hAnsiTheme="minorEastAsia"/>
          <w:szCs w:val="21"/>
        </w:rPr>
      </w:pPr>
      <w:r w:rsidRPr="0026673A">
        <w:rPr>
          <w:rFonts w:asciiTheme="minorEastAsia" w:hAnsiTheme="minorEastAsia" w:hint="eastAsia"/>
          <w:szCs w:val="21"/>
        </w:rPr>
        <w:t>8</w:t>
      </w:r>
      <w:r w:rsidR="007B1B38" w:rsidRPr="0026673A">
        <w:rPr>
          <w:rFonts w:asciiTheme="minorEastAsia" w:hAnsiTheme="minorEastAsia"/>
          <w:szCs w:val="21"/>
        </w:rPr>
        <w:t>.将</w:t>
      </w:r>
      <w:r w:rsidR="007B1B38" w:rsidRPr="00242DC3">
        <w:rPr>
          <w:rFonts w:asciiTheme="minorEastAsia" w:hAnsiTheme="minorEastAsia"/>
          <w:szCs w:val="21"/>
        </w:rPr>
        <w:t>下面三个句子整合为一个长单句。可调整语序,适当增删词语,不能改变原意。</w:t>
      </w:r>
    </w:p>
    <w:p w:rsidR="007B1B38" w:rsidRPr="00242DC3" w:rsidRDefault="007B1B38" w:rsidP="00242DC3">
      <w:pPr>
        <w:tabs>
          <w:tab w:val="left" w:pos="1871"/>
          <w:tab w:val="left" w:pos="3407"/>
          <w:tab w:val="left" w:pos="4949"/>
          <w:tab w:val="left" w:pos="6599"/>
        </w:tabs>
        <w:snapToGrid w:val="0"/>
        <w:rPr>
          <w:rFonts w:asciiTheme="minorEastAsia" w:hAnsiTheme="minorEastAsia"/>
          <w:szCs w:val="21"/>
        </w:rPr>
      </w:pPr>
      <w:r w:rsidRPr="00242DC3">
        <w:rPr>
          <w:rFonts w:asciiTheme="minorEastAsia" w:hAnsiTheme="minorEastAsia" w:hint="eastAsia"/>
          <w:szCs w:val="21"/>
        </w:rPr>
        <w:t>①</w:t>
      </w:r>
      <w:r w:rsidRPr="00242DC3">
        <w:rPr>
          <w:rFonts w:asciiTheme="minorEastAsia" w:hAnsiTheme="minorEastAsia"/>
          <w:szCs w:val="21"/>
        </w:rPr>
        <w:t>隋唐是我国造墨业空前兴盛的时代。</w:t>
      </w:r>
    </w:p>
    <w:p w:rsidR="007B1B38" w:rsidRPr="00242DC3" w:rsidRDefault="007B1B38" w:rsidP="00242DC3">
      <w:pPr>
        <w:tabs>
          <w:tab w:val="left" w:pos="1871"/>
          <w:tab w:val="left" w:pos="3407"/>
          <w:tab w:val="left" w:pos="4949"/>
          <w:tab w:val="left" w:pos="6599"/>
        </w:tabs>
        <w:snapToGrid w:val="0"/>
        <w:rPr>
          <w:rFonts w:asciiTheme="minorEastAsia" w:hAnsiTheme="minorEastAsia"/>
          <w:szCs w:val="21"/>
        </w:rPr>
      </w:pPr>
      <w:r w:rsidRPr="00242DC3">
        <w:rPr>
          <w:rFonts w:asciiTheme="minorEastAsia" w:hAnsiTheme="minorEastAsia" w:hint="eastAsia"/>
          <w:szCs w:val="21"/>
        </w:rPr>
        <w:t>②</w:t>
      </w:r>
      <w:r w:rsidRPr="00242DC3">
        <w:rPr>
          <w:rFonts w:asciiTheme="minorEastAsia" w:hAnsiTheme="minorEastAsia"/>
          <w:szCs w:val="21"/>
        </w:rPr>
        <w:t>当时的墨工讲究造墨的技法,注重墨块的造型,镌刻墨的题识。</w:t>
      </w:r>
    </w:p>
    <w:p w:rsidR="007B1B38" w:rsidRPr="00242DC3" w:rsidRDefault="007B1B38" w:rsidP="00242DC3">
      <w:pPr>
        <w:tabs>
          <w:tab w:val="left" w:pos="1871"/>
          <w:tab w:val="left" w:pos="3407"/>
          <w:tab w:val="left" w:pos="4949"/>
          <w:tab w:val="left" w:pos="6599"/>
        </w:tabs>
        <w:snapToGrid w:val="0"/>
        <w:rPr>
          <w:rFonts w:asciiTheme="minorEastAsia" w:hAnsiTheme="minorEastAsia"/>
          <w:szCs w:val="21"/>
        </w:rPr>
      </w:pPr>
      <w:r w:rsidRPr="00242DC3">
        <w:rPr>
          <w:rFonts w:asciiTheme="minorEastAsia" w:hAnsiTheme="minorEastAsia" w:hint="eastAsia"/>
          <w:szCs w:val="21"/>
        </w:rPr>
        <w:t>③</w:t>
      </w:r>
      <w:r w:rsidRPr="00242DC3">
        <w:rPr>
          <w:rFonts w:asciiTheme="minorEastAsia" w:hAnsiTheme="minorEastAsia"/>
          <w:szCs w:val="21"/>
        </w:rPr>
        <w:t>这都推动墨向着艺术化的方向发展。</w:t>
      </w:r>
    </w:p>
    <w:p w:rsidR="0026673A" w:rsidRDefault="0026673A" w:rsidP="00242DC3">
      <w:pPr>
        <w:tabs>
          <w:tab w:val="left" w:pos="1871"/>
          <w:tab w:val="left" w:pos="3407"/>
          <w:tab w:val="left" w:pos="4949"/>
          <w:tab w:val="left" w:pos="6599"/>
        </w:tabs>
        <w:snapToGrid w:val="0"/>
        <w:rPr>
          <w:rFonts w:asciiTheme="minorEastAsia" w:hAnsiTheme="minorEastAsia"/>
          <w:szCs w:val="21"/>
        </w:rPr>
      </w:pPr>
    </w:p>
    <w:p w:rsidR="0026673A" w:rsidRDefault="0026673A" w:rsidP="00242DC3">
      <w:pPr>
        <w:tabs>
          <w:tab w:val="left" w:pos="1871"/>
          <w:tab w:val="left" w:pos="3407"/>
          <w:tab w:val="left" w:pos="4949"/>
          <w:tab w:val="left" w:pos="6599"/>
        </w:tabs>
        <w:snapToGrid w:val="0"/>
        <w:rPr>
          <w:rFonts w:asciiTheme="minorEastAsia" w:hAnsiTheme="minorEastAsia"/>
          <w:szCs w:val="21"/>
        </w:rPr>
      </w:pPr>
    </w:p>
    <w:p w:rsidR="0026673A" w:rsidRDefault="0026673A" w:rsidP="00242DC3">
      <w:pPr>
        <w:tabs>
          <w:tab w:val="left" w:pos="1871"/>
          <w:tab w:val="left" w:pos="3407"/>
          <w:tab w:val="left" w:pos="4949"/>
          <w:tab w:val="left" w:pos="6599"/>
        </w:tabs>
        <w:snapToGrid w:val="0"/>
        <w:rPr>
          <w:rFonts w:asciiTheme="minorEastAsia" w:hAnsiTheme="minorEastAsia"/>
          <w:szCs w:val="21"/>
        </w:rPr>
      </w:pPr>
    </w:p>
    <w:p w:rsidR="0026673A" w:rsidRDefault="0026673A" w:rsidP="00242DC3">
      <w:pPr>
        <w:tabs>
          <w:tab w:val="left" w:pos="1871"/>
          <w:tab w:val="left" w:pos="3407"/>
          <w:tab w:val="left" w:pos="4949"/>
          <w:tab w:val="left" w:pos="6599"/>
        </w:tabs>
        <w:snapToGrid w:val="0"/>
        <w:rPr>
          <w:rFonts w:asciiTheme="minorEastAsia" w:hAnsiTheme="minorEastAsia"/>
          <w:szCs w:val="21"/>
        </w:rPr>
      </w:pPr>
    </w:p>
    <w:p w:rsidR="0026673A" w:rsidRDefault="0026673A" w:rsidP="00242DC3">
      <w:pPr>
        <w:tabs>
          <w:tab w:val="left" w:pos="1871"/>
          <w:tab w:val="left" w:pos="3407"/>
          <w:tab w:val="left" w:pos="4949"/>
          <w:tab w:val="left" w:pos="6599"/>
        </w:tabs>
        <w:snapToGrid w:val="0"/>
        <w:rPr>
          <w:rFonts w:asciiTheme="minorEastAsia" w:hAnsiTheme="minorEastAsia"/>
          <w:szCs w:val="21"/>
        </w:rPr>
      </w:pPr>
    </w:p>
    <w:p w:rsidR="0026673A" w:rsidRDefault="0026673A" w:rsidP="00242DC3">
      <w:pPr>
        <w:tabs>
          <w:tab w:val="left" w:pos="1871"/>
          <w:tab w:val="left" w:pos="3407"/>
          <w:tab w:val="left" w:pos="4949"/>
          <w:tab w:val="left" w:pos="6599"/>
        </w:tabs>
        <w:snapToGrid w:val="0"/>
        <w:rPr>
          <w:rFonts w:asciiTheme="minorEastAsia" w:hAnsiTheme="minorEastAsia"/>
          <w:szCs w:val="21"/>
        </w:rPr>
      </w:pPr>
    </w:p>
    <w:p w:rsidR="007B1B38" w:rsidRPr="00242DC3" w:rsidRDefault="0026673A" w:rsidP="00242DC3">
      <w:pPr>
        <w:tabs>
          <w:tab w:val="left" w:pos="1871"/>
          <w:tab w:val="left" w:pos="3407"/>
          <w:tab w:val="left" w:pos="4949"/>
          <w:tab w:val="left" w:pos="6599"/>
        </w:tabs>
        <w:snapToGrid w:val="0"/>
        <w:rPr>
          <w:rFonts w:asciiTheme="minorEastAsia" w:hAnsiTheme="minorEastAsia"/>
          <w:szCs w:val="21"/>
        </w:rPr>
      </w:pPr>
      <w:r w:rsidRPr="0026673A">
        <w:rPr>
          <w:rFonts w:asciiTheme="minorEastAsia" w:hAnsiTheme="minorEastAsia" w:hint="eastAsia"/>
          <w:szCs w:val="21"/>
        </w:rPr>
        <w:t>9</w:t>
      </w:r>
      <w:r w:rsidR="007B1B38" w:rsidRPr="0026673A">
        <w:rPr>
          <w:rFonts w:asciiTheme="minorEastAsia" w:hAnsiTheme="minorEastAsia"/>
          <w:szCs w:val="21"/>
        </w:rPr>
        <w:t>.</w:t>
      </w:r>
      <w:r w:rsidR="007B1B38" w:rsidRPr="00242DC3">
        <w:rPr>
          <w:rFonts w:asciiTheme="minorEastAsia" w:hAnsiTheme="minorEastAsia"/>
          <w:szCs w:val="21"/>
        </w:rPr>
        <w:t>把下面四句话改写成一个长句。要求:可以增删个别字词,但不得改变原意。</w:t>
      </w:r>
    </w:p>
    <w:p w:rsidR="007B1B38" w:rsidRPr="00242DC3" w:rsidRDefault="007B1B38" w:rsidP="00242DC3">
      <w:pPr>
        <w:tabs>
          <w:tab w:val="left" w:pos="1871"/>
          <w:tab w:val="left" w:pos="3407"/>
          <w:tab w:val="left" w:pos="4949"/>
          <w:tab w:val="left" w:pos="6599"/>
        </w:tabs>
        <w:snapToGrid w:val="0"/>
        <w:rPr>
          <w:rFonts w:asciiTheme="minorEastAsia" w:hAnsiTheme="minorEastAsia"/>
          <w:szCs w:val="21"/>
        </w:rPr>
      </w:pPr>
      <w:r w:rsidRPr="00242DC3">
        <w:rPr>
          <w:rFonts w:asciiTheme="minorEastAsia" w:hAnsiTheme="minorEastAsia" w:hint="eastAsia"/>
          <w:szCs w:val="21"/>
        </w:rPr>
        <w:t>①</w:t>
      </w:r>
      <w:r w:rsidRPr="00242DC3">
        <w:rPr>
          <w:rFonts w:asciiTheme="minorEastAsia" w:hAnsiTheme="minorEastAsia"/>
          <w:szCs w:val="21"/>
        </w:rPr>
        <w:t>中国北斗产业技术创新西虹桥基地是工业园区,刚建成一年多。</w:t>
      </w:r>
    </w:p>
    <w:p w:rsidR="007B1B38" w:rsidRPr="00242DC3" w:rsidRDefault="007B1B38" w:rsidP="00242DC3">
      <w:pPr>
        <w:tabs>
          <w:tab w:val="left" w:pos="1871"/>
          <w:tab w:val="left" w:pos="3407"/>
          <w:tab w:val="left" w:pos="4949"/>
          <w:tab w:val="left" w:pos="6599"/>
        </w:tabs>
        <w:snapToGrid w:val="0"/>
        <w:rPr>
          <w:rFonts w:asciiTheme="minorEastAsia" w:hAnsiTheme="minorEastAsia"/>
          <w:szCs w:val="21"/>
        </w:rPr>
      </w:pPr>
      <w:r w:rsidRPr="00242DC3">
        <w:rPr>
          <w:rFonts w:asciiTheme="minorEastAsia" w:hAnsiTheme="minorEastAsia" w:hint="eastAsia"/>
          <w:szCs w:val="21"/>
        </w:rPr>
        <w:t>②</w:t>
      </w:r>
      <w:r w:rsidRPr="00242DC3">
        <w:rPr>
          <w:rFonts w:asciiTheme="minorEastAsia" w:hAnsiTheme="minorEastAsia"/>
          <w:szCs w:val="21"/>
        </w:rPr>
        <w:t>园区着力打造长三角卫星导航应用示范工程。</w:t>
      </w:r>
    </w:p>
    <w:p w:rsidR="007B1B38" w:rsidRPr="00242DC3" w:rsidRDefault="007B1B38" w:rsidP="00242DC3">
      <w:pPr>
        <w:tabs>
          <w:tab w:val="left" w:pos="1871"/>
          <w:tab w:val="left" w:pos="3407"/>
          <w:tab w:val="left" w:pos="4949"/>
          <w:tab w:val="left" w:pos="6599"/>
        </w:tabs>
        <w:snapToGrid w:val="0"/>
        <w:rPr>
          <w:rFonts w:asciiTheme="minorEastAsia" w:hAnsiTheme="minorEastAsia"/>
          <w:szCs w:val="21"/>
        </w:rPr>
      </w:pPr>
      <w:r w:rsidRPr="00242DC3">
        <w:rPr>
          <w:rFonts w:asciiTheme="minorEastAsia" w:hAnsiTheme="minorEastAsia" w:hint="eastAsia"/>
          <w:szCs w:val="21"/>
        </w:rPr>
        <w:t>③</w:t>
      </w:r>
      <w:r w:rsidRPr="00242DC3">
        <w:rPr>
          <w:rFonts w:asciiTheme="minorEastAsia" w:hAnsiTheme="minorEastAsia"/>
          <w:szCs w:val="21"/>
        </w:rPr>
        <w:t>园区汇聚了上海交通大学、武汉大学、国防科技大学等一批在导航专业有科研优势的院校。</w:t>
      </w:r>
    </w:p>
    <w:p w:rsidR="007B1B38" w:rsidRPr="00242DC3" w:rsidRDefault="007B1B38" w:rsidP="00242DC3">
      <w:pPr>
        <w:tabs>
          <w:tab w:val="left" w:pos="1871"/>
          <w:tab w:val="left" w:pos="3407"/>
          <w:tab w:val="left" w:pos="4949"/>
          <w:tab w:val="left" w:pos="6599"/>
        </w:tabs>
        <w:snapToGrid w:val="0"/>
        <w:rPr>
          <w:rFonts w:asciiTheme="minorEastAsia" w:hAnsiTheme="minorEastAsia"/>
          <w:szCs w:val="21"/>
        </w:rPr>
      </w:pPr>
      <w:r w:rsidRPr="00242DC3">
        <w:rPr>
          <w:rFonts w:asciiTheme="minorEastAsia" w:hAnsiTheme="minorEastAsia" w:hint="eastAsia"/>
          <w:szCs w:val="21"/>
        </w:rPr>
        <w:t>④</w:t>
      </w:r>
      <w:r w:rsidRPr="00242DC3">
        <w:rPr>
          <w:rFonts w:asciiTheme="minorEastAsia" w:hAnsiTheme="minorEastAsia"/>
          <w:szCs w:val="21"/>
        </w:rPr>
        <w:t>园区与上海交通大学、武汉大学、国防科技大学等院校携手成立联合实验室、研究所共同攻关。</w:t>
      </w:r>
    </w:p>
    <w:p w:rsidR="00570ED7" w:rsidRDefault="00570ED7" w:rsidP="00242DC3">
      <w:pPr>
        <w:snapToGrid w:val="0"/>
        <w:rPr>
          <w:rFonts w:asciiTheme="minorEastAsia" w:hAnsiTheme="minorEastAsia"/>
          <w:szCs w:val="21"/>
        </w:rPr>
      </w:pPr>
    </w:p>
    <w:p w:rsidR="0026673A" w:rsidRDefault="0026673A" w:rsidP="00242DC3">
      <w:pPr>
        <w:snapToGrid w:val="0"/>
        <w:rPr>
          <w:rFonts w:asciiTheme="minorEastAsia" w:hAnsiTheme="minorEastAsia"/>
          <w:szCs w:val="21"/>
        </w:rPr>
      </w:pPr>
    </w:p>
    <w:p w:rsidR="0026673A" w:rsidRDefault="0026673A" w:rsidP="00242DC3">
      <w:pPr>
        <w:snapToGrid w:val="0"/>
        <w:rPr>
          <w:rFonts w:asciiTheme="minorEastAsia" w:hAnsiTheme="minorEastAsia"/>
          <w:szCs w:val="21"/>
        </w:rPr>
      </w:pPr>
    </w:p>
    <w:p w:rsidR="0026673A" w:rsidRDefault="0026673A" w:rsidP="00242DC3">
      <w:pPr>
        <w:snapToGrid w:val="0"/>
        <w:rPr>
          <w:rFonts w:asciiTheme="minorEastAsia" w:hAnsiTheme="minorEastAsia"/>
          <w:szCs w:val="21"/>
        </w:rPr>
      </w:pPr>
    </w:p>
    <w:p w:rsidR="0026673A" w:rsidRDefault="0026673A" w:rsidP="00242DC3">
      <w:pPr>
        <w:snapToGrid w:val="0"/>
        <w:rPr>
          <w:rFonts w:asciiTheme="minorEastAsia" w:hAnsiTheme="minorEastAsia"/>
          <w:szCs w:val="21"/>
        </w:rPr>
      </w:pPr>
    </w:p>
    <w:p w:rsidR="0026673A" w:rsidRDefault="0026673A" w:rsidP="00242DC3">
      <w:pPr>
        <w:snapToGrid w:val="0"/>
        <w:rPr>
          <w:rFonts w:asciiTheme="minorEastAsia" w:hAnsiTheme="minorEastAsia" w:hint="eastAsia"/>
          <w:szCs w:val="21"/>
        </w:rPr>
      </w:pPr>
    </w:p>
    <w:p w:rsidR="00A4555E" w:rsidRDefault="00A4555E" w:rsidP="00242DC3">
      <w:pPr>
        <w:snapToGrid w:val="0"/>
        <w:rPr>
          <w:rFonts w:asciiTheme="minorEastAsia" w:hAnsiTheme="minorEastAsia"/>
          <w:szCs w:val="21"/>
        </w:rPr>
      </w:pPr>
    </w:p>
    <w:p w:rsidR="0026673A" w:rsidRPr="00242DC3" w:rsidRDefault="0026673A" w:rsidP="00242DC3">
      <w:pPr>
        <w:snapToGrid w:val="0"/>
        <w:rPr>
          <w:rFonts w:asciiTheme="minorEastAsia" w:hAnsiTheme="minorEastAsia"/>
          <w:szCs w:val="21"/>
        </w:rPr>
      </w:pPr>
    </w:p>
    <w:p w:rsidR="000B19C7" w:rsidRPr="00242DC3" w:rsidRDefault="000B19C7" w:rsidP="00242DC3">
      <w:pPr>
        <w:adjustRightInd w:val="0"/>
        <w:snapToGrid w:val="0"/>
        <w:ind w:firstLine="420"/>
        <w:jc w:val="left"/>
        <w:textAlignment w:val="center"/>
        <w:rPr>
          <w:rFonts w:asciiTheme="minorEastAsia" w:hAnsiTheme="minorEastAsia"/>
          <w:color w:val="000000"/>
          <w:szCs w:val="21"/>
        </w:rPr>
      </w:pPr>
      <w:r w:rsidRPr="00242DC3">
        <w:rPr>
          <w:rFonts w:asciiTheme="minorEastAsia" w:hAnsiTheme="minorEastAsia" w:cs="宋体"/>
          <w:b/>
          <w:szCs w:val="21"/>
        </w:rPr>
        <w:t>（2023年4月山东省新高考联合模拟考试）</w:t>
      </w:r>
    </w:p>
    <w:p w:rsidR="000B19C7" w:rsidRPr="00242DC3" w:rsidRDefault="000B19C7" w:rsidP="00242DC3">
      <w:pPr>
        <w:adjustRightInd w:val="0"/>
        <w:snapToGrid w:val="0"/>
        <w:ind w:firstLine="420"/>
        <w:jc w:val="left"/>
        <w:textAlignment w:val="center"/>
        <w:rPr>
          <w:rFonts w:asciiTheme="minorEastAsia" w:hAnsiTheme="minorEastAsia"/>
          <w:color w:val="000000"/>
          <w:szCs w:val="21"/>
        </w:rPr>
      </w:pPr>
      <w:r w:rsidRPr="00242DC3">
        <w:rPr>
          <w:rFonts w:asciiTheme="minorEastAsia" w:hAnsiTheme="minorEastAsia" w:cs="楷体"/>
          <w:color w:val="000000"/>
          <w:szCs w:val="21"/>
        </w:rPr>
        <w:t>20世纪90年代，我国亟须拥有自己的极高真空计量标准，但前提是获得极高真空。这项任务落在了刚刚回国的李得天身上。</w:t>
      </w:r>
    </w:p>
    <w:p w:rsidR="000B19C7" w:rsidRPr="00242DC3" w:rsidRDefault="000B19C7" w:rsidP="00242DC3">
      <w:pPr>
        <w:adjustRightInd w:val="0"/>
        <w:snapToGrid w:val="0"/>
        <w:ind w:firstLine="420"/>
        <w:jc w:val="left"/>
        <w:textAlignment w:val="center"/>
        <w:rPr>
          <w:rFonts w:asciiTheme="minorEastAsia" w:hAnsiTheme="minorEastAsia"/>
          <w:color w:val="000000"/>
          <w:szCs w:val="21"/>
        </w:rPr>
      </w:pPr>
      <w:r w:rsidRPr="00242DC3">
        <w:rPr>
          <w:rFonts w:asciiTheme="minorEastAsia" w:hAnsiTheme="minorEastAsia" w:cs="楷体"/>
          <w:color w:val="000000"/>
          <w:szCs w:val="21"/>
        </w:rPr>
        <w:t>为了这项必须拿下的任务，李得天和团队成员遍访各个国家，但在日本吃了</w:t>
      </w:r>
      <w:r w:rsidRPr="00242DC3">
        <w:rPr>
          <w:rFonts w:asciiTheme="minorEastAsia" w:hAnsiTheme="minorEastAsia" w:cs="宋体"/>
          <w:color w:val="000000"/>
          <w:szCs w:val="21"/>
        </w:rPr>
        <w:t>“</w:t>
      </w:r>
      <w:r w:rsidRPr="00242DC3">
        <w:rPr>
          <w:rFonts w:asciiTheme="minorEastAsia" w:hAnsiTheme="minorEastAsia" w:cs="楷体"/>
          <w:color w:val="000000"/>
          <w:szCs w:val="21"/>
        </w:rPr>
        <w:t>闭门羹</w:t>
      </w:r>
      <w:r w:rsidRPr="00242DC3">
        <w:rPr>
          <w:rFonts w:asciiTheme="minorEastAsia" w:hAnsiTheme="minorEastAsia" w:cs="宋体"/>
          <w:color w:val="000000"/>
          <w:szCs w:val="21"/>
        </w:rPr>
        <w:t>”</w:t>
      </w:r>
      <w:r w:rsidRPr="00242DC3">
        <w:rPr>
          <w:rFonts w:asciiTheme="minorEastAsia" w:hAnsiTheme="minorEastAsia" w:cs="楷体"/>
          <w:color w:val="000000"/>
          <w:szCs w:val="21"/>
        </w:rPr>
        <w:t>，这让他很无奈。李得天只能抓住一切可以利用的时间与条件，跑遍周围大大小小的研究所，翻阅了无数资料。</w:t>
      </w:r>
      <w:r w:rsidRPr="00242DC3">
        <w:rPr>
          <w:rFonts w:asciiTheme="minorEastAsia" w:hAnsiTheme="minorEastAsia" w:cs="楷体"/>
          <w:color w:val="000000"/>
          <w:szCs w:val="21"/>
          <w:u w:val="wave"/>
        </w:rPr>
        <w:t>他经过多次试验终于创新性地提出磁悬浮涡轮分子泵级联与非蒸散型吸气剂选择性抽气相结合的室温抽气方法。</w:t>
      </w:r>
      <w:r w:rsidRPr="00242DC3">
        <w:rPr>
          <w:rFonts w:asciiTheme="minorEastAsia" w:hAnsiTheme="minorEastAsia" w:cs="楷体"/>
          <w:color w:val="000000"/>
          <w:szCs w:val="21"/>
        </w:rPr>
        <w:t>利用该方法，李得天及其团队在常温条件下获得了极高真空，这是世界首创。这个技术方案让李得天及其团队赢得了国际同行的广泛赞誉。</w:t>
      </w:r>
    </w:p>
    <w:p w:rsidR="000B19C7" w:rsidRPr="00242DC3" w:rsidRDefault="0026673A" w:rsidP="00242DC3">
      <w:pPr>
        <w:adjustRightInd w:val="0"/>
        <w:snapToGrid w:val="0"/>
        <w:jc w:val="left"/>
        <w:textAlignment w:val="center"/>
        <w:rPr>
          <w:rFonts w:asciiTheme="minorEastAsia" w:hAnsiTheme="minorEastAsia"/>
          <w:color w:val="000000"/>
          <w:szCs w:val="21"/>
        </w:rPr>
      </w:pPr>
      <w:r>
        <w:rPr>
          <w:rFonts w:asciiTheme="minorEastAsia" w:hAnsiTheme="minorEastAsia" w:hint="eastAsia"/>
          <w:color w:val="000000"/>
          <w:szCs w:val="21"/>
        </w:rPr>
        <w:t>10</w:t>
      </w:r>
      <w:r w:rsidR="000B19C7" w:rsidRPr="00242DC3">
        <w:rPr>
          <w:rFonts w:asciiTheme="minorEastAsia" w:hAnsiTheme="minorEastAsia"/>
          <w:color w:val="000000"/>
          <w:szCs w:val="21"/>
        </w:rPr>
        <w:t xml:space="preserve">. </w:t>
      </w:r>
      <w:r w:rsidR="000B19C7" w:rsidRPr="00242DC3">
        <w:rPr>
          <w:rFonts w:asciiTheme="minorEastAsia" w:hAnsiTheme="minorEastAsia" w:cs="宋体"/>
          <w:color w:val="000000"/>
          <w:szCs w:val="21"/>
        </w:rPr>
        <w:t>请将文中画波浪线的部分改成两个较短的语句。</w:t>
      </w:r>
    </w:p>
    <w:p w:rsidR="00570ED7" w:rsidRDefault="00570ED7" w:rsidP="00242DC3">
      <w:pPr>
        <w:adjustRightInd w:val="0"/>
        <w:snapToGrid w:val="0"/>
        <w:rPr>
          <w:rFonts w:asciiTheme="minorEastAsia" w:hAnsiTheme="minorEastAsia"/>
          <w:color w:val="000000"/>
          <w:szCs w:val="21"/>
        </w:rPr>
      </w:pPr>
    </w:p>
    <w:p w:rsidR="0026673A" w:rsidRDefault="0026673A" w:rsidP="00242DC3">
      <w:pPr>
        <w:adjustRightInd w:val="0"/>
        <w:snapToGrid w:val="0"/>
        <w:rPr>
          <w:rFonts w:asciiTheme="minorEastAsia" w:hAnsiTheme="minorEastAsia"/>
          <w:color w:val="000000"/>
          <w:szCs w:val="21"/>
        </w:rPr>
      </w:pPr>
    </w:p>
    <w:p w:rsidR="0026673A" w:rsidRDefault="0026673A" w:rsidP="00242DC3">
      <w:pPr>
        <w:adjustRightInd w:val="0"/>
        <w:snapToGrid w:val="0"/>
        <w:rPr>
          <w:rFonts w:asciiTheme="minorEastAsia" w:hAnsiTheme="minorEastAsia"/>
          <w:color w:val="000000"/>
          <w:szCs w:val="21"/>
        </w:rPr>
      </w:pPr>
    </w:p>
    <w:p w:rsidR="0026673A" w:rsidRDefault="0026673A" w:rsidP="00242DC3">
      <w:pPr>
        <w:adjustRightInd w:val="0"/>
        <w:snapToGrid w:val="0"/>
        <w:rPr>
          <w:rFonts w:asciiTheme="minorEastAsia" w:hAnsiTheme="minorEastAsia"/>
          <w:color w:val="000000"/>
          <w:szCs w:val="21"/>
        </w:rPr>
      </w:pPr>
    </w:p>
    <w:p w:rsidR="0026673A" w:rsidRDefault="0026673A" w:rsidP="00242DC3">
      <w:pPr>
        <w:adjustRightInd w:val="0"/>
        <w:snapToGrid w:val="0"/>
        <w:rPr>
          <w:rFonts w:asciiTheme="minorEastAsia" w:hAnsiTheme="minorEastAsia"/>
          <w:color w:val="000000"/>
          <w:szCs w:val="21"/>
        </w:rPr>
      </w:pPr>
    </w:p>
    <w:p w:rsidR="0026673A" w:rsidRDefault="0026673A" w:rsidP="00242DC3">
      <w:pPr>
        <w:adjustRightInd w:val="0"/>
        <w:snapToGrid w:val="0"/>
        <w:rPr>
          <w:rFonts w:asciiTheme="minorEastAsia" w:hAnsiTheme="minorEastAsia" w:hint="eastAsia"/>
          <w:color w:val="000000"/>
          <w:szCs w:val="21"/>
        </w:rPr>
      </w:pPr>
    </w:p>
    <w:p w:rsidR="00A4555E" w:rsidRDefault="00A4555E" w:rsidP="00242DC3">
      <w:pPr>
        <w:adjustRightInd w:val="0"/>
        <w:snapToGrid w:val="0"/>
        <w:rPr>
          <w:rFonts w:asciiTheme="minorEastAsia" w:hAnsiTheme="minorEastAsia"/>
          <w:color w:val="000000"/>
          <w:szCs w:val="21"/>
        </w:rPr>
      </w:pPr>
    </w:p>
    <w:p w:rsidR="0026673A" w:rsidRPr="00242DC3" w:rsidRDefault="0026673A" w:rsidP="00242DC3">
      <w:pPr>
        <w:adjustRightInd w:val="0"/>
        <w:snapToGrid w:val="0"/>
        <w:rPr>
          <w:rFonts w:asciiTheme="minorEastAsia" w:hAnsiTheme="minorEastAsia"/>
          <w:szCs w:val="21"/>
        </w:rPr>
      </w:pPr>
    </w:p>
    <w:p w:rsidR="00570ED7" w:rsidRPr="00242DC3" w:rsidRDefault="00570ED7" w:rsidP="00242DC3">
      <w:pPr>
        <w:tabs>
          <w:tab w:val="left" w:pos="3261"/>
        </w:tabs>
        <w:adjustRightInd w:val="0"/>
        <w:snapToGrid w:val="0"/>
        <w:rPr>
          <w:rFonts w:asciiTheme="minorEastAsia" w:hAnsiTheme="minorEastAsia" w:cs="Times New Roman"/>
          <w:b/>
          <w:szCs w:val="21"/>
        </w:rPr>
      </w:pPr>
      <w:r w:rsidRPr="00242DC3">
        <w:rPr>
          <w:rFonts w:asciiTheme="minorEastAsia" w:hAnsiTheme="minorEastAsia" w:cs="Times New Roman" w:hint="eastAsia"/>
          <w:b/>
          <w:szCs w:val="21"/>
        </w:rPr>
        <w:t>四、补充练习</w:t>
      </w:r>
    </w:p>
    <w:p w:rsidR="00C21C0F" w:rsidRPr="00242DC3" w:rsidRDefault="00C21C0F" w:rsidP="00242DC3">
      <w:pPr>
        <w:pStyle w:val="a7"/>
        <w:widowControl w:val="0"/>
        <w:shd w:val="clear" w:color="auto" w:fill="FFFFFF"/>
        <w:adjustRightInd w:val="0"/>
        <w:snapToGrid w:val="0"/>
        <w:spacing w:before="0" w:beforeAutospacing="0" w:after="0" w:afterAutospacing="0"/>
        <w:ind w:firstLineChars="200" w:firstLine="420"/>
        <w:rPr>
          <w:rFonts w:asciiTheme="minorEastAsia" w:eastAsiaTheme="minorEastAsia" w:hAnsiTheme="minorEastAsia" w:cs="Times New Roman"/>
          <w:color w:val="000000" w:themeColor="text1"/>
          <w:sz w:val="21"/>
          <w:szCs w:val="21"/>
        </w:rPr>
      </w:pPr>
      <w:r w:rsidRPr="00242DC3">
        <w:rPr>
          <w:rFonts w:asciiTheme="minorEastAsia" w:eastAsiaTheme="minorEastAsia" w:hAnsiTheme="minorEastAsia" w:cs="Times New Roman"/>
          <w:color w:val="000000" w:themeColor="text1"/>
          <w:sz w:val="21"/>
          <w:szCs w:val="21"/>
        </w:rPr>
        <w:t>乡贤，是指在本乡本土知书达理、才能出众、办事公道、德高望重之人。他们或以学问文章，或以清明善政，或以道德品行等赢得乡邑百姓的高度认同和效仿，从而形成植根乡野，兴盛基层的乡贤文化。</w:t>
      </w:r>
      <w:r w:rsidR="00E3555D" w:rsidRPr="00E3555D">
        <w:rPr>
          <w:rFonts w:asciiTheme="minorEastAsia" w:eastAsiaTheme="minorEastAsia" w:hAnsiTheme="minorEastAsia" w:cs="Times New Roman"/>
          <w:color w:val="000000" w:themeColor="text1"/>
          <w:sz w:val="21"/>
          <w:szCs w:val="21"/>
        </w:rPr>
        <w:t>传统中国的乡贤或乡绅，一般指科举中取得功名而生活在乡村并有较高地位者。这些人由退职返乡 的文武官员和有一定功名而未出仕的乡村贤达组成。</w:t>
      </w:r>
      <w:r w:rsidRPr="00242DC3">
        <w:rPr>
          <w:rFonts w:asciiTheme="minorEastAsia" w:eastAsiaTheme="minorEastAsia" w:hAnsiTheme="minorEastAsia" w:cs="Times New Roman"/>
          <w:color w:val="000000" w:themeColor="text1"/>
          <w:sz w:val="21"/>
          <w:szCs w:val="21"/>
        </w:rPr>
        <w:t>百年来，传统乡土中国的存在样态和内在结构正在或者已经发生了</w:t>
      </w:r>
      <w:r w:rsidR="003D6643" w:rsidRPr="003D6643">
        <w:rPr>
          <w:rFonts w:asciiTheme="minorEastAsia" w:eastAsiaTheme="minorEastAsia" w:hAnsiTheme="minorEastAsia" w:cs="Times New Roman"/>
          <w:color w:val="000000" w:themeColor="text1"/>
          <w:sz w:val="21"/>
          <w:szCs w:val="21"/>
        </w:rPr>
        <w:t>翻天覆地</w:t>
      </w:r>
      <w:r w:rsidRPr="00242DC3">
        <w:rPr>
          <w:rFonts w:asciiTheme="minorEastAsia" w:eastAsiaTheme="minorEastAsia" w:hAnsiTheme="minorEastAsia" w:cs="Times New Roman"/>
          <w:color w:val="000000" w:themeColor="text1"/>
          <w:sz w:val="21"/>
          <w:szCs w:val="21"/>
        </w:rPr>
        <w:t>的变化。乡村作为传统乡土中国的重要存在样态之一，百年来中国乡村日益现代化的变迁史就是中国共产党</w:t>
      </w:r>
      <w:r w:rsidR="003D6643" w:rsidRPr="003D6643">
        <w:rPr>
          <w:rFonts w:asciiTheme="minorEastAsia" w:eastAsiaTheme="minorEastAsia" w:hAnsiTheme="minorEastAsia" w:cs="Times New Roman"/>
          <w:color w:val="000000" w:themeColor="text1"/>
          <w:sz w:val="21"/>
          <w:szCs w:val="21"/>
        </w:rPr>
        <w:t>披荆斩棘</w:t>
      </w:r>
      <w:r w:rsidRPr="00242DC3">
        <w:rPr>
          <w:rFonts w:asciiTheme="minorEastAsia" w:eastAsiaTheme="minorEastAsia" w:hAnsiTheme="minorEastAsia" w:cs="Times New Roman"/>
          <w:color w:val="000000" w:themeColor="text1"/>
          <w:sz w:val="21"/>
          <w:szCs w:val="21"/>
        </w:rPr>
        <w:t>、奋勇前进的最好见证。</w:t>
      </w:r>
      <w:r w:rsidRPr="00242DC3">
        <w:rPr>
          <w:rFonts w:asciiTheme="minorEastAsia" w:eastAsiaTheme="minorEastAsia" w:hAnsiTheme="minorEastAsia" w:cs="Times New Roman"/>
          <w:color w:val="000000" w:themeColor="text1"/>
          <w:sz w:val="21"/>
          <w:szCs w:val="21"/>
          <w:u w:val="wave"/>
        </w:rPr>
        <w:t>作为乡村建设重要参与者、引领者和中国共产党乡村建设政策重要传递者的乡贤在中国乡村建设和乡村振兴环节中，都发挥着极为重要的作用</w:t>
      </w:r>
      <w:r w:rsidRPr="00242DC3">
        <w:rPr>
          <w:rFonts w:asciiTheme="minorEastAsia" w:eastAsiaTheme="minorEastAsia" w:hAnsiTheme="minorEastAsia" w:cs="Times New Roman"/>
          <w:color w:val="000000" w:themeColor="text1"/>
          <w:sz w:val="21"/>
          <w:szCs w:val="21"/>
        </w:rPr>
        <w:t>。</w:t>
      </w:r>
    </w:p>
    <w:p w:rsidR="00C21C0F" w:rsidRPr="00242DC3" w:rsidRDefault="00C21C0F" w:rsidP="00242DC3">
      <w:pPr>
        <w:pStyle w:val="a7"/>
        <w:widowControl w:val="0"/>
        <w:shd w:val="clear" w:color="auto" w:fill="FFFFFF"/>
        <w:adjustRightInd w:val="0"/>
        <w:snapToGrid w:val="0"/>
        <w:spacing w:before="0" w:beforeAutospacing="0" w:after="0" w:afterAutospacing="0"/>
        <w:rPr>
          <w:rFonts w:asciiTheme="minorEastAsia" w:eastAsiaTheme="minorEastAsia" w:hAnsiTheme="minorEastAsia" w:cs="Times New Roman"/>
          <w:color w:val="000000" w:themeColor="text1"/>
          <w:sz w:val="21"/>
          <w:szCs w:val="21"/>
        </w:rPr>
      </w:pPr>
      <w:r w:rsidRPr="00242DC3">
        <w:rPr>
          <w:rFonts w:asciiTheme="minorEastAsia" w:eastAsiaTheme="minorEastAsia" w:hAnsiTheme="minorEastAsia" w:cs="Times New Roman" w:hint="eastAsia"/>
          <w:color w:val="000000" w:themeColor="text1"/>
          <w:sz w:val="21"/>
          <w:szCs w:val="21"/>
        </w:rPr>
        <w:lastRenderedPageBreak/>
        <w:t>1</w:t>
      </w:r>
      <w:r w:rsidR="0026673A">
        <w:rPr>
          <w:rFonts w:asciiTheme="minorEastAsia" w:eastAsiaTheme="minorEastAsia" w:hAnsiTheme="minorEastAsia" w:cs="Times New Roman" w:hint="eastAsia"/>
          <w:color w:val="000000" w:themeColor="text1"/>
          <w:sz w:val="21"/>
          <w:szCs w:val="21"/>
        </w:rPr>
        <w:t>1</w:t>
      </w:r>
      <w:r w:rsidRPr="00242DC3">
        <w:rPr>
          <w:rFonts w:asciiTheme="minorEastAsia" w:eastAsiaTheme="minorEastAsia" w:hAnsiTheme="minorEastAsia" w:cs="Times New Roman"/>
          <w:color w:val="000000" w:themeColor="text1"/>
          <w:sz w:val="21"/>
          <w:szCs w:val="21"/>
        </w:rPr>
        <w:t>．请将文字画波浪线的句子改成几个较短的句子。可以改变语序、少量增删词语，但不得改变原意。（4分）</w:t>
      </w:r>
    </w:p>
    <w:p w:rsidR="0026673A" w:rsidRDefault="0026673A" w:rsidP="00242DC3">
      <w:pPr>
        <w:snapToGrid w:val="0"/>
        <w:rPr>
          <w:rFonts w:asciiTheme="minorEastAsia" w:hAnsiTheme="minorEastAsia" w:cs="宋体"/>
          <w:color w:val="000000" w:themeColor="text1"/>
          <w:szCs w:val="21"/>
        </w:rPr>
      </w:pPr>
    </w:p>
    <w:p w:rsidR="0026673A" w:rsidRDefault="0026673A" w:rsidP="00242DC3">
      <w:pPr>
        <w:snapToGrid w:val="0"/>
        <w:rPr>
          <w:rFonts w:asciiTheme="minorEastAsia" w:hAnsiTheme="minorEastAsia" w:cs="宋体"/>
          <w:color w:val="000000" w:themeColor="text1"/>
          <w:szCs w:val="21"/>
        </w:rPr>
      </w:pPr>
    </w:p>
    <w:p w:rsidR="0026673A" w:rsidRDefault="0026673A" w:rsidP="00242DC3">
      <w:pPr>
        <w:snapToGrid w:val="0"/>
        <w:rPr>
          <w:rFonts w:asciiTheme="minorEastAsia" w:hAnsiTheme="minorEastAsia" w:cs="宋体"/>
          <w:color w:val="000000" w:themeColor="text1"/>
          <w:szCs w:val="21"/>
        </w:rPr>
      </w:pPr>
    </w:p>
    <w:p w:rsidR="0026673A" w:rsidRDefault="0026673A" w:rsidP="00242DC3">
      <w:pPr>
        <w:snapToGrid w:val="0"/>
        <w:rPr>
          <w:rFonts w:asciiTheme="minorEastAsia" w:hAnsiTheme="minorEastAsia" w:cs="宋体"/>
          <w:color w:val="000000" w:themeColor="text1"/>
          <w:szCs w:val="21"/>
        </w:rPr>
      </w:pPr>
    </w:p>
    <w:p w:rsidR="0026673A" w:rsidRDefault="0026673A" w:rsidP="00242DC3">
      <w:pPr>
        <w:snapToGrid w:val="0"/>
        <w:rPr>
          <w:rFonts w:asciiTheme="minorEastAsia" w:hAnsiTheme="minorEastAsia" w:cs="宋体"/>
          <w:color w:val="000000" w:themeColor="text1"/>
          <w:szCs w:val="21"/>
        </w:rPr>
      </w:pPr>
    </w:p>
    <w:p w:rsidR="0026673A" w:rsidRDefault="0026673A" w:rsidP="00242DC3">
      <w:pPr>
        <w:snapToGrid w:val="0"/>
        <w:rPr>
          <w:rFonts w:asciiTheme="minorEastAsia" w:hAnsiTheme="minorEastAsia" w:cs="宋体"/>
          <w:color w:val="000000" w:themeColor="text1"/>
          <w:szCs w:val="21"/>
        </w:rPr>
      </w:pPr>
    </w:p>
    <w:p w:rsidR="0026673A" w:rsidRDefault="0026673A" w:rsidP="00242DC3">
      <w:pPr>
        <w:snapToGrid w:val="0"/>
        <w:rPr>
          <w:rFonts w:asciiTheme="minorEastAsia" w:hAnsiTheme="minorEastAsia" w:cs="宋体"/>
          <w:color w:val="000000" w:themeColor="text1"/>
          <w:szCs w:val="21"/>
        </w:rPr>
      </w:pPr>
    </w:p>
    <w:p w:rsidR="0026673A" w:rsidRDefault="0026673A" w:rsidP="00242DC3">
      <w:pPr>
        <w:snapToGrid w:val="0"/>
        <w:rPr>
          <w:rFonts w:asciiTheme="minorEastAsia" w:hAnsiTheme="minorEastAsia" w:cs="宋体"/>
          <w:color w:val="000000" w:themeColor="text1"/>
          <w:szCs w:val="21"/>
        </w:rPr>
      </w:pPr>
    </w:p>
    <w:p w:rsidR="00242DC3" w:rsidRPr="00242DC3" w:rsidRDefault="00242DC3" w:rsidP="00242DC3">
      <w:pPr>
        <w:snapToGrid w:val="0"/>
        <w:rPr>
          <w:rFonts w:asciiTheme="minorEastAsia" w:hAnsiTheme="minorEastAsia"/>
          <w:szCs w:val="21"/>
        </w:rPr>
      </w:pPr>
      <w:r w:rsidRPr="00242DC3">
        <w:rPr>
          <w:rFonts w:asciiTheme="minorEastAsia" w:hAnsiTheme="minorEastAsia" w:hint="eastAsia"/>
          <w:szCs w:val="21"/>
        </w:rPr>
        <w:t>1</w:t>
      </w:r>
      <w:r w:rsidR="0026673A">
        <w:rPr>
          <w:rFonts w:asciiTheme="minorEastAsia" w:hAnsiTheme="minorEastAsia" w:hint="eastAsia"/>
          <w:szCs w:val="21"/>
        </w:rPr>
        <w:t>2</w:t>
      </w:r>
      <w:r w:rsidRPr="00242DC3">
        <w:rPr>
          <w:rFonts w:asciiTheme="minorEastAsia" w:hAnsiTheme="minorEastAsia" w:hint="eastAsia"/>
          <w:szCs w:val="21"/>
        </w:rPr>
        <w:t>.阅读下面的材料，根据文段内容和图片，以“北京冬奥会火炬接力火种灯”为开头写一个单句，简述北京冬奥会火炬接力火种灯的组成结构，不超过</w:t>
      </w:r>
      <w:r w:rsidRPr="00242DC3">
        <w:rPr>
          <w:rFonts w:asciiTheme="minorEastAsia" w:hAnsiTheme="minorEastAsia"/>
          <w:szCs w:val="21"/>
        </w:rPr>
        <w:t>30</w:t>
      </w:r>
      <w:r w:rsidRPr="00242DC3">
        <w:rPr>
          <w:rFonts w:asciiTheme="minorEastAsia" w:hAnsiTheme="minorEastAsia" w:hint="eastAsia"/>
          <w:szCs w:val="21"/>
        </w:rPr>
        <w:t>个字。</w:t>
      </w:r>
    </w:p>
    <w:p w:rsidR="00242DC3" w:rsidRPr="00242DC3" w:rsidRDefault="00242DC3" w:rsidP="00242DC3">
      <w:pPr>
        <w:snapToGrid w:val="0"/>
        <w:ind w:firstLineChars="200" w:firstLine="420"/>
        <w:rPr>
          <w:rFonts w:asciiTheme="minorEastAsia" w:hAnsiTheme="minorEastAsia" w:cs="楷体"/>
          <w:szCs w:val="21"/>
        </w:rPr>
      </w:pPr>
      <w:r w:rsidRPr="00242DC3">
        <w:rPr>
          <w:rFonts w:asciiTheme="minorEastAsia" w:hAnsiTheme="minorEastAsia" w:cs="楷体" w:hint="eastAsia"/>
          <w:szCs w:val="21"/>
        </w:rPr>
        <w:t>在火种欢迎仪式上，现场工作人员先从火种灯引火，然后用取得的火点燃北京冬奥会火炬。北京冬奥会火炬接力火种灯的创意，源于被视作“中华第一灯”的西汉长信宫灯。火种灯造型轻巧华丽，设计巧妙环保。飞舞的红色丝带环绕火种灯的顶部，象征着拼搏的奥运激情；方圆嵌套象征天圆地方，金属光泽和晶莹剔透的玻璃形成对比，表达了中华民族优秀传统文化与奥林匹克精神的完美契合。灯体使用环保材料再生铝合金，采用双层玻璃结构。整体打造出既有传统中国韵味，又有现代感的火种灯。</w:t>
      </w:r>
    </w:p>
    <w:p w:rsidR="00242DC3" w:rsidRPr="00242DC3" w:rsidRDefault="00242DC3" w:rsidP="00242DC3">
      <w:pPr>
        <w:snapToGrid w:val="0"/>
        <w:ind w:firstLineChars="200" w:firstLine="420"/>
        <w:rPr>
          <w:rFonts w:asciiTheme="minorEastAsia" w:hAnsiTheme="minorEastAsia" w:cs="楷体"/>
          <w:szCs w:val="21"/>
        </w:rPr>
      </w:pPr>
      <w:r w:rsidRPr="00242DC3">
        <w:rPr>
          <w:rFonts w:asciiTheme="minorEastAsia" w:hAnsiTheme="minorEastAsia" w:cs="楷体" w:hint="eastAsia"/>
          <w:szCs w:val="21"/>
        </w:rPr>
        <w:t>长信宫灯出土于本届冬奥会赛区之一的河北，作为镇馆之宝收藏于河北博物院。历经</w:t>
      </w:r>
      <w:r w:rsidRPr="00242DC3">
        <w:rPr>
          <w:rFonts w:asciiTheme="minorEastAsia" w:hAnsiTheme="minorEastAsia" w:cs="楷体"/>
          <w:szCs w:val="21"/>
        </w:rPr>
        <w:t>2000</w:t>
      </w:r>
      <w:r w:rsidRPr="00242DC3">
        <w:rPr>
          <w:rFonts w:asciiTheme="minorEastAsia" w:hAnsiTheme="minorEastAsia" w:cs="楷体" w:hint="eastAsia"/>
          <w:szCs w:val="21"/>
        </w:rPr>
        <w:t>多年，长信宫灯虽受时间侵蚀，但仍能体现出汉代鎏金工艺的高超水平。“长信”有永恒信念之意，北京冬奥会火炬接力火种灯以此为创意，意在表达人们对光明和希望的向往与追求。</w:t>
      </w:r>
    </w:p>
    <w:p w:rsidR="00242DC3" w:rsidRPr="00242DC3" w:rsidRDefault="00242DC3" w:rsidP="00242DC3">
      <w:pPr>
        <w:snapToGrid w:val="0"/>
        <w:jc w:val="center"/>
        <w:rPr>
          <w:rFonts w:asciiTheme="minorEastAsia" w:hAnsiTheme="minorEastAsia"/>
          <w:szCs w:val="21"/>
        </w:rPr>
      </w:pPr>
      <w:r w:rsidRPr="00242DC3">
        <w:rPr>
          <w:rFonts w:asciiTheme="minorEastAsia" w:hAnsiTheme="minorEastAsia"/>
          <w:noProof/>
          <w:szCs w:val="21"/>
        </w:rPr>
        <w:drawing>
          <wp:inline distT="0" distB="0" distL="0" distR="0">
            <wp:extent cx="1084580" cy="1705610"/>
            <wp:effectExtent l="19050" t="0" r="127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84580" cy="1705610"/>
                    </a:xfrm>
                    <a:prstGeom prst="rect">
                      <a:avLst/>
                    </a:prstGeom>
                    <a:noFill/>
                    <a:ln w="9525">
                      <a:noFill/>
                      <a:miter lim="800000"/>
                      <a:headEnd/>
                      <a:tailEnd/>
                    </a:ln>
                  </pic:spPr>
                </pic:pic>
              </a:graphicData>
            </a:graphic>
          </wp:inline>
        </w:drawing>
      </w:r>
    </w:p>
    <w:p w:rsidR="00BB390A" w:rsidRDefault="00BB390A" w:rsidP="00242DC3">
      <w:pPr>
        <w:snapToGrid w:val="0"/>
        <w:rPr>
          <w:rFonts w:asciiTheme="minorEastAsia" w:hAnsiTheme="minorEastAsia"/>
          <w:szCs w:val="21"/>
        </w:rPr>
      </w:pPr>
    </w:p>
    <w:p w:rsidR="0026673A" w:rsidRPr="00242DC3" w:rsidRDefault="0026673A" w:rsidP="00242DC3">
      <w:pPr>
        <w:snapToGrid w:val="0"/>
        <w:rPr>
          <w:rFonts w:asciiTheme="minorEastAsia" w:hAnsiTheme="minorEastAsia"/>
          <w:szCs w:val="21"/>
        </w:rPr>
      </w:pPr>
    </w:p>
    <w:sectPr w:rsidR="0026673A" w:rsidRPr="00242DC3" w:rsidSect="00361F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CF1" w:rsidRDefault="00E61CF1" w:rsidP="00BB390A">
      <w:r>
        <w:separator/>
      </w:r>
    </w:p>
  </w:endnote>
  <w:endnote w:type="continuationSeparator" w:id="1">
    <w:p w:rsidR="00E61CF1" w:rsidRDefault="00E61CF1" w:rsidP="00BB3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CF1" w:rsidRDefault="00E61CF1" w:rsidP="00BB390A">
      <w:r>
        <w:separator/>
      </w:r>
    </w:p>
  </w:footnote>
  <w:footnote w:type="continuationSeparator" w:id="1">
    <w:p w:rsidR="00E61CF1" w:rsidRDefault="00E61CF1" w:rsidP="00BB39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3630C"/>
    <w:multiLevelType w:val="hybridMultilevel"/>
    <w:tmpl w:val="0F4E78E8"/>
    <w:lvl w:ilvl="0" w:tplc="AD9A69A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1936200"/>
    <w:multiLevelType w:val="hybridMultilevel"/>
    <w:tmpl w:val="A8C8985C"/>
    <w:lvl w:ilvl="0" w:tplc="FF40FB3A">
      <w:start w:val="1"/>
      <w:numFmt w:val="japaneseCounting"/>
      <w:lvlText w:val="%1、"/>
      <w:lvlJc w:val="left"/>
      <w:pPr>
        <w:ind w:left="436" w:hanging="456"/>
      </w:pPr>
      <w:rPr>
        <w:rFonts w:hint="default"/>
      </w:rPr>
    </w:lvl>
    <w:lvl w:ilvl="1" w:tplc="04090019" w:tentative="1">
      <w:start w:val="1"/>
      <w:numFmt w:val="lowerLetter"/>
      <w:lvlText w:val="%2)"/>
      <w:lvlJc w:val="left"/>
      <w:pPr>
        <w:ind w:left="820" w:hanging="420"/>
      </w:pPr>
    </w:lvl>
    <w:lvl w:ilvl="2" w:tplc="0409001B" w:tentative="1">
      <w:start w:val="1"/>
      <w:numFmt w:val="lowerRoman"/>
      <w:lvlText w:val="%3."/>
      <w:lvlJc w:val="right"/>
      <w:pPr>
        <w:ind w:left="1240" w:hanging="420"/>
      </w:pPr>
    </w:lvl>
    <w:lvl w:ilvl="3" w:tplc="0409000F" w:tentative="1">
      <w:start w:val="1"/>
      <w:numFmt w:val="decimal"/>
      <w:lvlText w:val="%4."/>
      <w:lvlJc w:val="left"/>
      <w:pPr>
        <w:ind w:left="1660" w:hanging="420"/>
      </w:pPr>
    </w:lvl>
    <w:lvl w:ilvl="4" w:tplc="04090019" w:tentative="1">
      <w:start w:val="1"/>
      <w:numFmt w:val="lowerLetter"/>
      <w:lvlText w:val="%5)"/>
      <w:lvlJc w:val="left"/>
      <w:pPr>
        <w:ind w:left="2080" w:hanging="420"/>
      </w:pPr>
    </w:lvl>
    <w:lvl w:ilvl="5" w:tplc="0409001B" w:tentative="1">
      <w:start w:val="1"/>
      <w:numFmt w:val="lowerRoman"/>
      <w:lvlText w:val="%6."/>
      <w:lvlJc w:val="right"/>
      <w:pPr>
        <w:ind w:left="2500" w:hanging="420"/>
      </w:pPr>
    </w:lvl>
    <w:lvl w:ilvl="6" w:tplc="0409000F" w:tentative="1">
      <w:start w:val="1"/>
      <w:numFmt w:val="decimal"/>
      <w:lvlText w:val="%7."/>
      <w:lvlJc w:val="left"/>
      <w:pPr>
        <w:ind w:left="2920" w:hanging="420"/>
      </w:pPr>
    </w:lvl>
    <w:lvl w:ilvl="7" w:tplc="04090019" w:tentative="1">
      <w:start w:val="1"/>
      <w:numFmt w:val="lowerLetter"/>
      <w:lvlText w:val="%8)"/>
      <w:lvlJc w:val="left"/>
      <w:pPr>
        <w:ind w:left="3340" w:hanging="420"/>
      </w:pPr>
    </w:lvl>
    <w:lvl w:ilvl="8" w:tplc="0409001B" w:tentative="1">
      <w:start w:val="1"/>
      <w:numFmt w:val="lowerRoman"/>
      <w:lvlText w:val="%9."/>
      <w:lvlJc w:val="right"/>
      <w:pPr>
        <w:ind w:left="37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90A"/>
    <w:rsid w:val="000B19C7"/>
    <w:rsid w:val="00242DC3"/>
    <w:rsid w:val="0026673A"/>
    <w:rsid w:val="0030013A"/>
    <w:rsid w:val="00361FF9"/>
    <w:rsid w:val="003D6643"/>
    <w:rsid w:val="00480A4F"/>
    <w:rsid w:val="00570ED7"/>
    <w:rsid w:val="005A3896"/>
    <w:rsid w:val="005B47F1"/>
    <w:rsid w:val="006239FD"/>
    <w:rsid w:val="0064695A"/>
    <w:rsid w:val="00654266"/>
    <w:rsid w:val="007B1B38"/>
    <w:rsid w:val="00805175"/>
    <w:rsid w:val="00A4555E"/>
    <w:rsid w:val="00AA63BD"/>
    <w:rsid w:val="00BB390A"/>
    <w:rsid w:val="00C21C0F"/>
    <w:rsid w:val="00CB23A7"/>
    <w:rsid w:val="00CC630E"/>
    <w:rsid w:val="00E3555D"/>
    <w:rsid w:val="00E61CF1"/>
    <w:rsid w:val="00E74B90"/>
    <w:rsid w:val="00EC165F"/>
    <w:rsid w:val="00F36D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90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90A"/>
    <w:rPr>
      <w:sz w:val="18"/>
      <w:szCs w:val="18"/>
    </w:rPr>
  </w:style>
  <w:style w:type="paragraph" w:styleId="a4">
    <w:name w:val="footer"/>
    <w:basedOn w:val="a"/>
    <w:link w:val="Char0"/>
    <w:uiPriority w:val="99"/>
    <w:semiHidden/>
    <w:unhideWhenUsed/>
    <w:rsid w:val="00BB39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90A"/>
    <w:rPr>
      <w:sz w:val="18"/>
      <w:szCs w:val="18"/>
    </w:rPr>
  </w:style>
  <w:style w:type="paragraph" w:styleId="a5">
    <w:name w:val="Balloon Text"/>
    <w:basedOn w:val="a"/>
    <w:link w:val="Char1"/>
    <w:uiPriority w:val="99"/>
    <w:semiHidden/>
    <w:unhideWhenUsed/>
    <w:rsid w:val="00BB390A"/>
    <w:rPr>
      <w:sz w:val="18"/>
      <w:szCs w:val="18"/>
    </w:rPr>
  </w:style>
  <w:style w:type="character" w:customStyle="1" w:styleId="Char1">
    <w:name w:val="批注框文本 Char"/>
    <w:basedOn w:val="a0"/>
    <w:link w:val="a5"/>
    <w:uiPriority w:val="99"/>
    <w:semiHidden/>
    <w:rsid w:val="00BB390A"/>
    <w:rPr>
      <w:sz w:val="18"/>
      <w:szCs w:val="18"/>
    </w:rPr>
  </w:style>
  <w:style w:type="paragraph" w:styleId="a6">
    <w:name w:val="List Paragraph"/>
    <w:basedOn w:val="a"/>
    <w:uiPriority w:val="34"/>
    <w:qFormat/>
    <w:rsid w:val="00BB390A"/>
    <w:pPr>
      <w:ind w:firstLineChars="200" w:firstLine="420"/>
    </w:pPr>
    <w:rPr>
      <w:rFonts w:ascii="Times New Roman" w:eastAsia="宋体" w:hAnsi="Times New Roman" w:cs="宋体"/>
    </w:rPr>
  </w:style>
  <w:style w:type="paragraph" w:styleId="a7">
    <w:name w:val="Normal (Web)"/>
    <w:basedOn w:val="a"/>
    <w:uiPriority w:val="99"/>
    <w:unhideWhenUsed/>
    <w:qFormat/>
    <w:rsid w:val="00C21C0F"/>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62817548">
      <w:bodyDiv w:val="1"/>
      <w:marLeft w:val="0"/>
      <w:marRight w:val="0"/>
      <w:marTop w:val="0"/>
      <w:marBottom w:val="0"/>
      <w:divBdr>
        <w:top w:val="none" w:sz="0" w:space="0" w:color="auto"/>
        <w:left w:val="none" w:sz="0" w:space="0" w:color="auto"/>
        <w:bottom w:val="none" w:sz="0" w:space="0" w:color="auto"/>
        <w:right w:val="none" w:sz="0" w:space="0" w:color="auto"/>
      </w:divBdr>
    </w:div>
    <w:div w:id="1118529423">
      <w:bodyDiv w:val="1"/>
      <w:marLeft w:val="0"/>
      <w:marRight w:val="0"/>
      <w:marTop w:val="0"/>
      <w:marBottom w:val="0"/>
      <w:divBdr>
        <w:top w:val="none" w:sz="0" w:space="0" w:color="auto"/>
        <w:left w:val="none" w:sz="0" w:space="0" w:color="auto"/>
        <w:bottom w:val="none" w:sz="0" w:space="0" w:color="auto"/>
        <w:right w:val="none" w:sz="0" w:space="0" w:color="auto"/>
      </w:divBdr>
    </w:div>
    <w:div w:id="1441991357">
      <w:bodyDiv w:val="1"/>
      <w:marLeft w:val="0"/>
      <w:marRight w:val="0"/>
      <w:marTop w:val="0"/>
      <w:marBottom w:val="0"/>
      <w:divBdr>
        <w:top w:val="none" w:sz="0" w:space="0" w:color="auto"/>
        <w:left w:val="none" w:sz="0" w:space="0" w:color="auto"/>
        <w:bottom w:val="none" w:sz="0" w:space="0" w:color="auto"/>
        <w:right w:val="none" w:sz="0" w:space="0" w:color="auto"/>
      </w:divBdr>
    </w:div>
    <w:div w:id="198161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597</Words>
  <Characters>3407</Characters>
  <Application>Microsoft Office Word</Application>
  <DocSecurity>0</DocSecurity>
  <Lines>28</Lines>
  <Paragraphs>7</Paragraphs>
  <ScaleCrop>false</ScaleCrop>
  <Company>HP</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wysmallcat@163.com</dc:creator>
  <cp:keywords/>
  <dc:description/>
  <cp:lastModifiedBy>wysmallcat@163.com</cp:lastModifiedBy>
  <cp:revision>14</cp:revision>
  <dcterms:created xsi:type="dcterms:W3CDTF">2023-07-06T07:43:00Z</dcterms:created>
  <dcterms:modified xsi:type="dcterms:W3CDTF">2023-07-07T09:54:00Z</dcterms:modified>
</cp:coreProperties>
</file>