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jc w:val="center"/>
        <w:textAlignment w:val="auto"/>
        <w:rPr>
          <w:rFonts w:hint="eastAsia" w:ascii="宋体" w:hAnsi="宋体" w:eastAsia="宋体" w:cs="宋体"/>
          <w:b/>
          <w:bCs/>
          <w:color w:val="000000"/>
          <w:sz w:val="32"/>
          <w:szCs w:val="32"/>
          <w:lang w:val="en-US" w:eastAsia="zh-CN"/>
        </w:rPr>
      </w:pPr>
      <w:r>
        <w:rPr>
          <w:rFonts w:ascii="宋体" w:hAnsi="宋体" w:eastAsia="宋体" w:cs="宋体"/>
          <w:b/>
          <w:bCs/>
          <w:color w:val="000000"/>
          <w:sz w:val="32"/>
          <w:szCs w:val="32"/>
        </w:rPr>
        <w:drawing>
          <wp:anchor distT="0" distB="0" distL="114300" distR="114300" simplePos="0" relativeHeight="251659264" behindDoc="0" locked="0" layoutInCell="1" allowOverlap="1">
            <wp:simplePos x="0" y="0"/>
            <wp:positionH relativeFrom="page">
              <wp:posOffset>12306300</wp:posOffset>
            </wp:positionH>
            <wp:positionV relativeFrom="topMargin">
              <wp:posOffset>10325100</wp:posOffset>
            </wp:positionV>
            <wp:extent cx="355600" cy="317500"/>
            <wp:effectExtent l="0" t="0" r="10160" b="254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355600" cy="317500"/>
                    </a:xfrm>
                    <a:prstGeom prst="rect">
                      <a:avLst/>
                    </a:prstGeom>
                  </pic:spPr>
                </pic:pic>
              </a:graphicData>
            </a:graphic>
          </wp:anchor>
        </w:drawing>
      </w:r>
      <w:r>
        <w:rPr>
          <w:rFonts w:ascii="宋体" w:hAnsi="宋体" w:eastAsia="宋体" w:cs="宋体"/>
          <w:b/>
          <w:bCs/>
          <w:color w:val="000000"/>
          <w:sz w:val="32"/>
          <w:szCs w:val="32"/>
        </w:rPr>
        <w:t>2023</w:t>
      </w:r>
      <w:r>
        <w:rPr>
          <w:rFonts w:hint="eastAsia" w:ascii="宋体" w:hAnsi="宋体" w:eastAsia="宋体" w:cs="宋体"/>
          <w:b/>
          <w:bCs/>
          <w:color w:val="000000"/>
          <w:sz w:val="32"/>
          <w:szCs w:val="32"/>
        </w:rPr>
        <w:t>届高三</w:t>
      </w:r>
      <w:bookmarkStart w:id="0" w:name="_GoBack"/>
      <w:bookmarkEnd w:id="0"/>
      <w:r>
        <w:rPr>
          <w:rFonts w:hint="eastAsia" w:ascii="宋体" w:hAnsi="宋体" w:eastAsia="宋体" w:cs="宋体"/>
          <w:b/>
          <w:bCs/>
          <w:color w:val="000000"/>
          <w:sz w:val="32"/>
          <w:szCs w:val="32"/>
          <w:lang w:eastAsia="zh-CN"/>
        </w:rPr>
        <w:t>模拟测试</w:t>
      </w:r>
      <w:r>
        <w:rPr>
          <w:rFonts w:hint="eastAsia" w:ascii="宋体" w:hAnsi="宋体" w:eastAsia="宋体" w:cs="宋体"/>
          <w:b/>
          <w:bCs/>
          <w:color w:val="000000"/>
          <w:sz w:val="32"/>
          <w:szCs w:val="32"/>
          <w:lang w:val="en-US" w:eastAsia="zh-CN"/>
        </w:rPr>
        <w:t>（潍坊）</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jc w:val="center"/>
        <w:textAlignment w:val="auto"/>
        <w:rPr>
          <w:rFonts w:hint="eastAsia" w:ascii="宋体" w:hAnsi="宋体" w:eastAsia="宋体" w:cs="等线"/>
          <w:b/>
          <w:bCs/>
          <w:sz w:val="32"/>
          <w:szCs w:val="32"/>
          <w:lang w:eastAsia="zh-CN"/>
        </w:rPr>
      </w:pPr>
      <w:r>
        <w:rPr>
          <w:rFonts w:hint="eastAsia" w:ascii="宋体" w:hAnsi="宋体" w:eastAsia="宋体" w:cs="宋体"/>
          <w:b/>
          <w:bCs/>
          <w:color w:val="000000"/>
          <w:sz w:val="32"/>
          <w:szCs w:val="32"/>
        </w:rPr>
        <w:t>语文</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eastAsia="宋体" w:cs="等线"/>
          <w:b/>
          <w:bCs/>
          <w:szCs w:val="21"/>
        </w:rPr>
      </w:pPr>
      <w:r>
        <w:rPr>
          <w:rFonts w:hint="eastAsia" w:ascii="宋体" w:hAnsi="宋体" w:eastAsia="宋体" w:cs="宋体"/>
          <w:b/>
          <w:bCs/>
          <w:color w:val="000000"/>
          <w:szCs w:val="21"/>
        </w:rPr>
        <w:t>一、现代文阅读（</w:t>
      </w:r>
      <w:r>
        <w:rPr>
          <w:rFonts w:ascii="宋体" w:hAnsi="宋体" w:eastAsia="宋体" w:cs="宋体"/>
          <w:b/>
          <w:bCs/>
          <w:color w:val="000000"/>
          <w:szCs w:val="21"/>
        </w:rPr>
        <w:t>35</w:t>
      </w:r>
      <w:r>
        <w:rPr>
          <w:rFonts w:hint="eastAsia" w:ascii="宋体" w:hAnsi="宋体" w:eastAsia="宋体" w:cs="宋体"/>
          <w:b/>
          <w:bCs/>
          <w:color w:val="000000"/>
          <w:szCs w:val="21"/>
        </w:rPr>
        <w:t>分）</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eastAsia="宋体" w:cs="等线"/>
          <w:szCs w:val="21"/>
        </w:rPr>
      </w:pPr>
      <w:r>
        <w:rPr>
          <w:rFonts w:hint="eastAsia" w:ascii="宋体" w:hAnsi="宋体" w:eastAsia="宋体" w:cs="宋体"/>
          <w:color w:val="000000"/>
          <w:szCs w:val="21"/>
        </w:rPr>
        <w:t>（一）现代文阅读</w:t>
      </w:r>
      <w:r>
        <w:rPr>
          <w:rFonts w:ascii="宋体" w:hAnsi="宋体" w:eastAsia="宋体" w:cs="宋体"/>
          <w:color w:val="000000"/>
          <w:szCs w:val="21"/>
        </w:rPr>
        <w:t>I</w:t>
      </w:r>
      <w:r>
        <w:rPr>
          <w:rFonts w:hint="eastAsia" w:ascii="宋体" w:hAnsi="宋体" w:eastAsia="宋体" w:cs="宋体"/>
          <w:color w:val="000000"/>
          <w:szCs w:val="21"/>
        </w:rPr>
        <w:t>（本题共</w:t>
      </w:r>
      <w:r>
        <w:rPr>
          <w:rFonts w:ascii="宋体" w:hAnsi="宋体" w:eastAsia="宋体" w:cs="宋体"/>
          <w:color w:val="000000"/>
          <w:szCs w:val="21"/>
        </w:rPr>
        <w:t>5</w:t>
      </w:r>
      <w:r>
        <w:rPr>
          <w:rFonts w:hint="eastAsia" w:ascii="宋体" w:hAnsi="宋体" w:eastAsia="宋体" w:cs="宋体"/>
          <w:color w:val="000000"/>
          <w:szCs w:val="21"/>
        </w:rPr>
        <w:t>小题，</w:t>
      </w:r>
      <w:r>
        <w:rPr>
          <w:rFonts w:ascii="宋体" w:hAnsi="宋体" w:eastAsia="宋体" w:cs="宋体"/>
          <w:color w:val="000000"/>
          <w:szCs w:val="21"/>
        </w:rPr>
        <w:t>1</w:t>
      </w:r>
      <w:r>
        <w:rPr>
          <w:rFonts w:hint="eastAsia" w:ascii="宋体" w:hAnsi="宋体" w:eastAsia="宋体" w:cs="宋体"/>
          <w:color w:val="000000"/>
          <w:szCs w:val="21"/>
          <w:lang w:val="en-US" w:eastAsia="zh-CN"/>
        </w:rPr>
        <w:t>7</w:t>
      </w:r>
      <w:r>
        <w:rPr>
          <w:rFonts w:hint="eastAsia" w:ascii="宋体" w:hAnsi="宋体" w:eastAsia="宋体" w:cs="宋体"/>
          <w:color w:val="000000"/>
          <w:szCs w:val="21"/>
        </w:rPr>
        <w:t>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材料一</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梁晓声写完长篇小说《人世间》之后，哈尔滨市委宣传部给梁晓声寄了一部厚重的《哈尔滨市大事记》，书中记载了当年哈尔滨青年知识分子在抗日战争过程中所做贡献和牺牲的故事。梁晓声被这段历史传奇打动，遂动笔创作了《父父子子》，并发出感叹：“名下有此书，身为中国作家，又去一憾也！”</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center"/>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书写哈尔滨的历史传奇</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eastAsia="宋体" w:cs="宋体"/>
          <w:color w:val="000000"/>
          <w:szCs w:val="21"/>
        </w:rPr>
      </w:pPr>
      <w:r>
        <w:rPr>
          <w:rFonts w:hint="eastAsia" w:ascii="宋体" w:hAnsi="宋体" w:eastAsia="宋体" w:cs="宋体"/>
          <w:b/>
          <w:bCs/>
          <w:color w:val="000000"/>
          <w:szCs w:val="21"/>
        </w:rPr>
        <w:t>高佳馨</w:t>
      </w:r>
      <w:r>
        <w:rPr>
          <w:rFonts w:hint="eastAsia" w:ascii="宋体" w:hAnsi="宋体" w:eastAsia="宋体" w:cs="宋体"/>
          <w:color w:val="000000"/>
          <w:szCs w:val="21"/>
        </w:rPr>
        <w:t>：《父父子子》的创作初衷是什么?您为什么想写这样一个故事?</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eastAsia="宋体" w:cs="宋体"/>
          <w:color w:val="000000"/>
          <w:szCs w:val="21"/>
        </w:rPr>
      </w:pPr>
      <w:r>
        <w:rPr>
          <w:rFonts w:hint="eastAsia" w:ascii="宋体" w:hAnsi="宋体" w:eastAsia="宋体" w:cs="宋体"/>
          <w:b/>
          <w:bCs/>
          <w:color w:val="000000"/>
          <w:szCs w:val="21"/>
        </w:rPr>
        <w:t>梁晓声</w:t>
      </w:r>
      <w:r>
        <w:rPr>
          <w:rFonts w:hint="eastAsia" w:ascii="宋体" w:hAnsi="宋体" w:eastAsia="宋体" w:cs="宋体"/>
          <w:color w:val="000000"/>
          <w:szCs w:val="21"/>
        </w:rPr>
        <w:t>：在我们这一代哈尔滨人心中有一种“英雄崇拜”或者是“英雄敬意”情结，哈尔滨市有“一曼大街”“靖宇大街”，还有“靖宇电影院”“兆麟公园”“兆麟大街”。走在哈尔滨市里，往往会有人告诉你当时赵一曼就在这里执行过任务，或在哪一个医院治疗过，这些实物就在我们面前。最初，我们经过兆麟大街的时候，会看到李兆麟将军遇害的楼的外窗台下还有一块黑匾——李兆麟将军遇害处，也曾唱过李兆麟写词的抗日联军军歌(《露营之歌》)：“铁岭绝岩，林木丛生……”这些都让我们心底慢慢形成了对抗日英雄的敬意。</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eastAsia="宋体" w:cs="宋体"/>
          <w:color w:val="000000"/>
          <w:szCs w:val="21"/>
        </w:rPr>
      </w:pPr>
      <w:r>
        <w:rPr>
          <w:rFonts w:hint="eastAsia" w:ascii="宋体" w:hAnsi="宋体" w:eastAsia="宋体" w:cs="宋体"/>
          <w:b/>
          <w:bCs/>
          <w:color w:val="000000"/>
          <w:szCs w:val="21"/>
        </w:rPr>
        <w:t>高佳馨</w:t>
      </w:r>
      <w:r>
        <w:rPr>
          <w:rFonts w:hint="eastAsia" w:ascii="宋体" w:hAnsi="宋体" w:eastAsia="宋体" w:cs="宋体"/>
          <w:color w:val="000000"/>
          <w:szCs w:val="21"/>
        </w:rPr>
        <w:t>：《父父子子》全书45万字，将高家、孙家、赵家四代人物的命运串联起来，囊括了很多重大历史事件，您是怎么找到小说结构的?</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eastAsia="宋体" w:cs="宋体"/>
          <w:color w:val="000000"/>
          <w:szCs w:val="21"/>
        </w:rPr>
      </w:pPr>
      <w:r>
        <w:rPr>
          <w:rFonts w:hint="eastAsia" w:ascii="宋体" w:hAnsi="宋体" w:eastAsia="宋体" w:cs="宋体"/>
          <w:b/>
          <w:bCs/>
          <w:color w:val="000000"/>
          <w:szCs w:val="21"/>
        </w:rPr>
        <w:t>梁晓声</w:t>
      </w:r>
      <w:r>
        <w:rPr>
          <w:rFonts w:hint="eastAsia" w:ascii="宋体" w:hAnsi="宋体" w:eastAsia="宋体" w:cs="宋体"/>
          <w:color w:val="000000"/>
          <w:szCs w:val="21"/>
        </w:rPr>
        <w:t>：我写长篇时会不断地提醒自己，不要通过写作证明自己是有技巧的，是一个技巧大师。写作时总是老老实实地想，要表达的人物有多少，最主要的是哪几位，要把人物凸显出来，用最好的也是最传统的那种方式。在《父父子子》中，前边一部分是以作家客观的视角，后面再换一种妻子的视角、儿子的视角，这样结构了整部小说。我觉得换一下视角有利于这些人物本身的呈现。比如说写妻子，只写丈夫眼中的妻子或者作者眼中的妻子，还不如让妻子自己在字里行间表达自己的形象，或者让儿子出来表达。我觉得这样写出来的效果还不错，我对自己用这样一种写作技巧也比较满意。</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eastAsia="宋体" w:cs="宋体"/>
          <w:color w:val="000000"/>
          <w:szCs w:val="21"/>
        </w:rPr>
      </w:pPr>
      <w:r>
        <w:rPr>
          <w:rFonts w:hint="eastAsia" w:ascii="宋体" w:hAnsi="宋体" w:eastAsia="宋体" w:cs="宋体"/>
          <w:b/>
          <w:bCs/>
          <w:color w:val="000000"/>
          <w:szCs w:val="21"/>
        </w:rPr>
        <w:t>高佳馨</w:t>
      </w:r>
      <w:r>
        <w:rPr>
          <w:rFonts w:hint="eastAsia" w:ascii="宋体" w:hAnsi="宋体" w:eastAsia="宋体" w:cs="宋体"/>
          <w:color w:val="000000"/>
          <w:szCs w:val="21"/>
        </w:rPr>
        <w:t>：书中的高坤父子以及纽约赵氏家族，他们在现实当中是否有人物原型?</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eastAsia="宋体" w:cs="宋体"/>
          <w:color w:val="000000"/>
          <w:szCs w:val="21"/>
        </w:rPr>
      </w:pPr>
      <w:r>
        <w:rPr>
          <w:rFonts w:hint="eastAsia" w:ascii="宋体" w:hAnsi="宋体" w:eastAsia="宋体" w:cs="宋体"/>
          <w:b/>
          <w:bCs/>
          <w:color w:val="000000"/>
          <w:szCs w:val="21"/>
        </w:rPr>
        <w:t>梁晓声</w:t>
      </w:r>
      <w:r>
        <w:rPr>
          <w:rFonts w:hint="eastAsia" w:ascii="宋体" w:hAnsi="宋体" w:eastAsia="宋体" w:cs="宋体"/>
          <w:color w:val="000000"/>
          <w:szCs w:val="21"/>
        </w:rPr>
        <w:t>：在哈尔滨市有各种各样的参加抗日的人，但哈尔滨市的商界在当年究竟有没有一个像高鹏举这样具体的原型人物，资料中和老人的回忆中，都没有得到印证。</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还有一点就是纽约唐人街。唐人街是具象的，实际上它代表了所有在海外的华人华侨。离我们比较近的，如马来西亚、新加坡的华侨力量，他们是比较直接地来援助中国抗日的。当年在唐人街的华人，他们虽然已经加入了美国国籍，但对中国抗战所遭遇的这种苦难和危亡不会没有感觉。</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center"/>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苦难是历史的重要组成部分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eastAsia="宋体" w:cs="宋体"/>
          <w:color w:val="000000"/>
          <w:szCs w:val="21"/>
        </w:rPr>
      </w:pPr>
      <w:r>
        <w:rPr>
          <w:rFonts w:hint="eastAsia" w:ascii="宋体" w:hAnsi="宋体" w:eastAsia="宋体" w:cs="宋体"/>
          <w:b/>
          <w:bCs/>
          <w:color w:val="000000"/>
          <w:szCs w:val="21"/>
        </w:rPr>
        <w:t>高佳馨</w:t>
      </w:r>
      <w:r>
        <w:rPr>
          <w:rFonts w:hint="eastAsia" w:ascii="宋体" w:hAnsi="宋体" w:eastAsia="宋体" w:cs="宋体"/>
          <w:color w:val="000000"/>
          <w:szCs w:val="21"/>
        </w:rPr>
        <w:t>：在小说中，您为什么会安排这么多的苦难在主人公高坤这一个人身上?</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eastAsia="宋体" w:cs="宋体"/>
          <w:color w:val="000000"/>
          <w:szCs w:val="21"/>
        </w:rPr>
      </w:pPr>
      <w:r>
        <w:rPr>
          <w:rFonts w:hint="eastAsia" w:ascii="宋体" w:hAnsi="宋体" w:eastAsia="宋体" w:cs="宋体"/>
          <w:b/>
          <w:bCs/>
          <w:color w:val="000000"/>
          <w:szCs w:val="21"/>
        </w:rPr>
        <w:t>梁晓声</w:t>
      </w:r>
      <w:r>
        <w:rPr>
          <w:rFonts w:hint="eastAsia" w:ascii="宋体" w:hAnsi="宋体" w:eastAsia="宋体" w:cs="宋体"/>
          <w:color w:val="000000"/>
          <w:szCs w:val="21"/>
        </w:rPr>
        <w:t>：眼睁睁地看着自己的父母死在自己面前，亲人被侵略者杀害……实际上高坤所经历的苦难不是个案，在抗日战争的时候，这种苦难是全国性的。所以，我是想要通过这样一个人物呈现那样的一种历史状态。</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我认为，只有像这本书里所写的高坤这样的孩子们，他们经历过的那种生活才能称为苦难。我一直强调我们这一代人没有经历过苦难，但不能忘记苦难，因为它是历史的一个重要组成部分。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高</w:t>
      </w:r>
      <w:r>
        <w:rPr>
          <w:rFonts w:hint="eastAsia" w:ascii="宋体" w:hAnsi="宋体" w:eastAsia="宋体" w:cs="宋体"/>
          <w:b/>
          <w:bCs/>
          <w:color w:val="000000"/>
          <w:szCs w:val="21"/>
        </w:rPr>
        <w:t>佳馨</w:t>
      </w:r>
      <w:r>
        <w:rPr>
          <w:rFonts w:hint="eastAsia" w:ascii="宋体" w:hAnsi="宋体" w:eastAsia="宋体" w:cs="宋体"/>
          <w:color w:val="000000"/>
          <w:szCs w:val="21"/>
        </w:rPr>
        <w:t>：《人世间》里面描写的是小人物的温情和烟火气，《父父子子》描写的是民族大义和家国情怀，主人公们在精神层面有哪些共通之处?</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eastAsia="宋体" w:cs="宋体"/>
          <w:color w:val="000000"/>
          <w:szCs w:val="21"/>
        </w:rPr>
      </w:pPr>
      <w:r>
        <w:rPr>
          <w:rFonts w:hint="eastAsia" w:ascii="宋体" w:hAnsi="宋体" w:eastAsia="宋体" w:cs="宋体"/>
          <w:b/>
          <w:bCs/>
          <w:color w:val="000000"/>
          <w:szCs w:val="21"/>
        </w:rPr>
        <w:t>梁晓声</w:t>
      </w:r>
      <w:r>
        <w:rPr>
          <w:rFonts w:hint="eastAsia" w:ascii="宋体" w:hAnsi="宋体" w:eastAsia="宋体" w:cs="宋体"/>
          <w:color w:val="000000"/>
          <w:szCs w:val="21"/>
        </w:rPr>
        <w:t>：我在谈《人世间》的时候，有人问我为什么要写周秉昆和他的哥们儿，有什么必要写这些人物?如果有战乱，中国会有很多像周家孩子和他的那些哥们儿一样的年轻人，甘愿为我们的民族抛头颅洒鲜血。</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史料上记载的大多是有名有姓的烈士，但是在这些名字背后还有无数的无名英雄，这些人物实际上也是一个民族家国情怀的传承。巴尔扎克说“小说是一个民族的秘史”，它实际上是史外之史的补充，‘在小说中会被记录下来，记录有虚构的成分，但它源于生活。全世界的文学和文化都格外强调家国情怀。托尔斯泰在《战争与和平》中浓彩重墨地描写了那些贵族子弟在俄法战争中保家卫国的精神，雨果在《悲惨世界》中也写到英法战争时，法国的一位中尉在阵地失守时，用自己的最后一口气举着法国国旗。</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eastAsia="宋体" w:cs="宋体"/>
          <w:color w:val="000000"/>
          <w:szCs w:val="21"/>
        </w:rPr>
      </w:pPr>
      <w:r>
        <w:rPr>
          <w:rFonts w:hint="eastAsia" w:ascii="宋体" w:hAnsi="宋体" w:eastAsia="宋体" w:cs="宋体"/>
          <w:b/>
          <w:bCs/>
          <w:color w:val="000000"/>
          <w:szCs w:val="21"/>
        </w:rPr>
        <w:t>高佳馨</w:t>
      </w:r>
      <w:r>
        <w:rPr>
          <w:rFonts w:hint="eastAsia" w:ascii="宋体" w:hAnsi="宋体" w:eastAsia="宋体" w:cs="宋体"/>
          <w:color w:val="000000"/>
          <w:szCs w:val="21"/>
        </w:rPr>
        <w:t>：您的很多作品都被称为是“好人文学”，您自己也提出过这一概念。《父父子子》算是一部好人文学吗?</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eastAsia="宋体" w:cs="宋体"/>
          <w:color w:val="000000"/>
          <w:szCs w:val="21"/>
        </w:rPr>
      </w:pPr>
      <w:r>
        <w:rPr>
          <w:rFonts w:hint="eastAsia" w:ascii="宋体" w:hAnsi="宋体" w:eastAsia="宋体" w:cs="宋体"/>
          <w:b/>
          <w:bCs/>
          <w:color w:val="000000"/>
          <w:szCs w:val="21"/>
        </w:rPr>
        <w:t>梁晓声</w:t>
      </w:r>
      <w:r>
        <w:rPr>
          <w:rFonts w:hint="eastAsia" w:ascii="宋体" w:hAnsi="宋体" w:eastAsia="宋体" w:cs="宋体"/>
          <w:color w:val="000000"/>
          <w:szCs w:val="21"/>
        </w:rPr>
        <w:t>：《父父子子》不能仅仅算“好人文学”。和平时期，我们要求自己做一个好人，但国难当头、国将不国、家将不家的情况下，仅仅做一般好人是不够的。托尔斯泰为什么写《战争与和平》？他在《战争与和平》中安排了很多有头衔的贵族，比如安德烈公爵、比埃尔男爵等上前线作战。</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每个人要对自己有要求，要有筋骨，这个筋骨就是做好人的前提，不是软塌塌的、无事生非的。当家国遭受严重威胁的时候，有筋骨、有温度的好人们自然而然地成了保家卫国的人。因为年代背景的不同，他们“好”的表现也不同，《人世间》的“好”更多地表现在情义，《父父子子》里的“好”更多的是家国情怀。</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right"/>
        <w:textAlignment w:val="auto"/>
        <w:rPr>
          <w:rFonts w:hint="eastAsia" w:ascii="宋体" w:hAnsi="宋体" w:eastAsia="宋体" w:cs="宋体"/>
          <w:color w:val="000000"/>
          <w:szCs w:val="21"/>
        </w:rPr>
      </w:pPr>
      <w:r>
        <w:rPr>
          <w:rFonts w:hint="eastAsia" w:ascii="宋体" w:hAnsi="宋体" w:eastAsia="宋体" w:cs="宋体"/>
          <w:color w:val="000000"/>
          <w:szCs w:val="21"/>
        </w:rPr>
        <w:t>(摘编自高佳馨《梁晓声：用&lt;父父子子&gt;展现中华民族的奋斗史和抗争史》)</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材料二</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以地方性来展现独特性，以民俗文化的描写彰显文化色彩，以方言俚语的大量使用体现艺术个性，这种地方叙事的写作风格，成为作家不谋而合的共同选择。王跃文的《家山》把方言直接带入叙述语言中，而不只运用在人物对话里。无论读者是否直接理解语言的含义，作家都从不做任何“旁白式”的注解，而是通过反复使用让读者去领悟和感知，这样的句式布满全篇，俯拾皆是。</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人物对话甚至叙述语言上的“土得掉渣”，不仅突出民俗和地域风情，而且还体现出某种现代性转化的艺术自觉。葛亮的《燕食记》夹杂着不少粤语方言，半懂不懂间自有妙处，它们造成一种陌生而奇异的效果，有一种强烈的现场感和岭南色彩。付秀莹《野望》的荷花淀风味，林白《北流》的南国味道，蔡崇达《命运》的闽南腔调，霍香结《日冕》的梅山气质，各具特色，都具有标识度很高的地域风格。</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这几年，小说家们有意识强化地方性，这种地方性至少具有两种功能：在突出地方性的同时强调故乡感。所谓“地方性”，其实是作家本人的某种故乡情结。很多这样的以地理名称作为小说名的作品集中推出，这些地理所指，有大也有小，有古也有今，有虚构也有实指。比如，《北流》《苏州河》《白洋淀上》《仪凤之门》等。</w:t>
      </w:r>
    </w:p>
    <w:p>
      <w:pPr>
        <w:keepNext w:val="0"/>
        <w:keepLines w:val="0"/>
        <w:pageBreakBefore w:val="0"/>
        <w:widowControl w:val="0"/>
        <w:kinsoku/>
        <w:wordWrap/>
        <w:overflowPunct/>
        <w:topLinePunct w:val="0"/>
        <w:autoSpaceDE w:val="0"/>
        <w:autoSpaceDN w:val="0"/>
        <w:bidi w:val="0"/>
        <w:adjustRightInd w:val="0"/>
        <w:snapToGrid/>
        <w:spacing w:line="240" w:lineRule="auto"/>
        <w:jc w:val="right"/>
        <w:textAlignment w:val="auto"/>
        <w:rPr>
          <w:rFonts w:ascii="宋体" w:hAnsi="宋体" w:eastAsia="宋体" w:cs="宋体"/>
          <w:color w:val="000000"/>
          <w:szCs w:val="21"/>
        </w:rPr>
      </w:pPr>
      <w:r>
        <w:rPr>
          <w:rFonts w:hint="eastAsia" w:ascii="宋体" w:hAnsi="宋体" w:eastAsia="宋体" w:cs="宋体"/>
          <w:color w:val="000000"/>
          <w:szCs w:val="21"/>
        </w:rPr>
        <w:t>(摘编自阎晶明《地方叙事、精神故乡与时代变迁》)</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1.下列对材料相关内容的理解和分析，不正确的一项是(3分)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A.访谈开头引用梁晓声的感叹，既表现了梁晓声对《父父子子》的青睐及自豪之情，又折射出作家的历史责任感，彰显了一位作家的创作情怀。</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B.材料一中“兆麟公园”“兆麟大街”“兆麟遇害处”“兆麟的《露营之歌》”等词语反复提到“兆麟”，是为了突出李兆麟对哈尔滨的巨大影响。</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C.《父父子子》将高家、孙家、赵家几代人的命运串联起来，以高坤等人的形象塑造来反映哈尔滨的传奇历史，再现民族的奋斗史和抗争史。</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D.王跃文的《家山》和葛亮的《燕食记》将“土得掉渣”的方言直接用于叙述和人物的对话之中，使得作品极具地方色彩和民俗色彩。</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2.根据材料内容，下列说法不正确的一项是(3分)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A.材料一与材料二文体各异，表述重心不同，但都有以“地方叙事”再现民族苦难的特点。</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B.《人世间》与《父父子子》主人公形象不同，但所承载的作者的情感趋向有共通之处。</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C.高坤的苦难与周秉昆们的遭际不同、故事各异，场景不一，但都传承了家国情怀。</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D.材料中例举《战争与和平》《悲惨世界》，用来说明家国情怀在文学文化上具有普遍性。</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3.下列选项，不适合作为论据来支撑材料二观点的一项是(3分)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A.贾平凹的《秦腔》使用“披红”“马勺”等地域色彩很强的词语，陕西以外的读者初读到这些词语会有陌生感。</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B.孙甘露的《千里江山图》是硬核的革命历史题材作品，小说错综复杂的人物关系、纷繁多变的意象呈现出多重的迷人色彩。</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C.沈从文在《边城》中，写天保和傩送通过赛歌的形式在爱情上公平地一决胜负，展现了湘西世界独特的婚恋习俗。</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hAnsi="宋体" w:eastAsia="宋体" w:cs="宋体"/>
          <w:color w:val="000000"/>
          <w:szCs w:val="21"/>
        </w:rPr>
      </w:pPr>
      <w:r>
        <w:rPr>
          <w:rFonts w:hint="eastAsia" w:ascii="宋体" w:hAnsi="宋体" w:eastAsia="宋体" w:cs="宋体"/>
          <w:color w:val="000000"/>
          <w:szCs w:val="21"/>
        </w:rPr>
        <w:t>D.孙谦评论赵树理的语言：“他的作品保持了极浓厚的地方色彩……描绘得维妙维肖，刻画得入骨三分。”</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4.梁晓声说：“中国太多的作品强调他人皆地狱，中国太需要好人文学了。”对“好人文学”你是怎样理解的?请以文学名著中的人物形象为例简要说明。(4分)</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szCs w:val="21"/>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szCs w:val="21"/>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szCs w:val="21"/>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hAnsi="宋体" w:eastAsia="宋体" w:cs="宋体"/>
          <w:color w:val="000000"/>
          <w:szCs w:val="21"/>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szCs w:val="21"/>
        </w:rPr>
      </w:pPr>
      <w:r>
        <w:rPr>
          <w:rFonts w:hint="eastAsia" w:ascii="宋体" w:hAnsi="宋体" w:eastAsia="宋体" w:cs="宋体"/>
          <w:color w:val="000000"/>
          <w:szCs w:val="21"/>
        </w:rPr>
        <w:t>5.联系文本，简要回答文学创作怎样才能做好“地方叙事”。(4分)</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szCs w:val="21"/>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000000"/>
          <w:szCs w:val="21"/>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000000"/>
          <w:szCs w:val="21"/>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000000"/>
          <w:szCs w:val="21"/>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eastAsia="宋体" w:cs="等线"/>
          <w:b/>
          <w:bCs/>
          <w:szCs w:val="21"/>
        </w:rPr>
      </w:pPr>
      <w:r>
        <w:rPr>
          <w:rFonts w:hint="eastAsia" w:ascii="宋体" w:hAnsi="宋体" w:eastAsia="宋体" w:cs="宋体"/>
          <w:b/>
          <w:bCs/>
          <w:color w:val="000000"/>
          <w:szCs w:val="21"/>
        </w:rPr>
        <w:t>（二）现代文阅读</w:t>
      </w:r>
      <w:r>
        <w:rPr>
          <w:rFonts w:ascii="宋体" w:hAnsi="宋体" w:eastAsia="宋体" w:cs="宋体"/>
          <w:b/>
          <w:bCs/>
          <w:color w:val="000000"/>
          <w:szCs w:val="21"/>
        </w:rPr>
        <w:t>I</w:t>
      </w:r>
      <w:r>
        <w:rPr>
          <w:rFonts w:hint="eastAsia" w:ascii="宋体" w:hAnsi="宋体" w:eastAsia="宋体" w:cs="宋体"/>
          <w:b/>
          <w:bCs/>
          <w:color w:val="000000"/>
          <w:szCs w:val="21"/>
        </w:rPr>
        <w:t>（本题共</w:t>
      </w:r>
      <w:r>
        <w:rPr>
          <w:rFonts w:ascii="宋体" w:hAnsi="宋体" w:eastAsia="宋体" w:cs="宋体"/>
          <w:b/>
          <w:bCs/>
          <w:color w:val="000000"/>
          <w:szCs w:val="21"/>
        </w:rPr>
        <w:t>4</w:t>
      </w:r>
      <w:r>
        <w:rPr>
          <w:rFonts w:hint="eastAsia" w:ascii="宋体" w:hAnsi="宋体" w:eastAsia="宋体" w:cs="宋体"/>
          <w:b/>
          <w:bCs/>
          <w:color w:val="000000"/>
          <w:szCs w:val="21"/>
        </w:rPr>
        <w:t>小题，</w:t>
      </w:r>
      <w:r>
        <w:rPr>
          <w:rFonts w:ascii="宋体" w:hAnsi="宋体" w:eastAsia="宋体" w:cs="宋体"/>
          <w:b/>
          <w:bCs/>
          <w:color w:val="000000"/>
          <w:szCs w:val="21"/>
        </w:rPr>
        <w:t>1</w:t>
      </w:r>
      <w:r>
        <w:rPr>
          <w:rFonts w:hint="eastAsia" w:ascii="宋体" w:hAnsi="宋体" w:eastAsia="宋体" w:cs="宋体"/>
          <w:b/>
          <w:bCs/>
          <w:color w:val="000000"/>
          <w:szCs w:val="21"/>
          <w:lang w:val="en-US" w:eastAsia="zh-CN"/>
        </w:rPr>
        <w:t>8</w:t>
      </w:r>
      <w:r>
        <w:rPr>
          <w:rFonts w:hint="eastAsia" w:ascii="宋体" w:hAnsi="宋体" w:eastAsia="宋体" w:cs="宋体"/>
          <w:b/>
          <w:bCs/>
          <w:color w:val="000000"/>
          <w:szCs w:val="21"/>
        </w:rPr>
        <w:t>分）</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eastAsia="宋体" w:cs="等线"/>
          <w:szCs w:val="21"/>
        </w:rPr>
      </w:pPr>
      <w:r>
        <w:rPr>
          <w:rFonts w:hint="eastAsia" w:ascii="宋体" w:hAnsi="宋体" w:eastAsia="宋体" w:cs="宋体"/>
          <w:color w:val="000000"/>
          <w:szCs w:val="21"/>
        </w:rPr>
        <w:t>阅读下面的文字，完成</w:t>
      </w:r>
      <w:r>
        <w:rPr>
          <w:rFonts w:ascii="宋体" w:hAnsi="宋体" w:eastAsia="宋体" w:cs="宋体"/>
          <w:color w:val="000000"/>
          <w:szCs w:val="21"/>
        </w:rPr>
        <w:t>6</w:t>
      </w:r>
      <w:r>
        <w:rPr>
          <w:rFonts w:hint="eastAsia" w:ascii="宋体" w:hAnsi="宋体" w:eastAsia="宋体" w:cs="宋体"/>
          <w:color w:val="000000"/>
          <w:szCs w:val="21"/>
        </w:rPr>
        <w:t>～</w:t>
      </w:r>
      <w:r>
        <w:rPr>
          <w:rFonts w:ascii="宋体" w:hAnsi="宋体" w:eastAsia="宋体" w:cs="宋体"/>
          <w:color w:val="000000"/>
          <w:szCs w:val="21"/>
        </w:rPr>
        <w:t>9</w:t>
      </w:r>
      <w:r>
        <w:rPr>
          <w:rFonts w:hint="eastAsia" w:ascii="宋体" w:hAnsi="宋体" w:eastAsia="宋体" w:cs="宋体"/>
          <w:color w:val="000000"/>
          <w:szCs w:val="21"/>
        </w:rPr>
        <w:t>题。</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center"/>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北京雨燕以及行者</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center"/>
        <w:textAlignment w:val="auto"/>
        <w:rPr>
          <w:rFonts w:hint="eastAsia" w:ascii="宋体" w:hAnsi="宋体" w:eastAsia="宋体" w:cs="宋体"/>
          <w:color w:val="000000"/>
          <w:szCs w:val="21"/>
        </w:rPr>
      </w:pPr>
      <w:r>
        <w:rPr>
          <w:rFonts w:hint="eastAsia" w:ascii="宋体" w:hAnsi="宋体" w:eastAsia="宋体" w:cs="宋体"/>
          <w:color w:val="000000"/>
          <w:szCs w:val="21"/>
        </w:rPr>
        <w:t>李敬泽</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北京雨燕，是唯一以北京命名的野生鸟类。它在民间有一个诨号，叫“无脚鸟”，它的四趾全部朝前，只适合抓住高处的树枝或梁木，所以有脚等于无脚，落到地上既不能走也不能飞，被风雨或伤病打落在地，那就是死亡。北京雨燕的神奇在于它日复一日毫不停歇地飞，它在飞翔中睡觉，在飞翔中捕食飞虫，在飞翔中俯冲下去，掠取大河或大湖中溅起的水滴。北京雨燕的一年中，除了雌鸟必须孵育雏鸟的两三个月，它们一直在天上，一直在飞。</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如果用一种鸟来形容来比喻我理想中的作家，那么他就是北京雨燕。在北京，你沿着中轴线走过去，那些宏伟的建筑都在召唤着我们，引领我们的目光向上升起。安定门、正阳门、天安门、午门、神武门、钟鼓楼，城楼拔地而起，把你的目光、你的心领向天空。北京雨燕把你的目光拉得更远，如果它是一个作家，他就是将天空、飞翔、远方、广阔无垠的世界认定为他的根性和天命。他心怀天下，抗拒着、承担着来自大地之心的引力，不让大地把他拘禁在此时此地、此身此心。</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我又想起另一个飞行家，就是齐天大圣、行者悟空。小时候读《西游记》，总有一个大的疑惑：孙悟空那么能飞，一个筋斗飞过去，把经书拎回来交给师父不就得了吗?第九十八回，作者才做出了回答，飞在天上、走“云路”能解决的问题就不是问题，人之为人的问题是，他必须走“本路”，他无法直接抵达终极，人是在向死而去的一天一天里，在“本路”、在地上的路获得他活着的意义。所以，“云路”上取的经不是真经，在大地上用双脚一步一步走过去，在人世的苦、人生的难中走过去，这才算得了真经。</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孙悟空，这伟大的行者，他的本性是飞，他也终于学会了落地，学会了在地上一步一步走，走过万里长路而成佛。于是，我心里马上就有了一个像行者那样的作家，他就是杜甫。</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年轻时的杜甫是凤凰，心高万仞，壮志凌云。“荡胸生层云，决眦入归鸟。会当凌绝顶，一览众山小。”那时是开元二十四年，杜甫二十四岁，壮游山东、河北，“放荡齐赵间，裘马尽清狂”，遥望泰山，他的目光随飞鸟而上，他的心凌绝顶而小天下。</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这样的速度和激情，这样的一往无前、万里横行，不是杜甫了，是李白了。杜甫在天宝三载认识了李白，那一年李白四十四，杜甫三十三。第二年，他们同游齐赵，杜甫写下了《赠李白》，诗中的“痛饮狂歌空度日，飞扬跋扈为谁雄”，完全就是李白的句子。浦起龙《读杜心解》评论这首《赠李白》和另一首《画鹰》：“自是年少气盛时作，都为自己写照。”杜甫写的是李白，也是自己，杜甫此时的自己，其实就是李白。</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李白这个人，真是“太白”啊，他光芒四射，从路人直到天子，很少有人不被他的光芒所震慑。我相信，这个人走到哪里，都是中心都是焦点，他是诗界的皇帝和神，他生前就活在世人的仰望中。</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李白才是真正的、纯粹的北京雨燕。他毕生没有落地，他是“无脚鸟”，他是“谪仙人”，他只活在他自己那空阔无边的尺度里。他的伟大，他让杜甫、让后来人身不能至、心向往之的高格，就在于他真是不累，真是不牵挂，真是在飞，他在人世、在红尘中如此一意孤行如此飞扬跋扈放浪轻狂。金庸有一句名言：人生就该是“大闹一场，悄然离去”。李白在心里和笔下兀自大闹，他走的一直是“云路”，他就是那个大闹天宫的齐天大圣，他一生都在飞，喝醉了就飞得更远更高。“决眦入归鸟”，杜甫眼巴巴地望着，李白就是杜甫眼里的那只鸟。杜甫一生都深情地遥望着怀想着李白，他爱的其实是他心中那个曾经的自己，那个青春勃发飞在“云路”上的自己。</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但一定有一个时刻，也是中国诗歌和中国精神的一个关键时刻，杜甫忽然想明白了，他不是李白，他做不成李白，他注定要在这泥泞的人间踽踽独行，他的路就是人的“本路”，历经横逆、失败、劳苦，艰辛地为一餐饭、一瓢饮而奔忙，为夜雨中的一把春韭、为人和人的一点温情而感动。他如此卑微，“残杯与冷炙，到处潜悲辛”，他才是卑微到了泥土里。但在泥土与泥泞中，在漫漫长路上，他才看得见“三吏”、看得见“三别”。在生命和生活的根部、底部，在寒冷、逼仄中，他的心贴向别人的心，贴向他的妻子、他的孩子、他的朋友、路上那些陌生的受苦的人。他终究不是仙人，他成为负重前行的行者，背负起人世的沉重，成为诗歌中的圣人。他的路太难了，你读一读他生命中期以后、在安史之乱爆发后的诗吧，那些诗大多写在路上，是行者之歌跋涉者之歌，是荒野之歌漫漫“本路”之歌。哪里有什么“飞扬跋扈”，哪里有   “所向无空阔”，而是一步一步、步步惊心，战栗着喘息着，流淌汗水和泪水，从极度劳顿的身体中提炼出来句子。“沉郁顿挫”，怎么能不“顿挫”，那是一个行者一个登山者的顿挫喘息，那就是生命之累之艰难苦恨。</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杜甫之伟大就在于，他是中国文学中最伟大的行者，是第一个走过并且写出“本路”的诗人，第一个直接面对累和喘息的诗人，第一个在累和喘息中为生命唱出意义的诗人。杜甫走向远方、走进无数人，取经的行者心中觉悟，这经不是在天上写好了等他来取，这经就是他一步一步地行走在大地上写出来的。</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李白是纯粹的雨燕，他的持久魅力也正在这份常人没法模仿、不可企及的纯粹。而杜甫曾经是雨燕，后来落了地，他竟在地上长出了脚，一步一步走过去，这何其难啊。但是，现在让我们重读一遍《登高》，杜甫身体里的那只雨燕真的飞走了吗？没有，还在，他翱翔于天之高、地之阔、江河万古，然后，他缓缓地落下，落到此时此刻、此人此心。杜甫也是雨燕，哪里有   “所向无空阔”，杜甫的生命中竟然真的一直有，他是悲，他是欢；他是穷途末路，他是通达安泰；他能收能放能屈能伸能快能慢。由此，他才能把艰难苦累淬炼成诗。</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我又想起了曹雪芹。曹雪芹，我说他是雨燕，同时也是行者。这个人作为作家的横绝古今，正在于他既飞在“云路”上又走在“本路”上，他的路既是“本路”又是“云路”。《红楼梦》没有写完，实在是一大恨事。我甚至大逆不道地怀疑，《红楼梦》写不完，其实是真的写不下去了，“云路”和“本路”越走越合不到一起，雪芹之死是把自己活活难死。</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both"/>
        <w:textAlignment w:val="auto"/>
        <w:rPr>
          <w:rFonts w:hint="eastAsia" w:ascii="宋体" w:hAnsi="宋体" w:eastAsia="宋体" w:cs="宋体"/>
          <w:color w:val="000000"/>
          <w:szCs w:val="21"/>
        </w:rPr>
      </w:pPr>
      <w:r>
        <w:rPr>
          <w:rFonts w:hint="eastAsia" w:ascii="宋体" w:hAnsi="宋体" w:eastAsia="宋体" w:cs="宋体"/>
          <w:color w:val="000000"/>
          <w:szCs w:val="21"/>
        </w:rPr>
        <w:t>当我这么谈论杜甫和曹雪芹时，我心里想的其实是苏东坡，留给你们去想吧，记起你们见过的雨燕、你们遭遇的行者。这些伟大的灵魂，在往昔的日子、现在的日子里一直陪伴着我们，他们是我们的理想作家，我们信任他们，我们确信，天上地下的路，他们替我们走过，他们将一直陪伴着我们，指引着我们。</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right"/>
        <w:textAlignment w:val="auto"/>
        <w:rPr>
          <w:rFonts w:hint="eastAsia" w:ascii="宋体" w:hAnsi="宋体" w:eastAsia="宋体" w:cs="宋体"/>
          <w:color w:val="000000"/>
          <w:szCs w:val="21"/>
        </w:rPr>
      </w:pPr>
      <w:r>
        <w:rPr>
          <w:rFonts w:hint="eastAsia" w:ascii="宋体" w:hAnsi="宋体" w:eastAsia="宋体" w:cs="宋体"/>
          <w:color w:val="000000"/>
          <w:szCs w:val="21"/>
        </w:rPr>
        <w:t>(有删节)</w:t>
      </w:r>
    </w:p>
    <w:p>
      <w:pPr>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200"/>
        <w:jc w:val="left"/>
        <w:textAlignment w:val="auto"/>
        <w:rPr>
          <w:rFonts w:hint="eastAsia" w:ascii="宋体" w:hAnsi="宋体" w:eastAsia="宋体" w:cs="宋体"/>
          <w:color w:val="000000"/>
          <w:szCs w:val="21"/>
        </w:rPr>
      </w:pP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ascii="宋体" w:hAnsi="宋体" w:eastAsia="宋体" w:cs="宋体"/>
          <w:color w:val="000000"/>
          <w:szCs w:val="21"/>
        </w:rPr>
      </w:pPr>
      <w:r>
        <w:rPr>
          <w:rFonts w:hint="eastAsia" w:ascii="宋体" w:hAnsi="宋体" w:eastAsia="宋体" w:cs="宋体"/>
          <w:color w:val="000000"/>
          <w:szCs w:val="21"/>
        </w:rPr>
        <w:t>6.下列对本文相关内容的理解，不正确的一项是(3分)</w:t>
      </w:r>
    </w:p>
    <w:p>
      <w:pPr>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A.文章用三个“在飞翔中”凸显北京雨燕“一直在天上，一直在飞”，赞扬其能让人“目光拉得更远”，喻指“不让大地拘禁”的像雨燕一样的作家。</w:t>
      </w:r>
    </w:p>
    <w:p>
      <w:pPr>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B.在作者看来，李白作为“谪仙人”和“无脚鸟”，生活得不累且不牵挂，他的飞扬跋扈、放浪轻狂的艺术风格成为杜甫一生心向往之的审美追求。</w:t>
      </w:r>
    </w:p>
    <w:p>
      <w:pPr>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C.作者认为李白是纯粹的雨燕，杜甫是伟大的行者，而曹雪芹既是雨燕也是行者，他们都是理想的作家，会启示我们，指引着我们前行。</w:t>
      </w:r>
    </w:p>
    <w:p>
      <w:pPr>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D.虽然作者在文中没有明确说明苏东坡是哪一类的作家，但从文意看，苏东坡应该既是雨燕，也是行者，并且是“云路”和“本路”合到了一起的作家。</w:t>
      </w: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ascii="宋体" w:hAnsi="宋体" w:eastAsia="宋体" w:cs="等线"/>
          <w:szCs w:val="21"/>
        </w:rPr>
      </w:pPr>
      <w:r>
        <w:rPr>
          <w:rFonts w:ascii="宋体" w:hAnsi="宋体" w:eastAsia="宋体" w:cs="宋体"/>
          <w:color w:val="000000"/>
          <w:szCs w:val="21"/>
        </w:rPr>
        <w:t>7</w:t>
      </w:r>
      <w:r>
        <w:rPr>
          <w:rFonts w:hint="eastAsia" w:ascii="宋体" w:hAnsi="宋体" w:eastAsia="宋体" w:cs="宋体"/>
          <w:color w:val="000000"/>
          <w:szCs w:val="21"/>
        </w:rPr>
        <w:t>．下列对本文艺术特点的分析鉴赏，不正确的一项是（</w:t>
      </w:r>
      <w:r>
        <w:rPr>
          <w:rFonts w:ascii="宋体" w:hAnsi="宋体" w:eastAsia="宋体" w:cs="宋体"/>
          <w:color w:val="000000"/>
          <w:szCs w:val="21"/>
        </w:rPr>
        <w:t>3</w:t>
      </w:r>
      <w:r>
        <w:rPr>
          <w:rFonts w:hint="eastAsia" w:ascii="宋体" w:hAnsi="宋体" w:eastAsia="宋体" w:cs="宋体"/>
          <w:color w:val="000000"/>
          <w:szCs w:val="21"/>
        </w:rPr>
        <w:t>分）</w:t>
      </w:r>
    </w:p>
    <w:p>
      <w:pPr>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A.文章借雨燕和行者来比喻作者眼中理想的作家，生动形象地再现了李白、杜甫、曹雪芹等作家的不同人生风采和艺术风格。</w:t>
      </w:r>
    </w:p>
    <w:p>
      <w:pPr>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B.作者用“眼巴巴地望着”的神态描写，表现杜甫对李白的仰望之诚；用“身体里的那只雨燕”的比喻，凸显杜甫高远的理想追求。</w:t>
      </w:r>
    </w:p>
    <w:p>
      <w:pPr>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C.文中引用金庸“大闹一场，悄然离去”的名言，意在表现李白是“活在他自己那空阔无边的尺度里”“一直是‘云路’”“一生在飞”的高格。</w:t>
      </w:r>
    </w:p>
    <w:p>
      <w:pPr>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D.“北京雨燕以及行者”内涵丰富，既交代了行文线索，暗含对比褒贬，也含蓄地表达了作者对当下缺少理想作家的现状的隐忧及暗讽。</w:t>
      </w:r>
    </w:p>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szCs w:val="21"/>
        </w:rPr>
        <w:t>8.作者由雨燕联想到</w:t>
      </w:r>
      <w:r>
        <w:rPr>
          <w:rFonts w:hint="eastAsia" w:ascii="宋体" w:hAnsi="宋体" w:eastAsia="宋体" w:cs="宋体"/>
          <w:color w:val="000000" w:themeColor="text1"/>
          <w:sz w:val="21"/>
          <w:szCs w:val="21"/>
          <w14:textFill>
            <w14:solidFill>
              <w14:schemeClr w14:val="tx1"/>
            </w14:solidFill>
          </w14:textFill>
        </w:rPr>
        <w:t>孙悟空，联系文本简要分析作者为何这样写。(6分)</w:t>
      </w:r>
    </w:p>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200"/>
        <w:jc w:val="left"/>
        <w:textAlignment w:val="auto"/>
        <w:rPr>
          <w:rFonts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200"/>
        <w:jc w:val="left"/>
        <w:textAlignment w:val="auto"/>
        <w:rPr>
          <w:rFonts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ascii="宋体" w:hAnsi="宋体" w:eastAsia="宋体" w:cs="等线"/>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9.作者是从哪些方面表现“行者杜甫”的?请联系文本简要分析。(6分)</w:t>
      </w:r>
    </w:p>
    <w:p>
      <w:pPr>
        <w:keepNext w:val="0"/>
        <w:keepLines w:val="0"/>
        <w:pageBreakBefore w:val="0"/>
        <w:widowControl w:val="0"/>
        <w:kinsoku/>
        <w:wordWrap/>
        <w:overflowPunct/>
        <w:topLinePunct w:val="0"/>
        <w:autoSpaceDE w:val="0"/>
        <w:autoSpaceDN w:val="0"/>
        <w:bidi w:val="0"/>
        <w:adjustRightInd w:val="0"/>
        <w:snapToGrid/>
        <w:spacing w:line="28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ascii="宋体" w:hAnsi="宋体" w:eastAsia="宋体" w:cs="等线"/>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二、古代诗文阅读（</w:t>
      </w:r>
      <w:r>
        <w:rPr>
          <w:rFonts w:ascii="宋体" w:hAnsi="宋体" w:eastAsia="宋体" w:cs="宋体"/>
          <w:b/>
          <w:bCs/>
          <w:color w:val="000000" w:themeColor="text1"/>
          <w:sz w:val="21"/>
          <w:szCs w:val="21"/>
          <w14:textFill>
            <w14:solidFill>
              <w14:schemeClr w14:val="tx1"/>
            </w14:solidFill>
          </w14:textFill>
        </w:rPr>
        <w:t>35</w:t>
      </w:r>
      <w:r>
        <w:rPr>
          <w:rFonts w:hint="eastAsia" w:ascii="宋体" w:hAnsi="宋体" w:eastAsia="宋体" w:cs="宋体"/>
          <w:b/>
          <w:bCs/>
          <w:color w:val="000000" w:themeColor="text1"/>
          <w:sz w:val="21"/>
          <w:szCs w:val="21"/>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ascii="宋体" w:hAnsi="宋体" w:eastAsia="宋体" w:cs="等线"/>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（一）文言文阅读（本题共</w:t>
      </w:r>
      <w:r>
        <w:rPr>
          <w:rFonts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小题，</w:t>
      </w:r>
      <w:r>
        <w:rPr>
          <w:rFonts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材料一</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张守珪，陕州河北人也。守珪仪形瑰壮，善骑射，性慷慨，有节义。时卢齐卿为幽州刺史，深礼遇之，常共榻而坐，谓曰：“</w:t>
      </w:r>
      <w:r>
        <w:rPr>
          <w:rFonts w:hint="eastAsia" w:ascii="宋体" w:hAnsi="宋体" w:eastAsia="宋体" w:cs="宋体"/>
          <w:color w:val="000000" w:themeColor="text1"/>
          <w:sz w:val="21"/>
          <w:szCs w:val="21"/>
          <w:em w:val="dot"/>
          <w14:textFill>
            <w14:solidFill>
              <w14:schemeClr w14:val="tx1"/>
            </w14:solidFill>
          </w14:textFill>
        </w:rPr>
        <w:t>足下</w:t>
      </w:r>
      <w:r>
        <w:rPr>
          <w:rFonts w:hint="eastAsia" w:ascii="宋体" w:hAnsi="宋体" w:eastAsia="宋体" w:cs="宋体"/>
          <w:color w:val="000000" w:themeColor="text1"/>
          <w:sz w:val="21"/>
          <w:szCs w:val="21"/>
          <w14:textFill>
            <w14:solidFill>
              <w14:schemeClr w14:val="tx1"/>
            </w14:solidFill>
          </w14:textFill>
        </w:rPr>
        <w:t>数年外必节度幽、凉，为国之良将，方以子孙相托，岂得以僚属常礼相期耶?”先是，契丹及奚连年为边患，契丹衙官可突干骁勇有谋略，颇为夷人所伏。赵含章、薛楚玉等前后为幽州长史，竟不能拒。及守珪到官，频出击之，每战皆捷。契丹首领屈剌与可突干恐惧，遣使诈降。守珪察知其伪，遣右卫骑曹王悔诣其部落就谋之。悔至屈剌帐，贼徒初无降意，乃移其营帐渐向西北，密遣使引突厥，将杀悔以叛。会契丹别帅李过折与可突干争权不叶，悔潜诱之，斩屈刺、可突干，尽诛其党，率余众以降。守珪因出师次于紫蒙川，大阅军实，宴赏将士，传屈剌、可突干等首于</w:t>
      </w:r>
      <w:r>
        <w:rPr>
          <w:rFonts w:hint="eastAsia" w:ascii="宋体" w:hAnsi="宋体" w:eastAsia="宋体" w:cs="宋体"/>
          <w:color w:val="000000" w:themeColor="text1"/>
          <w:sz w:val="21"/>
          <w:szCs w:val="21"/>
          <w:em w:val="dot"/>
          <w14:textFill>
            <w14:solidFill>
              <w14:schemeClr w14:val="tx1"/>
            </w14:solidFill>
          </w14:textFill>
        </w:rPr>
        <w:t>东都</w:t>
      </w:r>
      <w:r>
        <w:rPr>
          <w:rFonts w:hint="eastAsia" w:ascii="宋体" w:hAnsi="宋体" w:eastAsia="宋体" w:cs="宋体"/>
          <w:color w:val="000000" w:themeColor="text1"/>
          <w:sz w:val="21"/>
          <w:szCs w:val="21"/>
          <w14:textFill>
            <w14:solidFill>
              <w14:schemeClr w14:val="tx1"/>
            </w14:solidFill>
          </w14:textFill>
        </w:rPr>
        <w:t>，枭于天津桥之南。</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(节选自《旧唐书·列传第五十三》)</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材料二</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元二十二年甲戌，冬，十二月)乙巳，幽州节度使张守珪斩契丹王屈烈及可突干，传首。时可突干连年为边患，赵含章、薛楚玉皆不能讨。守珪到官，屡击破之。可突干迫困，遣使诈降，守珪使管记王悔就抚之。悔至其牙帐，察契丹上下</w:t>
      </w:r>
      <w:r>
        <w:rPr>
          <w:rFonts w:hint="eastAsia" w:ascii="宋体" w:hAnsi="宋体" w:eastAsia="宋体" w:cs="宋体"/>
          <w:color w:val="000000" w:themeColor="text1"/>
          <w:sz w:val="21"/>
          <w:szCs w:val="21"/>
          <w:em w:val="dot"/>
          <w14:textFill>
            <w14:solidFill>
              <w14:schemeClr w14:val="tx1"/>
            </w14:solidFill>
          </w14:textFill>
        </w:rPr>
        <w:t>初</w:t>
      </w:r>
      <w:r>
        <w:rPr>
          <w:rFonts w:hint="eastAsia" w:ascii="宋体" w:hAnsi="宋体" w:eastAsia="宋体" w:cs="宋体"/>
          <w:color w:val="000000" w:themeColor="text1"/>
          <w:sz w:val="21"/>
          <w:szCs w:val="21"/>
          <w14:textFill>
            <w14:solidFill>
              <w14:schemeClr w14:val="tx1"/>
            </w14:solidFill>
          </w14:textFill>
        </w:rPr>
        <w:t>无降意，但稍徙营帐近西北，密遣人引突厥，谋杀悔以叛；悔知之。牙官李过折与可突干分典兵马，争权不叶，悔说过折使图之。过折夜</w:t>
      </w:r>
      <w:r>
        <w:rPr>
          <w:rFonts w:hint="eastAsia" w:ascii="宋体" w:hAnsi="宋体" w:eastAsia="宋体" w:cs="宋体"/>
          <w:color w:val="000000" w:themeColor="text1"/>
          <w:sz w:val="21"/>
          <w:szCs w:val="21"/>
          <w:em w:val="dot"/>
          <w14:textFill>
            <w14:solidFill>
              <w14:schemeClr w14:val="tx1"/>
            </w14:solidFill>
          </w14:textFill>
        </w:rPr>
        <w:t>勒兵</w:t>
      </w:r>
      <w:r>
        <w:rPr>
          <w:rFonts w:hint="eastAsia" w:ascii="宋体" w:hAnsi="宋体" w:eastAsia="宋体" w:cs="宋体"/>
          <w:color w:val="000000" w:themeColor="text1"/>
          <w:sz w:val="21"/>
          <w:szCs w:val="21"/>
          <w14:textFill>
            <w14:solidFill>
              <w14:schemeClr w14:val="tx1"/>
            </w14:solidFill>
          </w14:textFill>
        </w:rPr>
        <w:t>斩屈烈及可突干，尽诛其党，帅余众来降。守珪出师紫蒙川，大阅以镇抚之。</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元二十三年乙亥，春，正月)上美张守珪之功，欲以为相。张九龄谏曰：“宰相者，代天理物，非赏功之官也。”上曰：“假以其名而不使任其职，可乎?”对曰：“不可。惟名与器不可以假人，君之所司也。具守珪才破契丹陛下即以为宰相若尽灭奚厥将以何官赏之?”上乃止。二月，守珪诣东都献捷，拜右羽林大将军，兼御史大夫，赐二子官，赏赉甚厚。</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(节选自《资治通鉴·唐纪三十》)</w:t>
      </w:r>
    </w:p>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．文中画波浪线部分有三处需加句读，请用铅笔将答题卡上相应位置的答案标号涂黑。（</w:t>
      </w:r>
      <w:r>
        <w:rPr>
          <w:rFonts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ascii="宋体" w:hAnsi="宋体" w:eastAsia="宋体" w:cs="等线"/>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且A守B珪CオD破E契F丹G陛H下I即J以K为L宰M相N若O尽P灭Q奚R厥S将T以U何V官W赏X之</w:t>
      </w:r>
      <w:r>
        <w:rPr>
          <w:rFonts w:ascii="宋体" w:hAnsi="宋体" w:eastAsia="宋体" w:cs="宋体"/>
          <w:color w:val="000000" w:themeColor="text1"/>
          <w:sz w:val="21"/>
          <w:szCs w:val="21"/>
          <w14:textFill>
            <w14:solidFill>
              <w14:schemeClr w14:val="tx1"/>
            </w14:solidFill>
          </w14:textFill>
        </w:rPr>
        <w:t>11</w:t>
      </w:r>
      <w:r>
        <w:rPr>
          <w:rFonts w:hint="eastAsia" w:ascii="宋体" w:hAnsi="宋体" w:eastAsia="宋体" w:cs="宋体"/>
          <w:color w:val="000000" w:themeColor="text1"/>
          <w:sz w:val="21"/>
          <w:szCs w:val="21"/>
          <w14:textFill>
            <w14:solidFill>
              <w14:schemeClr w14:val="tx1"/>
            </w14:solidFill>
          </w14:textFill>
        </w:rPr>
        <w:t>．下列对文中加点的词语及相关内容的解说，不正确的一项是（</w:t>
      </w:r>
      <w:r>
        <w:rPr>
          <w:rFonts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A.足下，古代下称上或称同辈的敬词。《孔雀东南飞》中“足下蹑丝履”的“足下”与此不同。</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B.东都，历代王朝在京师以东的都城，具体城市不一。隋唐时期指洛阳，当时京都在长安。</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C.初，原本，本来，与陶渊明《桃花源记》中“初极狭，才通人”的“初”含义相同。</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D.勒兵，指挥军队。此处“勒”的意思是由成语“悬崖勒马”中“勒”的意思引申来的。</w:t>
      </w:r>
    </w:p>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ascii="宋体" w:hAnsi="宋体" w:eastAsia="宋体" w:cs="等线"/>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12</w:t>
      </w:r>
      <w:r>
        <w:rPr>
          <w:rFonts w:hint="eastAsia" w:ascii="宋体" w:hAnsi="宋体" w:eastAsia="宋体" w:cs="宋体"/>
          <w:color w:val="000000" w:themeColor="text1"/>
          <w:sz w:val="21"/>
          <w:szCs w:val="21"/>
          <w14:textFill>
            <w14:solidFill>
              <w14:schemeClr w14:val="tx1"/>
            </w14:solidFill>
          </w14:textFill>
        </w:rPr>
        <w:t>．下列对原文有关内容的概述，不正确的一项是（</w:t>
      </w:r>
      <w:r>
        <w:rPr>
          <w:rFonts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A.在契丹王屈剌、可突干被李过折斩除后，张守珪举行大规模阅兵活动，以镇抚契丹和突厥；将屈剌、可突干的头颅传送到东都。</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B.皇帝赞赏张守珪的战绩，并要拜他为宰相，遭到大臣张九龄的极力反对；后来皇帝对他加官并赏赐，赐其子以官职。</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C.材料一记载历史力求客观公允。如用“骁勇有谋略，颇为夷人所伏”这样不乏褒扬的语言评论犯边的契丹将领可突干。</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D.材料二的对话描写能折射出人物的性格，可圈可点。如张九龄劝阻皇帝的语言描写，表现了张九龄敢于直谏的性格特点。</w:t>
      </w:r>
    </w:p>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ascii="宋体" w:hAnsi="宋体" w:eastAsia="宋体" w:cs="等线"/>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t>．把文中画横线的句子翻译成现代汉语。（</w:t>
      </w:r>
      <w:r>
        <w:rPr>
          <w:rFonts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(1)守珪察知其伪，遣右卫骑曹王悔诣其部落就谋之。</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牙官李过折与可突干分典兵马，争权不叶，悔说过折使图之。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14.司马迁认为“列传者，谓列叙人臣事迹，令可传于后世”，宋神宗认为《资治通鉴》“鉴于往事，有资于治道”。请据此分析两则材料的异同。(3分)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FF0000"/>
          <w:szCs w:val="21"/>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FF0000"/>
          <w:szCs w:val="21"/>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FF0000"/>
          <w:szCs w:val="21"/>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eastAsia="宋体" w:cs="等线"/>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（二）古代诗歌阅读（本题共</w:t>
      </w:r>
      <w:r>
        <w:rPr>
          <w:rFonts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小题，</w:t>
      </w:r>
      <w:r>
        <w:rPr>
          <w:rFonts w:ascii="宋体" w:hAnsi="宋体" w:eastAsia="宋体" w:cs="宋体"/>
          <w:color w:val="000000" w:themeColor="text1"/>
          <w:szCs w:val="21"/>
          <w14:textFill>
            <w14:solidFill>
              <w14:schemeClr w14:val="tx1"/>
            </w14:solidFill>
          </w14:textFill>
        </w:rPr>
        <w:t>9</w:t>
      </w:r>
      <w:r>
        <w:rPr>
          <w:rFonts w:hint="eastAsia" w:ascii="宋体" w:hAnsi="宋体" w:eastAsia="宋体" w:cs="宋体"/>
          <w:color w:val="000000" w:themeColor="text1"/>
          <w:szCs w:val="21"/>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eastAsia="宋体" w:cs="等线"/>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阅读下面这首唐诗，完成</w:t>
      </w:r>
      <w:r>
        <w:rPr>
          <w:rFonts w:ascii="宋体" w:hAnsi="宋体" w:eastAsia="宋体" w:cs="宋体"/>
          <w:color w:val="000000" w:themeColor="text1"/>
          <w:szCs w:val="21"/>
          <w14:textFill>
            <w14:solidFill>
              <w14:schemeClr w14:val="tx1"/>
            </w14:solidFill>
          </w14:textFill>
        </w:rPr>
        <w:t>15</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16</w:t>
      </w:r>
      <w:r>
        <w:rPr>
          <w:rFonts w:hint="eastAsia" w:ascii="宋体" w:hAnsi="宋体" w:eastAsia="宋体" w:cs="宋体"/>
          <w:color w:val="000000" w:themeColor="text1"/>
          <w:szCs w:val="21"/>
          <w14:textFill>
            <w14:solidFill>
              <w14:schemeClr w14:val="tx1"/>
            </w14:solidFill>
          </w14:textFill>
        </w:rPr>
        <w:t>题。</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2" w:firstLineChars="200"/>
        <w:jc w:val="center"/>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沁园春</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2" w:firstLineChars="200"/>
        <w:jc w:val="center"/>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陈人杰</w:t>
      </w:r>
    </w:p>
    <w:p>
      <w:pPr>
        <w:keepNext w:val="0"/>
        <w:keepLines w:val="0"/>
        <w:pageBreakBefore w:val="0"/>
        <w:widowControl w:val="0"/>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楷体" w:hAnsi="楷体" w:eastAsia="楷体" w:cs="楷体"/>
          <w:color w:val="000000" w:themeColor="text1"/>
          <w:sz w:val="18"/>
          <w:szCs w:val="18"/>
          <w14:textFill>
            <w14:solidFill>
              <w14:schemeClr w14:val="tx1"/>
            </w14:solidFill>
          </w14:textFill>
        </w:rPr>
      </w:pPr>
      <w:r>
        <w:rPr>
          <w:rFonts w:hint="eastAsia" w:ascii="楷体" w:hAnsi="楷体" w:eastAsia="楷体" w:cs="楷体"/>
          <w:color w:val="000000" w:themeColor="text1"/>
          <w:sz w:val="18"/>
          <w:szCs w:val="18"/>
          <w14:textFill>
            <w14:solidFill>
              <w14:schemeClr w14:val="tx1"/>
            </w14:solidFill>
          </w14:textFill>
        </w:rPr>
        <w:t>予弱冠之年，随牒江东漕闱①，尝与友人暇日命酒层楼。不惟钟阜、石城之胜班班在目，而平淮如席，亦横陈樽俎间。既而北历淮山，自齐安溯江泛湖，薄游巴陵，又得登岳阳楼，以尽荆州之伟观。孙、刘虎视遗迹依然；山川草木，差强人意。洎回京师，日诣丰乐楼以观西湖。因诵友为   “东南妩媚，雌了男儿”之句，叹息者久之。酒酣，大书东壁，以写胸中之勃郁。</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记上层楼，与岳阳楼，酾酒赋诗。望长山远水，荆州形胜；夕阳枯木，六代兴衰。扶起仲谋，唤回玄德，笑杀景升豚犬儿。归来也，对西湖叹息，是梦耶非？</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诸君傅粉涂脂，问南北战争都不知。恨孤山霜重，梅凋老叶；平堤雨急，柳泣残丝。玉垒腾烟，珠淮飞浪，万里腥风送鼓鼙。原夫辈②，算事今如此，安用毛锥③！</w:t>
      </w:r>
    </w:p>
    <w:p>
      <w:pPr>
        <w:keepNext w:val="0"/>
        <w:keepLines w:val="0"/>
        <w:pageBreakBefore w:val="0"/>
        <w:widowControl w:val="0"/>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楷体" w:hAnsi="楷体" w:eastAsia="楷体" w:cs="楷体"/>
          <w:color w:val="000000" w:themeColor="text1"/>
          <w:sz w:val="18"/>
          <w:szCs w:val="18"/>
          <w14:textFill>
            <w14:solidFill>
              <w14:schemeClr w14:val="tx1"/>
            </w14:solidFill>
          </w14:textFill>
        </w:rPr>
      </w:pPr>
      <w:r>
        <w:rPr>
          <w:rFonts w:hint="eastAsia" w:ascii="楷体" w:hAnsi="楷体" w:eastAsia="楷体" w:cs="楷体"/>
          <w:color w:val="000000" w:themeColor="text1"/>
          <w:sz w:val="18"/>
          <w:szCs w:val="18"/>
          <w14:textFill>
            <w14:solidFill>
              <w14:schemeClr w14:val="tx1"/>
            </w14:solidFill>
          </w14:textFill>
        </w:rPr>
        <w:t>[注释]①随牒江东漕闱：指参加江东路漕司举办的牒试。②原夫辈：文墨之士，多用于蔑称。③毛锥：毛笔。</w:t>
      </w:r>
    </w:p>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ascii="宋体" w:hAnsi="宋体" w:eastAsia="宋体" w:cs="等线"/>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15</w:t>
      </w:r>
      <w:r>
        <w:rPr>
          <w:rFonts w:hint="eastAsia" w:ascii="宋体" w:hAnsi="宋体" w:eastAsia="宋体" w:cs="宋体"/>
          <w:color w:val="000000" w:themeColor="text1"/>
          <w:szCs w:val="21"/>
          <w14:textFill>
            <w14:solidFill>
              <w14:schemeClr w14:val="tx1"/>
            </w14:solidFill>
          </w14:textFill>
        </w:rPr>
        <w:t>．下列对这首诗的理解和赏析，不正确的一项是（</w:t>
      </w:r>
      <w:r>
        <w:rPr>
          <w:rFonts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A.词序叙述诗人自参加牒试到游历江淮山川和历史古迹的经过，并交代了写作本词的原因。</w:t>
      </w:r>
    </w:p>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B.词的上片由物及人，总叙词人游历江淮荆州的豪情壮举，与“归来也”由人及物相互应和。</w:t>
      </w:r>
    </w:p>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C.“扶起仲谋”三句，既表达出词人对孙权、刘备的仰慕，又借对刘琮的鄙视反衬孙、刘。</w:t>
      </w:r>
    </w:p>
    <w:p>
      <w:pPr>
        <w:keepNext w:val="0"/>
        <w:keepLines w:val="0"/>
        <w:pageBreakBefore w:val="0"/>
        <w:widowControl w:val="0"/>
        <w:kinsoku/>
        <w:wordWrap/>
        <w:overflowPunct/>
        <w:topLinePunct w:val="0"/>
        <w:autoSpaceDE w:val="0"/>
        <w:autoSpaceDN w:val="0"/>
        <w:bidi w:val="0"/>
        <w:adjustRightInd w:val="0"/>
        <w:snapToGrid/>
        <w:spacing w:line="300" w:lineRule="exact"/>
        <w:ind w:firstLine="210" w:firstLineChars="1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D.词句“诸君傅粉涂脂，问南北战争都不知”，讽刺朝廷只纸上谈兵，无救国良策的窘态。16.古人曾用“悲而壮”评价词作的情感意蕴，请结合词句简要分析。(6分)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宋体" w:hAnsi="宋体" w:eastAsia="宋体" w:cs="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eastAsia="宋体" w:cs="等线"/>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（三）名篇名句默写（本题共</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小题，</w:t>
      </w:r>
      <w:r>
        <w:rPr>
          <w:rFonts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left"/>
        <w:textAlignment w:val="auto"/>
        <w:rPr>
          <w:rFonts w:ascii="宋体" w:hAnsi="宋体" w:eastAsia="宋体" w:cs="等线"/>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17</w:t>
      </w:r>
      <w:r>
        <w:rPr>
          <w:rFonts w:hint="eastAsia" w:ascii="宋体" w:hAnsi="宋体" w:eastAsia="宋体" w:cs="宋体"/>
          <w:color w:val="000000" w:themeColor="text1"/>
          <w:szCs w:val="21"/>
          <w14:textFill>
            <w14:solidFill>
              <w14:schemeClr w14:val="tx1"/>
            </w14:solidFill>
          </w14:textFill>
        </w:rPr>
        <w:t>．补写出下列句子中的空缺部分。（</w:t>
      </w:r>
      <w:r>
        <w:rPr>
          <w:rFonts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snapToGrid/>
        <w:spacing w:line="240" w:lineRule="auto"/>
        <w:ind w:right="120" w:firstLine="420" w:firstLineChars="200"/>
        <w:jc w:val="both"/>
        <w:textAlignment w:val="auto"/>
        <w:rPr>
          <w:rFonts w:ascii="等线" w:hAnsi="等线" w:eastAsia="宋体" w:cs="Times New Roman"/>
          <w:kern w:val="0"/>
          <w:sz w:val="21"/>
          <w:szCs w:val="21"/>
        </w:rPr>
      </w:pPr>
      <w:r>
        <w:rPr>
          <w:rFonts w:ascii="宋体" w:hAnsi="宋体" w:eastAsia="宋体" w:cs="宋体"/>
          <w:b w:val="0"/>
          <w:i w:val="0"/>
          <w:color w:val="000000"/>
          <w:kern w:val="0"/>
          <w:sz w:val="21"/>
          <w:szCs w:val="21"/>
        </w:rPr>
        <w:t>(1)刘克庄《贺新郎》中连用西汉张良遇谷城公传授《太公兵法》和唐将李筌得骊山老母讲解《阴符经》而俱立大功的两个典故，来说明即使没有承授与凭借,照样也可以保家卫国、建立功勋的两句是:“</w:t>
      </w:r>
      <w:r>
        <w:rPr>
          <w:rFonts w:ascii="宋体" w:hAnsi="宋体" w:eastAsia="宋体" w:cs="宋体"/>
          <w:b w:val="0"/>
          <w:i w:val="0"/>
          <w:color w:val="000000"/>
          <w:kern w:val="0"/>
          <w:sz w:val="21"/>
          <w:szCs w:val="21"/>
          <w:u w:val="single"/>
        </w:rPr>
        <w:t xml:space="preserve">       </w:t>
      </w:r>
      <w:r>
        <w:rPr>
          <w:rFonts w:hint="eastAsia" w:ascii="宋体" w:hAnsi="宋体" w:eastAsia="宋体" w:cs="宋体"/>
          <w:b w:val="0"/>
          <w:i w:val="0"/>
          <w:color w:val="000000"/>
          <w:kern w:val="0"/>
          <w:sz w:val="21"/>
          <w:szCs w:val="21"/>
          <w:u w:val="single"/>
          <w:lang w:val="en-US" w:eastAsia="zh-CN"/>
        </w:rPr>
        <w:t xml:space="preserve">    </w:t>
      </w:r>
      <w:r>
        <w:rPr>
          <w:rFonts w:ascii="宋体" w:hAnsi="宋体" w:eastAsia="宋体" w:cs="宋体"/>
          <w:b w:val="0"/>
          <w:i w:val="0"/>
          <w:color w:val="000000"/>
          <w:kern w:val="0"/>
          <w:sz w:val="21"/>
          <w:szCs w:val="21"/>
          <w:u w:val="single"/>
        </w:rPr>
        <w:t xml:space="preserve">     </w:t>
      </w:r>
      <w:r>
        <w:rPr>
          <w:rFonts w:ascii="宋体" w:hAnsi="宋体" w:eastAsia="宋体" w:cs="宋体"/>
          <w:b w:val="0"/>
          <w:i w:val="0"/>
          <w:color w:val="000000"/>
          <w:kern w:val="0"/>
          <w:sz w:val="21"/>
          <w:szCs w:val="21"/>
        </w:rPr>
        <w:t>,</w:t>
      </w:r>
      <w:r>
        <w:rPr>
          <w:rFonts w:ascii="宋体" w:hAnsi="宋体" w:eastAsia="宋体" w:cs="宋体"/>
          <w:b w:val="0"/>
          <w:i w:val="0"/>
          <w:color w:val="000000"/>
          <w:kern w:val="0"/>
          <w:sz w:val="21"/>
          <w:szCs w:val="21"/>
          <w:u w:val="single"/>
        </w:rPr>
        <w:t xml:space="preserve">       </w:t>
      </w:r>
      <w:r>
        <w:rPr>
          <w:rFonts w:hint="eastAsia" w:ascii="宋体" w:hAnsi="宋体" w:eastAsia="宋体" w:cs="宋体"/>
          <w:b w:val="0"/>
          <w:i w:val="0"/>
          <w:color w:val="000000"/>
          <w:kern w:val="0"/>
          <w:sz w:val="21"/>
          <w:szCs w:val="21"/>
          <w:u w:val="single"/>
          <w:lang w:val="en-US" w:eastAsia="zh-CN"/>
        </w:rPr>
        <w:t xml:space="preserve">  </w:t>
      </w:r>
      <w:r>
        <w:rPr>
          <w:rFonts w:ascii="宋体" w:hAnsi="宋体" w:eastAsia="宋体" w:cs="宋体"/>
          <w:b w:val="0"/>
          <w:i w:val="0"/>
          <w:color w:val="000000"/>
          <w:kern w:val="0"/>
          <w:sz w:val="21"/>
          <w:szCs w:val="21"/>
          <w:u w:val="single"/>
        </w:rPr>
        <w:t xml:space="preserve">     </w:t>
      </w:r>
      <w:r>
        <w:rPr>
          <w:rFonts w:ascii="宋体" w:hAnsi="宋体" w:eastAsia="宋体" w:cs="宋体"/>
          <w:b w:val="0"/>
          <w:i w:val="0"/>
          <w:color w:val="000000"/>
          <w:kern w:val="0"/>
          <w:sz w:val="21"/>
          <w:szCs w:val="21"/>
        </w:rPr>
        <w:t>。”</w:t>
      </w:r>
    </w:p>
    <w:p>
      <w:pPr>
        <w:keepNext w:val="0"/>
        <w:keepLines w:val="0"/>
        <w:pageBreakBefore w:val="0"/>
        <w:widowControl w:val="0"/>
        <w:kinsoku/>
        <w:wordWrap/>
        <w:overflowPunct/>
        <w:topLinePunct w:val="0"/>
        <w:autoSpaceDE w:val="0"/>
        <w:autoSpaceDN w:val="0"/>
        <w:bidi w:val="0"/>
        <w:adjustRightInd/>
        <w:snapToGrid/>
        <w:spacing w:line="240" w:lineRule="auto"/>
        <w:ind w:right="0" w:firstLine="420" w:firstLineChars="200"/>
        <w:jc w:val="both"/>
        <w:textAlignment w:val="auto"/>
        <w:rPr>
          <w:rFonts w:hint="eastAsia" w:ascii="等线" w:hAnsi="等线" w:eastAsia="宋体" w:cs="Times New Roman"/>
          <w:kern w:val="0"/>
          <w:sz w:val="21"/>
          <w:szCs w:val="21"/>
          <w:lang w:val="en-US" w:eastAsia="zh-CN"/>
        </w:rPr>
      </w:pPr>
      <w:r>
        <w:rPr>
          <w:rFonts w:ascii="宋体" w:hAnsi="宋体" w:eastAsia="宋体" w:cs="宋体"/>
          <w:b w:val="0"/>
          <w:i w:val="0"/>
          <w:color w:val="000000"/>
          <w:kern w:val="0"/>
          <w:sz w:val="21"/>
          <w:szCs w:val="21"/>
        </w:rPr>
        <w:t>(2)“半山文善用揭过法，只下一二语，便可扫却他人数大段”(刘熙载)，王安石《答司马谏议书》中,用“</w:t>
      </w:r>
      <w:r>
        <w:rPr>
          <w:rFonts w:ascii="宋体" w:hAnsi="宋体" w:eastAsia="宋体" w:cs="宋体"/>
          <w:b w:val="0"/>
          <w:i w:val="0"/>
          <w:color w:val="000000"/>
          <w:kern w:val="0"/>
          <w:sz w:val="21"/>
          <w:szCs w:val="21"/>
          <w:u w:val="single"/>
        </w:rPr>
        <w:t xml:space="preserve">        </w:t>
      </w:r>
      <w:r>
        <w:rPr>
          <w:rFonts w:hint="eastAsia" w:ascii="宋体" w:hAnsi="宋体" w:eastAsia="宋体" w:cs="宋体"/>
          <w:b w:val="0"/>
          <w:i w:val="0"/>
          <w:color w:val="000000"/>
          <w:kern w:val="0"/>
          <w:sz w:val="21"/>
          <w:szCs w:val="21"/>
          <w:u w:val="single"/>
          <w:lang w:val="en-US" w:eastAsia="zh-CN"/>
        </w:rPr>
        <w:t xml:space="preserve">  </w:t>
      </w:r>
      <w:r>
        <w:rPr>
          <w:rFonts w:ascii="宋体" w:hAnsi="宋体" w:eastAsia="宋体" w:cs="宋体"/>
          <w:b w:val="0"/>
          <w:i w:val="0"/>
          <w:color w:val="000000"/>
          <w:kern w:val="0"/>
          <w:sz w:val="21"/>
          <w:szCs w:val="21"/>
          <w:u w:val="single"/>
        </w:rPr>
        <w:t xml:space="preserve">  </w:t>
      </w:r>
      <w:r>
        <w:rPr>
          <w:rFonts w:hint="eastAsia" w:ascii="宋体" w:hAnsi="宋体" w:eastAsia="宋体" w:cs="宋体"/>
          <w:b w:val="0"/>
          <w:i w:val="0"/>
          <w:color w:val="000000"/>
          <w:kern w:val="0"/>
          <w:sz w:val="21"/>
          <w:szCs w:val="21"/>
          <w:u w:val="single"/>
          <w:lang w:val="en-US" w:eastAsia="zh-CN"/>
        </w:rPr>
        <w:t xml:space="preserve">  </w:t>
      </w:r>
      <w:r>
        <w:rPr>
          <w:rFonts w:ascii="宋体" w:hAnsi="宋体" w:eastAsia="宋体" w:cs="宋体"/>
          <w:b w:val="0"/>
          <w:i w:val="0"/>
          <w:color w:val="000000"/>
          <w:kern w:val="0"/>
          <w:sz w:val="21"/>
          <w:szCs w:val="21"/>
          <w:u w:val="single"/>
        </w:rPr>
        <w:t xml:space="preserve">  </w:t>
      </w:r>
      <w:r>
        <w:rPr>
          <w:rFonts w:ascii="宋体" w:hAnsi="宋体" w:eastAsia="宋体" w:cs="宋体"/>
          <w:b w:val="0"/>
          <w:i w:val="0"/>
          <w:color w:val="000000"/>
          <w:kern w:val="0"/>
          <w:sz w:val="21"/>
          <w:szCs w:val="21"/>
        </w:rPr>
        <w:t>,</w:t>
      </w:r>
      <w:r>
        <w:rPr>
          <w:rFonts w:ascii="宋体" w:hAnsi="宋体" w:eastAsia="宋体" w:cs="宋体"/>
          <w:b w:val="0"/>
          <w:i w:val="0"/>
          <w:color w:val="000000"/>
          <w:kern w:val="0"/>
          <w:sz w:val="21"/>
          <w:szCs w:val="21"/>
          <w:u w:val="single"/>
        </w:rPr>
        <w:t xml:space="preserve">        </w:t>
      </w:r>
      <w:r>
        <w:rPr>
          <w:rFonts w:hint="eastAsia" w:ascii="宋体" w:hAnsi="宋体" w:eastAsia="宋体" w:cs="宋体"/>
          <w:b w:val="0"/>
          <w:i w:val="0"/>
          <w:color w:val="000000"/>
          <w:kern w:val="0"/>
          <w:sz w:val="21"/>
          <w:szCs w:val="21"/>
          <w:u w:val="single"/>
          <w:lang w:val="en-US" w:eastAsia="zh-CN"/>
        </w:rPr>
        <w:t xml:space="preserve">  </w:t>
      </w:r>
      <w:r>
        <w:rPr>
          <w:rFonts w:ascii="宋体" w:hAnsi="宋体" w:eastAsia="宋体" w:cs="宋体"/>
          <w:b w:val="0"/>
          <w:i w:val="0"/>
          <w:color w:val="000000"/>
          <w:kern w:val="0"/>
          <w:sz w:val="21"/>
          <w:szCs w:val="21"/>
          <w:u w:val="single"/>
        </w:rPr>
        <w:t xml:space="preserve">    </w:t>
      </w:r>
      <w:r>
        <w:rPr>
          <w:rFonts w:ascii="宋体" w:hAnsi="宋体" w:eastAsia="宋体" w:cs="宋体"/>
          <w:b w:val="0"/>
          <w:i w:val="0"/>
          <w:color w:val="000000"/>
          <w:kern w:val="0"/>
          <w:sz w:val="21"/>
          <w:szCs w:val="21"/>
        </w:rPr>
        <w:t>”指出了人们的习惯和士大夫的苟且保守。</w:t>
      </w:r>
      <w:r>
        <w:rPr>
          <w:rFonts w:hint="eastAsia" w:ascii="宋体" w:hAnsi="宋体" w:eastAsia="宋体" w:cs="宋体"/>
          <w:b w:val="0"/>
          <w:i w:val="0"/>
          <w:color w:val="000000"/>
          <w:kern w:val="0"/>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right="140" w:firstLine="420" w:firstLineChars="200"/>
        <w:jc w:val="both"/>
        <w:textAlignment w:val="auto"/>
        <w:rPr>
          <w:rFonts w:ascii="宋体" w:hAnsi="宋体" w:eastAsia="宋体" w:cs="等线"/>
          <w:color w:val="FF0000"/>
          <w:szCs w:val="21"/>
        </w:rPr>
      </w:pPr>
      <w:r>
        <w:rPr>
          <w:rFonts w:ascii="宋体" w:hAnsi="宋体" w:eastAsia="宋体" w:cs="宋体"/>
          <w:b w:val="0"/>
          <w:i w:val="0"/>
          <w:color w:val="000000"/>
          <w:kern w:val="0"/>
          <w:sz w:val="21"/>
          <w:szCs w:val="21"/>
        </w:rPr>
        <w:t>(3)东汉许慎在《说文解字》中说：“玉，石之美者。”“玉”质细而坚硬、温润而有光泽，深受人们的喜爱，也是古诗词中常见意象，如“</w:t>
      </w:r>
      <w:r>
        <w:rPr>
          <w:rFonts w:ascii="宋体" w:hAnsi="宋体" w:eastAsia="宋体" w:cs="宋体"/>
          <w:b w:val="0"/>
          <w:i w:val="0"/>
          <w:color w:val="000000"/>
          <w:kern w:val="0"/>
          <w:sz w:val="21"/>
          <w:szCs w:val="21"/>
          <w:u w:val="single"/>
        </w:rPr>
        <w:t xml:space="preserve">            </w:t>
      </w:r>
      <w:r>
        <w:rPr>
          <w:rFonts w:ascii="宋体" w:hAnsi="宋体" w:eastAsia="宋体" w:cs="宋体"/>
          <w:b w:val="0"/>
          <w:i w:val="0"/>
          <w:color w:val="000000"/>
          <w:kern w:val="0"/>
          <w:sz w:val="21"/>
          <w:szCs w:val="21"/>
        </w:rPr>
        <w:t>,</w:t>
      </w:r>
      <w:r>
        <w:rPr>
          <w:rFonts w:ascii="宋体" w:hAnsi="宋体" w:eastAsia="宋体" w:cs="宋体"/>
          <w:b w:val="0"/>
          <w:i w:val="0"/>
          <w:color w:val="000000"/>
          <w:kern w:val="0"/>
          <w:sz w:val="21"/>
          <w:szCs w:val="21"/>
          <w:u w:val="single"/>
        </w:rPr>
        <w:t xml:space="preserve">            </w:t>
      </w:r>
      <w:r>
        <w:rPr>
          <w:rFonts w:ascii="宋体" w:hAnsi="宋体" w:eastAsia="宋体" w:cs="宋体"/>
          <w:b w:val="0"/>
          <w:i w:val="0"/>
          <w:color w:val="000000"/>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ascii="宋体" w:hAnsi="宋体" w:eastAsia="宋体" w:cs="等线"/>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三、语言文字运用（</w:t>
      </w:r>
      <w:r>
        <w:rPr>
          <w:rFonts w:ascii="宋体" w:hAnsi="宋体" w:eastAsia="宋体" w:cs="宋体"/>
          <w:b/>
          <w:bCs/>
          <w:color w:val="000000" w:themeColor="text1"/>
          <w:sz w:val="21"/>
          <w:szCs w:val="21"/>
          <w14:textFill>
            <w14:solidFill>
              <w14:schemeClr w14:val="tx1"/>
            </w14:solidFill>
          </w14:textFill>
        </w:rPr>
        <w:t>20</w:t>
      </w:r>
      <w:r>
        <w:rPr>
          <w:rFonts w:hint="eastAsia" w:ascii="宋体" w:hAnsi="宋体" w:eastAsia="宋体" w:cs="宋体"/>
          <w:b/>
          <w:bCs/>
          <w:color w:val="000000" w:themeColor="text1"/>
          <w:sz w:val="21"/>
          <w:szCs w:val="21"/>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ascii="宋体" w:hAnsi="宋体" w:eastAsia="宋体" w:cs="等线"/>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（一）语言文字运用</w:t>
      </w:r>
      <w:r>
        <w:rPr>
          <w:rFonts w:ascii="宋体" w:hAnsi="宋体" w:eastAsia="宋体" w:cs="宋体"/>
          <w:color w:val="000000" w:themeColor="text1"/>
          <w:sz w:val="21"/>
          <w:szCs w:val="21"/>
          <w14:textFill>
            <w14:solidFill>
              <w14:schemeClr w14:val="tx1"/>
            </w14:solidFill>
          </w14:textFill>
        </w:rPr>
        <w:t>I</w:t>
      </w:r>
      <w:r>
        <w:rPr>
          <w:rFonts w:hint="eastAsia" w:ascii="宋体" w:hAnsi="宋体" w:eastAsia="宋体" w:cs="宋体"/>
          <w:color w:val="000000" w:themeColor="text1"/>
          <w:sz w:val="21"/>
          <w:szCs w:val="21"/>
          <w14:textFill>
            <w14:solidFill>
              <w14:schemeClr w14:val="tx1"/>
            </w14:solidFill>
          </w14:textFill>
        </w:rPr>
        <w:t>（本题共</w:t>
      </w:r>
      <w:r>
        <w:rPr>
          <w:rFonts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小题，</w:t>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ascii="宋体" w:hAnsi="宋体" w:eastAsia="宋体" w:cs="等线"/>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阅读下面的文字，完成</w:t>
      </w:r>
      <w:r>
        <w:rPr>
          <w:rFonts w:ascii="宋体" w:hAnsi="宋体" w:eastAsia="宋体" w:cs="宋体"/>
          <w:color w:val="000000" w:themeColor="text1"/>
          <w:sz w:val="21"/>
          <w:szCs w:val="21"/>
          <w14:textFill>
            <w14:solidFill>
              <w14:schemeClr w14:val="tx1"/>
            </w14:solidFill>
          </w14:textFill>
        </w:rPr>
        <w:t>18</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题。</w:t>
      </w:r>
    </w:p>
    <w:p>
      <w:pPr>
        <w:keepNext w:val="0"/>
        <w:keepLines w:val="0"/>
        <w:pageBreakBefore w:val="0"/>
        <w:widowControl w:val="0"/>
        <w:kinsoku/>
        <w:wordWrap/>
        <w:overflowPunct/>
        <w:topLinePunct w:val="0"/>
        <w:autoSpaceDE w:val="0"/>
        <w:autoSpaceDN w:val="0"/>
        <w:bidi w:val="0"/>
        <w:adjustRightInd/>
        <w:snapToGrid/>
        <w:spacing w:line="240" w:lineRule="auto"/>
        <w:ind w:left="181" w:right="140" w:firstLine="522"/>
        <w:jc w:val="both"/>
        <w:textAlignment w:val="auto"/>
        <w:rPr>
          <w:rFonts w:ascii="等线" w:hAnsi="等线" w:eastAsia="宋体" w:cs="Times New Roman"/>
          <w:kern w:val="0"/>
          <w:sz w:val="21"/>
          <w:szCs w:val="21"/>
        </w:rPr>
      </w:pPr>
      <w:r>
        <w:rPr>
          <w:rFonts w:ascii="宋体" w:hAnsi="宋体" w:eastAsia="宋体" w:cs="宋体"/>
          <w:b w:val="0"/>
          <w:i w:val="0"/>
          <w:color w:val="000000"/>
          <w:kern w:val="0"/>
          <w:sz w:val="21"/>
          <w:szCs w:val="21"/>
        </w:rPr>
        <w:t>相对于中国古代小说而言，新文学时段里的现代小说，可称之为新小说。回眸新小说百年，世俗性始终是小说文体的根本规定。新旧小说在功能上并没有天壤之别，其所关注的都是世俗，都是人间。这一点无论新旧小说，还是中西小说</w:t>
      </w:r>
      <w:r>
        <w:rPr>
          <w:rFonts w:hint="eastAsia" w:ascii="宋体" w:hAnsi="宋体" w:eastAsia="宋体" w:cs="宋体"/>
          <w:b w:val="0"/>
          <w:i w:val="0"/>
          <w:color w:val="000000"/>
          <w:kern w:val="0"/>
          <w:sz w:val="21"/>
          <w:szCs w:val="21"/>
          <w:lang w:val="en-US" w:eastAsia="zh-CN"/>
        </w:rPr>
        <w:t xml:space="preserve"> </w:t>
      </w:r>
      <w:r>
        <w:rPr>
          <w:rFonts w:hint="eastAsia" w:ascii="宋体" w:hAnsi="宋体" w:eastAsia="宋体" w:cs="宋体"/>
          <w:b w:val="0"/>
          <w:i w:val="0"/>
          <w:color w:val="000000"/>
          <w:kern w:val="0"/>
          <w:sz w:val="21"/>
          <w:szCs w:val="21"/>
          <w:u w:val="single"/>
          <w:lang w:val="en-US" w:eastAsia="zh-CN"/>
        </w:rPr>
        <w:t xml:space="preserve">   </w:t>
      </w:r>
      <w:r>
        <w:rPr>
          <w:rFonts w:ascii="宋体" w:hAnsi="宋体" w:eastAsia="宋体" w:cs="宋体"/>
          <w:b w:val="0"/>
          <w:i w:val="0"/>
          <w:color w:val="000000"/>
          <w:kern w:val="0"/>
          <w:sz w:val="21"/>
          <w:szCs w:val="21"/>
          <w:u w:val="single"/>
        </w:rPr>
        <w:t xml:space="preserve">①   </w:t>
      </w:r>
      <w:r>
        <w:rPr>
          <w:rFonts w:ascii="宋体" w:hAnsi="宋体" w:eastAsia="宋体" w:cs="宋体"/>
          <w:b w:val="0"/>
          <w:i w:val="0"/>
          <w:color w:val="000000"/>
          <w:kern w:val="0"/>
          <w:sz w:val="21"/>
          <w:szCs w:val="21"/>
        </w:rPr>
        <w:t>。</w:t>
      </w:r>
    </w:p>
    <w:p>
      <w:pPr>
        <w:keepNext w:val="0"/>
        <w:keepLines w:val="0"/>
        <w:pageBreakBefore w:val="0"/>
        <w:widowControl w:val="0"/>
        <w:kinsoku/>
        <w:wordWrap/>
        <w:overflowPunct/>
        <w:topLinePunct w:val="0"/>
        <w:autoSpaceDE w:val="0"/>
        <w:autoSpaceDN w:val="0"/>
        <w:bidi w:val="0"/>
        <w:adjustRightInd/>
        <w:snapToGrid/>
        <w:spacing w:line="240" w:lineRule="auto"/>
        <w:ind w:left="181" w:right="120" w:firstLine="522"/>
        <w:jc w:val="both"/>
        <w:textAlignment w:val="auto"/>
        <w:rPr>
          <w:rFonts w:ascii="等线" w:hAnsi="等线" w:eastAsia="宋体" w:cs="Times New Roman"/>
          <w:kern w:val="0"/>
          <w:sz w:val="21"/>
          <w:szCs w:val="21"/>
        </w:rPr>
      </w:pPr>
      <w:r>
        <w:rPr>
          <w:rFonts w:ascii="宋体" w:hAnsi="宋体" w:eastAsia="宋体" w:cs="宋体"/>
          <w:b w:val="0"/>
          <w:i w:val="0"/>
          <w:color w:val="000000"/>
          <w:kern w:val="0"/>
          <w:sz w:val="21"/>
          <w:szCs w:val="21"/>
        </w:rPr>
        <w:t>对于小说而言，世俗的关怀与同情，是不变的基调。梁启超的“欲新一国之民，必新一国之小说”，良苦用心不在小说，而在启发民智，小说、音乐、戏剧在这一点上的作用机理大同小异。</w:t>
      </w:r>
    </w:p>
    <w:p>
      <w:pPr>
        <w:keepNext w:val="0"/>
        <w:keepLines w:val="0"/>
        <w:pageBreakBefore w:val="0"/>
        <w:widowControl w:val="0"/>
        <w:kinsoku/>
        <w:wordWrap/>
        <w:overflowPunct/>
        <w:topLinePunct w:val="0"/>
        <w:autoSpaceDE w:val="0"/>
        <w:autoSpaceDN w:val="0"/>
        <w:bidi w:val="0"/>
        <w:adjustRightInd/>
        <w:snapToGrid/>
        <w:spacing w:line="240" w:lineRule="auto"/>
        <w:ind w:left="181" w:right="0" w:firstLine="522"/>
        <w:jc w:val="both"/>
        <w:textAlignment w:val="auto"/>
        <w:rPr>
          <w:rFonts w:ascii="宋体" w:hAnsi="宋体" w:eastAsia="宋体" w:cs="宋体"/>
          <w:b w:val="0"/>
          <w:i w:val="0"/>
          <w:color w:val="000000"/>
          <w:kern w:val="0"/>
          <w:sz w:val="21"/>
          <w:szCs w:val="21"/>
        </w:rPr>
      </w:pPr>
      <w:r>
        <w:rPr>
          <w:rFonts w:ascii="宋体" w:hAnsi="宋体" w:eastAsia="宋体" w:cs="宋体"/>
          <w:b w:val="0"/>
          <w:i w:val="0"/>
          <w:color w:val="000000"/>
          <w:kern w:val="0"/>
          <w:sz w:val="21"/>
          <w:szCs w:val="21"/>
        </w:rPr>
        <w:t>可见，百年新小说的传统，与旧小说的传统在文体趣味并无差别，对于俗世的关怀都</w:t>
      </w:r>
      <w:r>
        <w:rPr>
          <w:rFonts w:ascii="宋体" w:hAnsi="宋体" w:eastAsia="宋体" w:cs="宋体"/>
          <w:b w:val="0"/>
          <w:i w:val="0"/>
          <w:color w:val="000000"/>
          <w:kern w:val="0"/>
          <w:sz w:val="21"/>
          <w:szCs w:val="21"/>
          <w:u w:val="single"/>
        </w:rPr>
        <w:t xml:space="preserve">     ②  </w:t>
      </w:r>
      <w:r>
        <w:rPr>
          <w:rFonts w:hint="eastAsia" w:ascii="宋体" w:hAnsi="宋体" w:eastAsia="宋体" w:cs="宋体"/>
          <w:b w:val="0"/>
          <w:i w:val="0"/>
          <w:color w:val="000000"/>
          <w:kern w:val="0"/>
          <w:sz w:val="21"/>
          <w:szCs w:val="21"/>
          <w:u w:val="single"/>
          <w:lang w:val="en-US" w:eastAsia="zh-CN"/>
        </w:rPr>
        <w:t xml:space="preserve">  </w:t>
      </w:r>
      <w:r>
        <w:rPr>
          <w:rFonts w:ascii="宋体" w:hAnsi="宋体" w:eastAsia="宋体" w:cs="宋体"/>
          <w:b w:val="0"/>
          <w:i w:val="0"/>
          <w:color w:val="000000"/>
          <w:kern w:val="0"/>
          <w:sz w:val="21"/>
          <w:szCs w:val="21"/>
          <w:u w:val="single"/>
        </w:rPr>
        <w:t xml:space="preserve"> </w:t>
      </w:r>
      <w:r>
        <w:rPr>
          <w:rFonts w:ascii="宋体" w:hAnsi="宋体" w:eastAsia="宋体" w:cs="宋体"/>
          <w:b w:val="0"/>
          <w:i w:val="0"/>
          <w:color w:val="000000"/>
          <w:kern w:val="0"/>
          <w:sz w:val="21"/>
          <w:szCs w:val="21"/>
        </w:rPr>
        <w:t>就小说自身而言，它忍不住关怀，虽如梁启超对旧小说评价不高，无非都是俗世，都是日常生活。而“丛残小语”的小说的“小道”，与西方小说的世俗“十日谈”，愤世嫉俗也罢，超凡脱俗亦好，都是如此。</w:t>
      </w:r>
    </w:p>
    <w:p>
      <w:pPr>
        <w:keepNext w:val="0"/>
        <w:keepLines w:val="0"/>
        <w:pageBreakBefore w:val="0"/>
        <w:widowControl w:val="0"/>
        <w:kinsoku/>
        <w:wordWrap/>
        <w:overflowPunct/>
        <w:topLinePunct w:val="0"/>
        <w:autoSpaceDE w:val="0"/>
        <w:autoSpaceDN w:val="0"/>
        <w:bidi w:val="0"/>
        <w:adjustRightInd/>
        <w:snapToGrid/>
        <w:spacing w:before="0" w:line="240" w:lineRule="auto"/>
        <w:ind w:left="380" w:right="119" w:firstLine="520"/>
        <w:jc w:val="both"/>
        <w:textAlignment w:val="auto"/>
        <w:rPr>
          <w:rFonts w:ascii="等线" w:hAnsi="等线" w:eastAsia="宋体" w:cs="Times New Roman"/>
          <w:kern w:val="0"/>
          <w:sz w:val="21"/>
          <w:szCs w:val="21"/>
        </w:rPr>
      </w:pPr>
      <w:r>
        <w:rPr>
          <w:rFonts w:ascii="宋体" w:hAnsi="宋体" w:eastAsia="宋体" w:cs="宋体"/>
          <w:b w:val="0"/>
          <w:i w:val="0"/>
          <w:color w:val="000000"/>
          <w:kern w:val="0"/>
          <w:sz w:val="21"/>
          <w:szCs w:val="21"/>
        </w:rPr>
        <w:t>事情、世情、人情与风情，都是世俗之情。百年新小说的“思路”，</w:t>
      </w:r>
      <w:r>
        <w:rPr>
          <w:rFonts w:ascii="宋体" w:hAnsi="宋体" w:eastAsia="宋体" w:cs="宋体"/>
          <w:b w:val="0"/>
          <w:i w:val="0"/>
          <w:color w:val="000000"/>
          <w:kern w:val="0"/>
          <w:sz w:val="21"/>
          <w:szCs w:val="21"/>
          <w:em w:val="dot"/>
        </w:rPr>
        <w:t>犹如是耶</w:t>
      </w:r>
      <w:r>
        <w:rPr>
          <w:rFonts w:ascii="宋体" w:hAnsi="宋体" w:eastAsia="宋体" w:cs="宋体"/>
          <w:b w:val="0"/>
          <w:i w:val="0"/>
          <w:color w:val="000000"/>
          <w:kern w:val="0"/>
          <w:sz w:val="21"/>
          <w:szCs w:val="21"/>
        </w:rPr>
        <w:t>。在新小说的世界里，小说家更多的是平常人，是庸常人生和世俗世界的一份子，也是现代社会与现代世界的同路人。</w:t>
      </w:r>
      <w:r>
        <w:rPr>
          <w:rFonts w:ascii="宋体" w:hAnsi="宋体" w:eastAsia="宋体" w:cs="宋体"/>
          <w:b w:val="0"/>
          <w:i w:val="0"/>
          <w:color w:val="000000"/>
          <w:kern w:val="0"/>
          <w:sz w:val="21"/>
          <w:szCs w:val="21"/>
          <w:u w:val="wave"/>
        </w:rPr>
        <w:t>随着世俗社会的逐步开阔多了，小说凭借在叙事功能上的专长，现实世界有了旦常生活表达的文艺主力。</w:t>
      </w:r>
      <w:r>
        <w:rPr>
          <w:rFonts w:ascii="宋体" w:hAnsi="宋体" w:eastAsia="宋体" w:cs="宋体"/>
          <w:b w:val="0"/>
          <w:i w:val="0"/>
          <w:color w:val="000000"/>
          <w:kern w:val="0"/>
          <w:sz w:val="21"/>
          <w:szCs w:val="21"/>
        </w:rPr>
        <w:t>平凡的世界，新小说“时间开始了”。</w:t>
      </w:r>
    </w:p>
    <w:p>
      <w:pPr>
        <w:keepNext w:val="0"/>
        <w:keepLines w:val="0"/>
        <w:pageBreakBefore w:val="0"/>
        <w:widowControl w:val="0"/>
        <w:kinsoku/>
        <w:wordWrap/>
        <w:overflowPunct/>
        <w:topLinePunct w:val="0"/>
        <w:autoSpaceDE w:val="0"/>
        <w:autoSpaceDN w:val="0"/>
        <w:bidi w:val="0"/>
        <w:adjustRightInd/>
        <w:snapToGrid/>
        <w:spacing w:before="40" w:line="240" w:lineRule="auto"/>
        <w:ind w:left="400" w:right="119" w:firstLine="500"/>
        <w:jc w:val="both"/>
        <w:textAlignment w:val="auto"/>
        <w:rPr>
          <w:rFonts w:ascii="宋体" w:hAnsi="宋体" w:eastAsia="宋体" w:cs="宋体"/>
          <w:b w:val="0"/>
          <w:i w:val="0"/>
          <w:color w:val="000000"/>
          <w:kern w:val="0"/>
          <w:sz w:val="21"/>
          <w:szCs w:val="21"/>
        </w:rPr>
      </w:pPr>
      <w:r>
        <w:rPr>
          <w:rFonts w:ascii="宋体" w:hAnsi="宋体" w:eastAsia="宋体" w:cs="宋体"/>
          <w:b w:val="0"/>
          <w:i w:val="0"/>
          <w:color w:val="000000"/>
          <w:kern w:val="0"/>
          <w:sz w:val="21"/>
          <w:szCs w:val="21"/>
        </w:rPr>
        <w:t>新小说百年思世俗的“思路”虽不变，但视野之开阔</w:t>
      </w:r>
      <w:r>
        <w:rPr>
          <w:rFonts w:ascii="宋体" w:hAnsi="宋体" w:eastAsia="宋体" w:cs="宋体"/>
          <w:b w:val="0"/>
          <w:i w:val="0"/>
          <w:color w:val="000000"/>
          <w:kern w:val="0"/>
          <w:sz w:val="21"/>
          <w:szCs w:val="21"/>
          <w:u w:val="single"/>
        </w:rPr>
        <w:t xml:space="preserve">     ③  </w:t>
      </w:r>
      <w:r>
        <w:rPr>
          <w:rFonts w:hint="eastAsia" w:ascii="宋体" w:hAnsi="宋体" w:eastAsia="宋体" w:cs="宋体"/>
          <w:b w:val="0"/>
          <w:i w:val="0"/>
          <w:color w:val="000000"/>
          <w:kern w:val="0"/>
          <w:sz w:val="21"/>
          <w:szCs w:val="21"/>
          <w:u w:val="single"/>
          <w:lang w:val="en-US" w:eastAsia="zh-CN"/>
        </w:rPr>
        <w:t xml:space="preserve"> </w:t>
      </w:r>
      <w:r>
        <w:rPr>
          <w:rFonts w:ascii="宋体" w:hAnsi="宋体" w:eastAsia="宋体" w:cs="宋体"/>
          <w:b w:val="0"/>
          <w:i w:val="0"/>
          <w:color w:val="000000"/>
          <w:kern w:val="0"/>
          <w:sz w:val="21"/>
          <w:szCs w:val="21"/>
          <w:u w:val="single"/>
        </w:rPr>
        <w:t xml:space="preserve"> </w:t>
      </w:r>
      <w:r>
        <w:rPr>
          <w:rFonts w:ascii="宋体" w:hAnsi="宋体" w:eastAsia="宋体" w:cs="宋体"/>
          <w:b w:val="0"/>
          <w:i w:val="0"/>
          <w:color w:val="000000"/>
          <w:kern w:val="0"/>
          <w:sz w:val="21"/>
          <w:szCs w:val="21"/>
        </w:rPr>
        <w:t>，目力所及不再是一家一姓，不再是一朝一代，而是当下社会与现代世界的万花筒，是某场某域的风云气象。</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eastAsia="宋体" w:cs="等线"/>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18</w:t>
      </w:r>
      <w:r>
        <w:rPr>
          <w:rFonts w:hint="eastAsia" w:ascii="宋体" w:hAnsi="宋体" w:eastAsia="宋体" w:cs="宋体"/>
          <w:color w:val="000000" w:themeColor="text1"/>
          <w:sz w:val="21"/>
          <w:szCs w:val="21"/>
          <w14:textFill>
            <w14:solidFill>
              <w14:schemeClr w14:val="tx1"/>
            </w14:solidFill>
          </w14:textFill>
        </w:rPr>
        <w:t>．请在文中横线处填入恰当的成语。（</w:t>
      </w:r>
      <w:r>
        <w:rPr>
          <w:rFonts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文中画波浪线的句子有语病，请进行修改，使语言表达准确流畅。可少量增删词语，不得改变原意。(4分)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20.文中加点的句子“犹如是耶”，表达有问题，请说明原因并另写一个合适的句子。(3分)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语言文字运用</w:t>
      </w:r>
      <w:r>
        <w:rPr>
          <w:rFonts w:ascii="宋体" w:hAnsi="宋体" w:eastAsia="宋体" w:cs="宋体"/>
          <w:color w:val="000000" w:themeColor="text1"/>
          <w:sz w:val="21"/>
          <w:szCs w:val="21"/>
          <w14:textFill>
            <w14:solidFill>
              <w14:schemeClr w14:val="tx1"/>
            </w14:solidFill>
          </w14:textFill>
        </w:rPr>
        <w:t>II</w:t>
      </w:r>
      <w:r>
        <w:rPr>
          <w:rFonts w:hint="eastAsia" w:ascii="宋体" w:hAnsi="宋体" w:eastAsia="宋体" w:cs="宋体"/>
          <w:color w:val="000000" w:themeColor="text1"/>
          <w:sz w:val="21"/>
          <w:szCs w:val="21"/>
          <w14:textFill>
            <w14:solidFill>
              <w14:schemeClr w14:val="tx1"/>
            </w14:solidFill>
          </w14:textFill>
        </w:rPr>
        <w:t>（本题共</w:t>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小题，</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val="0"/>
        <w:snapToGrid/>
        <w:spacing w:line="3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阅读下面的文字，完成</w:t>
      </w:r>
      <w:r>
        <w:rPr>
          <w:rFonts w:hint="eastAsia" w:ascii="宋体" w:hAnsi="宋体" w:eastAsia="宋体" w:cs="宋体"/>
          <w:color w:val="000000" w:themeColor="text1"/>
          <w:sz w:val="21"/>
          <w:szCs w:val="21"/>
          <w:lang w:val="en-US" w:eastAsia="zh-CN"/>
          <w14:textFill>
            <w14:solidFill>
              <w14:schemeClr w14:val="tx1"/>
            </w14:solidFill>
          </w14:textFill>
        </w:rPr>
        <w:t>21</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题。</w:t>
      </w:r>
    </w:p>
    <w:p>
      <w:pPr>
        <w:keepNext w:val="0"/>
        <w:keepLines w:val="0"/>
        <w:pageBreakBefore w:val="0"/>
        <w:widowControl w:val="0"/>
        <w:kinsoku/>
        <w:wordWrap/>
        <w:overflowPunct/>
        <w:topLinePunct w:val="0"/>
        <w:autoSpaceDE w:val="0"/>
        <w:autoSpaceDN w:val="0"/>
        <w:bidi w:val="0"/>
        <w:adjustRightInd/>
        <w:snapToGrid/>
        <w:spacing w:before="20" w:line="240" w:lineRule="auto"/>
        <w:ind w:left="380" w:right="120" w:firstLine="540"/>
        <w:jc w:val="both"/>
        <w:textAlignment w:val="auto"/>
        <w:rPr>
          <w:rFonts w:ascii="等线" w:hAnsi="等线" w:eastAsia="宋体" w:cs="Times New Roman"/>
          <w:color w:val="000000" w:themeColor="text1"/>
          <w:kern w:val="0"/>
          <w:sz w:val="21"/>
          <w:szCs w:val="21"/>
          <w14:textFill>
            <w14:solidFill>
              <w14:schemeClr w14:val="tx1"/>
            </w14:solidFill>
          </w14:textFill>
        </w:rPr>
      </w:pPr>
      <w:r>
        <w:rPr>
          <w:rFonts w:ascii="宋体" w:hAnsi="宋体" w:eastAsia="宋体" w:cs="宋体"/>
          <w:b w:val="0"/>
          <w:i w:val="0"/>
          <w:color w:val="000000" w:themeColor="text1"/>
          <w:kern w:val="0"/>
          <w:sz w:val="21"/>
          <w:szCs w:val="21"/>
          <w14:textFill>
            <w14:solidFill>
              <w14:schemeClr w14:val="tx1"/>
            </w14:solidFill>
          </w14:textFill>
        </w:rPr>
        <w:t>工业快速发展，产生了大量有害气体。目前，废气的净化处理方法可分为物理法、化学法和生物法。其中，生物法又称生物大气治理技术，是利用活性污泥等培养菌种，分解消化有害气体。常用的生物大气治理技术主要有生物过滤、生物滴滤和生物洗涤三种。</w:t>
      </w:r>
      <w:r>
        <w:rPr>
          <w:rFonts w:ascii="宋体" w:hAnsi="宋体" w:eastAsia="宋体" w:cs="宋体"/>
          <w:b w:val="0"/>
          <w:i w:val="0"/>
          <w:color w:val="000000" w:themeColor="text1"/>
          <w:kern w:val="0"/>
          <w:sz w:val="21"/>
          <w:szCs w:val="21"/>
          <w:u w:val="single"/>
          <w14:textFill>
            <w14:solidFill>
              <w14:schemeClr w14:val="tx1"/>
            </w14:solidFill>
          </w14:textFill>
        </w:rPr>
        <w:t xml:space="preserve">    ①    </w:t>
      </w:r>
      <w:r>
        <w:rPr>
          <w:rFonts w:ascii="宋体" w:hAnsi="宋体" w:eastAsia="宋体" w:cs="宋体"/>
          <w:b w:val="0"/>
          <w:i w:val="0"/>
          <w:color w:val="000000" w:themeColor="text1"/>
          <w:kern w:val="0"/>
          <w:sz w:val="21"/>
          <w:szCs w:val="21"/>
          <w14:textFill>
            <w14:solidFill>
              <w14:schemeClr w14:val="tx1"/>
            </w14:solidFill>
          </w14:textFill>
        </w:rPr>
        <w:t>，生物大气治理技术具有安全性好、无二次污染等优点。</w:t>
      </w:r>
    </w:p>
    <w:p>
      <w:pPr>
        <w:keepNext w:val="0"/>
        <w:keepLines w:val="0"/>
        <w:pageBreakBefore w:val="0"/>
        <w:widowControl w:val="0"/>
        <w:kinsoku/>
        <w:wordWrap/>
        <w:overflowPunct/>
        <w:topLinePunct w:val="0"/>
        <w:autoSpaceDE w:val="0"/>
        <w:autoSpaceDN w:val="0"/>
        <w:bidi w:val="0"/>
        <w:adjustRightInd/>
        <w:snapToGrid/>
        <w:spacing w:before="0" w:line="240" w:lineRule="auto"/>
        <w:ind w:left="380" w:right="0" w:firstLine="520"/>
        <w:jc w:val="both"/>
        <w:textAlignment w:val="auto"/>
        <w:rPr>
          <w:rFonts w:ascii="等线" w:hAnsi="等线" w:eastAsia="宋体" w:cs="Times New Roman"/>
          <w:color w:val="000000" w:themeColor="text1"/>
          <w:kern w:val="0"/>
          <w:sz w:val="21"/>
          <w:szCs w:val="21"/>
          <w14:textFill>
            <w14:solidFill>
              <w14:schemeClr w14:val="tx1"/>
            </w14:solidFill>
          </w14:textFill>
        </w:rPr>
      </w:pPr>
      <w:r>
        <w:rPr>
          <w:rFonts w:ascii="宋体" w:hAnsi="宋体" w:eastAsia="宋体" w:cs="宋体"/>
          <w:b w:val="0"/>
          <w:i w:val="0"/>
          <w:color w:val="000000" w:themeColor="text1"/>
          <w:kern w:val="0"/>
          <w:sz w:val="21"/>
          <w:szCs w:val="21"/>
          <w14:textFill>
            <w14:solidFill>
              <w14:schemeClr w14:val="tx1"/>
            </w14:solidFill>
          </w14:textFill>
        </w:rPr>
        <w:t>生物大气治理技术尚处于发展阶段。</w:t>
      </w:r>
      <w:r>
        <w:rPr>
          <w:rFonts w:ascii="宋体" w:hAnsi="宋体" w:eastAsia="宋体" w:cs="宋体"/>
          <w:b w:val="0"/>
          <w:i w:val="0"/>
          <w:color w:val="000000" w:themeColor="text1"/>
          <w:kern w:val="0"/>
          <w:sz w:val="21"/>
          <w:szCs w:val="21"/>
          <w:u w:val="single"/>
          <w14:textFill>
            <w14:solidFill>
              <w14:schemeClr w14:val="tx1"/>
            </w14:solidFill>
          </w14:textFill>
        </w:rPr>
        <w:t xml:space="preserve">     ②     </w:t>
      </w:r>
      <w:r>
        <w:rPr>
          <w:rFonts w:ascii="宋体" w:hAnsi="宋体" w:eastAsia="宋体" w:cs="宋体"/>
          <w:b w:val="0"/>
          <w:i w:val="0"/>
          <w:color w:val="000000" w:themeColor="text1"/>
          <w:kern w:val="0"/>
          <w:sz w:val="21"/>
          <w:szCs w:val="21"/>
          <w14:textFill>
            <w14:solidFill>
              <w14:schemeClr w14:val="tx1"/>
            </w14:solidFill>
          </w14:textFill>
        </w:rPr>
        <w:t>，而高浓度废气净化率普遍偏低；使用的设备主要包括壳体、风机、洗涤泵、循环泵、计量泵、营养液投加系统等，设备占地面积较大，维护成本也不低；市场也处于发展早期，很多人对生物大气治理技术认识不足。</w:t>
      </w:r>
    </w:p>
    <w:p>
      <w:pPr>
        <w:keepNext w:val="0"/>
        <w:keepLines w:val="0"/>
        <w:pageBreakBefore w:val="0"/>
        <w:widowControl w:val="0"/>
        <w:kinsoku/>
        <w:wordWrap/>
        <w:overflowPunct/>
        <w:topLinePunct w:val="0"/>
        <w:autoSpaceDE w:val="0"/>
        <w:autoSpaceDN w:val="0"/>
        <w:bidi w:val="0"/>
        <w:adjustRightInd/>
        <w:snapToGrid/>
        <w:spacing w:before="20" w:line="240" w:lineRule="auto"/>
        <w:ind w:left="380" w:right="0" w:firstLine="500"/>
        <w:jc w:val="both"/>
        <w:textAlignment w:val="auto"/>
        <w:rPr>
          <w:rFonts w:ascii="等线" w:hAnsi="等线" w:eastAsia="宋体" w:cs="Times New Roman"/>
          <w:color w:val="000000" w:themeColor="text1"/>
          <w:kern w:val="0"/>
          <w:sz w:val="21"/>
          <w:szCs w:val="21"/>
          <w14:textFill>
            <w14:solidFill>
              <w14:schemeClr w14:val="tx1"/>
            </w14:solidFill>
          </w14:textFill>
        </w:rPr>
      </w:pPr>
      <w:r>
        <w:rPr>
          <w:rFonts w:ascii="宋体" w:hAnsi="宋体" w:eastAsia="宋体" w:cs="宋体"/>
          <w:b w:val="0"/>
          <w:i w:val="0"/>
          <w:color w:val="000000" w:themeColor="text1"/>
          <w:kern w:val="0"/>
          <w:sz w:val="21"/>
          <w:szCs w:val="21"/>
          <w14:textFill>
            <w14:solidFill>
              <w14:schemeClr w14:val="tx1"/>
            </w14:solidFill>
          </w14:textFill>
        </w:rPr>
        <w:t>从发展趋势来看，</w:t>
      </w:r>
      <w:r>
        <w:rPr>
          <w:rFonts w:ascii="宋体" w:hAnsi="宋体" w:eastAsia="宋体" w:cs="宋体"/>
          <w:b w:val="0"/>
          <w:i w:val="0"/>
          <w:color w:val="000000" w:themeColor="text1"/>
          <w:kern w:val="0"/>
          <w:sz w:val="21"/>
          <w:szCs w:val="21"/>
          <w:u w:val="single"/>
          <w14:textFill>
            <w14:solidFill>
              <w14:schemeClr w14:val="tx1"/>
            </w14:solidFill>
          </w14:textFill>
        </w:rPr>
        <w:t xml:space="preserve">     ③     </w:t>
      </w:r>
      <w:r>
        <w:rPr>
          <w:rFonts w:ascii="宋体" w:hAnsi="宋体" w:eastAsia="宋体" w:cs="宋体"/>
          <w:b w:val="0"/>
          <w:i w:val="0"/>
          <w:color w:val="000000" w:themeColor="text1"/>
          <w:kern w:val="0"/>
          <w:sz w:val="21"/>
          <w:szCs w:val="21"/>
          <w14:textFill>
            <w14:solidFill>
              <w14:schemeClr w14:val="tx1"/>
            </w14:solidFill>
          </w14:textFill>
        </w:rPr>
        <w:t>，拓宽应用范围。如利用前沿的分子生物学技术探究微生物对污染物的代谢机理与途径，提高污染物的降解效率；而如何吸收材料研发、制造技术的最新成果，对于设备改进和成本降低的作用也不可忽视。</w:t>
      </w:r>
    </w:p>
    <w:p>
      <w:pPr>
        <w:autoSpaceDE w:val="0"/>
        <w:autoSpaceDN w:val="0"/>
        <w:spacing w:before="0" w:line="400" w:lineRule="atLeast"/>
        <w:ind w:right="0"/>
        <w:jc w:val="both"/>
        <w:rPr>
          <w:rFonts w:ascii="等线" w:hAnsi="等线" w:eastAsia="宋体" w:cs="Times New Roman"/>
          <w:color w:val="000000" w:themeColor="text1"/>
          <w:kern w:val="0"/>
          <w:sz w:val="21"/>
          <w:szCs w:val="21"/>
          <w14:textFill>
            <w14:solidFill>
              <w14:schemeClr w14:val="tx1"/>
            </w14:solidFill>
          </w14:textFill>
        </w:rPr>
      </w:pPr>
      <w:r>
        <w:rPr>
          <w:rFonts w:ascii="宋体" w:hAnsi="宋体" w:eastAsia="宋体" w:cs="宋体"/>
          <w:b w:val="0"/>
          <w:i w:val="0"/>
          <w:color w:val="000000" w:themeColor="text1"/>
          <w:kern w:val="0"/>
          <w:sz w:val="21"/>
          <w:szCs w:val="21"/>
          <w14:textFill>
            <w14:solidFill>
              <w14:schemeClr w14:val="tx1"/>
            </w14:solidFill>
          </w14:textFill>
        </w:rPr>
        <w:t>21.在上文横线处补写恰当的语句，使整段文字语意完整连贯，内容贴切，逻辑严密。每处不超过15个字。(6分)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hAnsi="宋体" w:eastAsia="宋体" w:cs="宋体"/>
          <w:color w:val="000000" w:themeColor="text1"/>
          <w:sz w:val="21"/>
          <w:szCs w:val="21"/>
          <w14:textFill>
            <w14:solidFill>
              <w14:schemeClr w14:val="tx1"/>
            </w14:solidFill>
          </w14:textFill>
        </w:rPr>
      </w:pPr>
    </w:p>
    <w:p>
      <w:pPr>
        <w:autoSpaceDE w:val="0"/>
        <w:autoSpaceDN w:val="0"/>
        <w:spacing w:before="180" w:line="260" w:lineRule="atLeast"/>
        <w:ind w:right="0"/>
        <w:jc w:val="both"/>
        <w:rPr>
          <w:rFonts w:ascii="等线" w:hAnsi="等线" w:eastAsia="宋体" w:cs="Times New Roman"/>
          <w:color w:val="000000" w:themeColor="text1"/>
          <w:kern w:val="0"/>
          <w:sz w:val="21"/>
          <w:szCs w:val="21"/>
          <w14:textFill>
            <w14:solidFill>
              <w14:schemeClr w14:val="tx1"/>
            </w14:solidFill>
          </w14:textFill>
        </w:rPr>
      </w:pPr>
      <w:r>
        <w:rPr>
          <w:rFonts w:ascii="宋体" w:hAnsi="宋体" w:eastAsia="宋体" w:cs="宋体"/>
          <w:b w:val="0"/>
          <w:i w:val="0"/>
          <w:color w:val="000000" w:themeColor="text1"/>
          <w:kern w:val="0"/>
          <w:sz w:val="21"/>
          <w:szCs w:val="21"/>
          <w14:textFill>
            <w14:solidFill>
              <w14:schemeClr w14:val="tx1"/>
            </w14:solidFill>
          </w14:textFill>
        </w:rPr>
        <w:t>22.请按要求概括材料内容，每句不超过40字。(4分)</w:t>
      </w:r>
    </w:p>
    <w:p>
      <w:pPr>
        <w:autoSpaceDE w:val="0"/>
        <w:autoSpaceDN w:val="0"/>
        <w:spacing w:before="140" w:line="260" w:lineRule="atLeast"/>
        <w:ind w:right="0"/>
        <w:jc w:val="both"/>
        <w:rPr>
          <w:rFonts w:ascii="等线" w:hAnsi="等线" w:eastAsia="宋体" w:cs="Times New Roman"/>
          <w:color w:val="000000" w:themeColor="text1"/>
          <w:kern w:val="0"/>
          <w:sz w:val="21"/>
          <w:szCs w:val="21"/>
          <w14:textFill>
            <w14:solidFill>
              <w14:schemeClr w14:val="tx1"/>
            </w14:solidFill>
          </w14:textFill>
        </w:rPr>
      </w:pPr>
      <w:r>
        <w:rPr>
          <w:rFonts w:ascii="宋体" w:hAnsi="宋体" w:eastAsia="宋体" w:cs="宋体"/>
          <w:b w:val="0"/>
          <w:i w:val="0"/>
          <w:color w:val="000000" w:themeColor="text1"/>
          <w:kern w:val="0"/>
          <w:sz w:val="21"/>
          <w:szCs w:val="21"/>
          <w14:textFill>
            <w14:solidFill>
              <w14:schemeClr w14:val="tx1"/>
            </w14:solidFill>
          </w14:textFill>
        </w:rPr>
        <w:t>(1)生物大气治理技术</w:t>
      </w:r>
      <w:r>
        <w:rPr>
          <w:rFonts w:ascii="宋体" w:hAnsi="宋体" w:eastAsia="宋体" w:cs="宋体"/>
          <w:b w:val="0"/>
          <w:i w:val="0"/>
          <w:color w:val="000000" w:themeColor="text1"/>
          <w:kern w:val="0"/>
          <w:sz w:val="21"/>
          <w:szCs w:val="21"/>
          <w:u w:val="single"/>
          <w14:textFill>
            <w14:solidFill>
              <w14:schemeClr w14:val="tx1"/>
            </w14:solidFill>
          </w14:textFill>
        </w:rPr>
        <w:t xml:space="preserve">                                              </w:t>
      </w:r>
      <w:r>
        <w:rPr>
          <w:rFonts w:hint="eastAsia" w:ascii="宋体" w:hAnsi="宋体" w:eastAsia="宋体" w:cs="宋体"/>
          <w:b w:val="0"/>
          <w:i w:val="0"/>
          <w:color w:val="000000" w:themeColor="text1"/>
          <w:kern w:val="0"/>
          <w:sz w:val="21"/>
          <w:szCs w:val="21"/>
          <w:u w:val="single"/>
          <w:lang w:val="en-US" w:eastAsia="zh-CN"/>
          <w14:textFill>
            <w14:solidFill>
              <w14:schemeClr w14:val="tx1"/>
            </w14:solidFill>
          </w14:textFill>
        </w:rPr>
        <w:t xml:space="preserve">       </w:t>
      </w:r>
      <w:r>
        <w:rPr>
          <w:rFonts w:ascii="宋体" w:hAnsi="宋体" w:eastAsia="宋体" w:cs="宋体"/>
          <w:b w:val="0"/>
          <w:i w:val="0"/>
          <w:color w:val="000000" w:themeColor="text1"/>
          <w:kern w:val="0"/>
          <w:sz w:val="21"/>
          <w:szCs w:val="21"/>
          <w:u w:val="single"/>
          <w14:textFill>
            <w14:solidFill>
              <w14:schemeClr w14:val="tx1"/>
            </w14:solidFill>
          </w14:textFill>
        </w:rPr>
        <w:t xml:space="preserve">   </w:t>
      </w:r>
      <w:r>
        <w:rPr>
          <w:rFonts w:ascii="宋体" w:hAnsi="宋体" w:eastAsia="宋体" w:cs="宋体"/>
          <w:b w:val="0"/>
          <w:i w:val="0"/>
          <w:color w:val="000000" w:themeColor="text1"/>
          <w:kern w:val="0"/>
          <w:sz w:val="21"/>
          <w:szCs w:val="21"/>
          <w14:textFill>
            <w14:solidFill>
              <w14:schemeClr w14:val="tx1"/>
            </w14:solidFill>
          </w14:textFill>
        </w:rPr>
        <w:t>。(侧重强调优势)</w:t>
      </w:r>
    </w:p>
    <w:p>
      <w:pPr>
        <w:autoSpaceDE w:val="0"/>
        <w:autoSpaceDN w:val="0"/>
        <w:spacing w:before="160" w:line="260" w:lineRule="atLeast"/>
        <w:ind w:right="0"/>
        <w:jc w:val="both"/>
        <w:rPr>
          <w:rFonts w:ascii="等线" w:hAnsi="等线" w:eastAsia="宋体" w:cs="Times New Roman"/>
          <w:color w:val="000000" w:themeColor="text1"/>
          <w:kern w:val="0"/>
          <w:sz w:val="21"/>
          <w:szCs w:val="21"/>
          <w14:textFill>
            <w14:solidFill>
              <w14:schemeClr w14:val="tx1"/>
            </w14:solidFill>
          </w14:textFill>
        </w:rPr>
      </w:pPr>
      <w:r>
        <w:rPr>
          <w:rFonts w:ascii="宋体" w:hAnsi="宋体" w:eastAsia="宋体" w:cs="宋体"/>
          <w:b w:val="0"/>
          <w:i w:val="0"/>
          <w:color w:val="000000" w:themeColor="text1"/>
          <w:kern w:val="0"/>
          <w:sz w:val="21"/>
          <w:szCs w:val="21"/>
          <w14:textFill>
            <w14:solidFill>
              <w14:schemeClr w14:val="tx1"/>
            </w14:solidFill>
          </w14:textFill>
        </w:rPr>
        <w:t>(2)生物大气治理技术</w:t>
      </w:r>
      <w:r>
        <w:rPr>
          <w:rFonts w:ascii="宋体" w:hAnsi="宋体" w:eastAsia="宋体" w:cs="宋体"/>
          <w:b w:val="0"/>
          <w:i w:val="0"/>
          <w:color w:val="000000" w:themeColor="text1"/>
          <w:kern w:val="0"/>
          <w:sz w:val="21"/>
          <w:szCs w:val="21"/>
          <w:u w:val="single"/>
          <w14:textFill>
            <w14:solidFill>
              <w14:schemeClr w14:val="tx1"/>
            </w14:solidFill>
          </w14:textFill>
        </w:rPr>
        <w:t xml:space="preserve">          </w:t>
      </w:r>
      <w:r>
        <w:rPr>
          <w:rFonts w:hint="eastAsia" w:ascii="宋体" w:hAnsi="宋体" w:eastAsia="宋体" w:cs="宋体"/>
          <w:b w:val="0"/>
          <w:i w:val="0"/>
          <w:color w:val="000000" w:themeColor="text1"/>
          <w:kern w:val="0"/>
          <w:sz w:val="21"/>
          <w:szCs w:val="21"/>
          <w:u w:val="single"/>
          <w:lang w:val="en-US" w:eastAsia="zh-CN"/>
          <w14:textFill>
            <w14:solidFill>
              <w14:schemeClr w14:val="tx1"/>
            </w14:solidFill>
          </w14:textFill>
        </w:rPr>
        <w:t xml:space="preserve">       </w:t>
      </w:r>
      <w:r>
        <w:rPr>
          <w:rFonts w:ascii="宋体" w:hAnsi="宋体" w:eastAsia="宋体" w:cs="宋体"/>
          <w:b w:val="0"/>
          <w:i w:val="0"/>
          <w:color w:val="000000" w:themeColor="text1"/>
          <w:kern w:val="0"/>
          <w:sz w:val="21"/>
          <w:szCs w:val="21"/>
          <w:u w:val="single"/>
          <w14:textFill>
            <w14:solidFill>
              <w14:schemeClr w14:val="tx1"/>
            </w14:solidFill>
          </w14:textFill>
        </w:rPr>
        <w:t xml:space="preserve">                                       </w:t>
      </w:r>
      <w:r>
        <w:rPr>
          <w:rFonts w:ascii="宋体" w:hAnsi="宋体" w:eastAsia="宋体" w:cs="宋体"/>
          <w:b w:val="0"/>
          <w:i w:val="0"/>
          <w:color w:val="000000" w:themeColor="text1"/>
          <w:kern w:val="0"/>
          <w:sz w:val="21"/>
          <w:szCs w:val="21"/>
          <w14:textFill>
            <w14:solidFill>
              <w14:schemeClr w14:val="tx1"/>
            </w14:solidFill>
          </w14:textFill>
        </w:rPr>
        <w:t>。(侧重强调不足)</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color w:val="000000" w:themeColor="text1"/>
          <w:sz w:val="21"/>
          <w14:textFill>
            <w14:solidFill>
              <w14:schemeClr w14:val="tx1"/>
            </w14:solidFill>
          </w14:textFill>
        </w:rPr>
      </w:pPr>
    </w:p>
    <w:sectPr>
      <w:headerReference r:id="rId3" w:type="default"/>
      <w:footerReference r:id="rId4" w:type="default"/>
      <w:pgSz w:w="10431" w:h="14740"/>
      <w:pgMar w:top="567" w:right="1083" w:bottom="850" w:left="1083" w:header="0" w:footer="283"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97E8C"/>
    <w:multiLevelType w:val="singleLevel"/>
    <w:tmpl w:val="82E97E8C"/>
    <w:lvl w:ilvl="0" w:tentative="0">
      <w:start w:val="2"/>
      <w:numFmt w:val="chineseCounting"/>
      <w:suff w:val="nothing"/>
      <w:lvlText w:val="（%1）"/>
      <w:lvlJc w:val="left"/>
      <w:rPr>
        <w:rFonts w:hint="eastAsia"/>
      </w:rPr>
    </w:lvl>
  </w:abstractNum>
  <w:abstractNum w:abstractNumId="1">
    <w:nsid w:val="DDF8BCC8"/>
    <w:multiLevelType w:val="singleLevel"/>
    <w:tmpl w:val="DDF8BCC8"/>
    <w:lvl w:ilvl="0" w:tentative="0">
      <w:start w:val="2"/>
      <w:numFmt w:val="decimal"/>
      <w:lvlText w:val="(%1)"/>
      <w:lvlJc w:val="left"/>
      <w:pPr>
        <w:tabs>
          <w:tab w:val="left" w:pos="312"/>
        </w:tabs>
      </w:pPr>
    </w:lvl>
  </w:abstractNum>
  <w:abstractNum w:abstractNumId="2">
    <w:nsid w:val="F928A0F6"/>
    <w:multiLevelType w:val="singleLevel"/>
    <w:tmpl w:val="F928A0F6"/>
    <w:lvl w:ilvl="0" w:tentative="0">
      <w:start w:val="19"/>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1YmUxZWIwN2E4M2M0MWViNmViYzZjNGI0YThmYWMifQ=="/>
  </w:docVars>
  <w:rsids>
    <w:rsidRoot w:val="000B0CF6"/>
    <w:rsid w:val="000B0CF6"/>
    <w:rsid w:val="00153EB7"/>
    <w:rsid w:val="004151FC"/>
    <w:rsid w:val="00B94273"/>
    <w:rsid w:val="00C02FC6"/>
    <w:rsid w:val="00D93D39"/>
    <w:rsid w:val="00FE5DE6"/>
    <w:rsid w:val="02663C42"/>
    <w:rsid w:val="049A7BD3"/>
    <w:rsid w:val="0D5B2F42"/>
    <w:rsid w:val="0FD32BBF"/>
    <w:rsid w:val="0FD52407"/>
    <w:rsid w:val="14164D9C"/>
    <w:rsid w:val="14EB7FD7"/>
    <w:rsid w:val="1EC10726"/>
    <w:rsid w:val="29241355"/>
    <w:rsid w:val="347E631A"/>
    <w:rsid w:val="35B453EF"/>
    <w:rsid w:val="3B4E024E"/>
    <w:rsid w:val="3D8E3A72"/>
    <w:rsid w:val="409749EB"/>
    <w:rsid w:val="442567B2"/>
    <w:rsid w:val="47B6609F"/>
    <w:rsid w:val="4A77763C"/>
    <w:rsid w:val="51256A07"/>
    <w:rsid w:val="523575EF"/>
    <w:rsid w:val="52B4142D"/>
    <w:rsid w:val="5B0819FB"/>
    <w:rsid w:val="5D722610"/>
    <w:rsid w:val="600660AC"/>
    <w:rsid w:val="61883EAF"/>
    <w:rsid w:val="7C484810"/>
    <w:rsid w:val="7E341077"/>
    <w:rsid w:val="7F2D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qFormat/>
    <w:uiPriority w:val="99"/>
    <w:rPr>
      <w:rFonts w:ascii="Times New Roman" w:hAnsi="Times New Roman" w:eastAsia="宋体" w:cs="Times New Roman"/>
      <w:kern w:val="0"/>
      <w:sz w:val="18"/>
      <w:szCs w:val="18"/>
    </w:rPr>
  </w:style>
  <w:style w:type="character" w:customStyle="1" w:styleId="7">
    <w:name w:val="页脚 Char"/>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252525257B75232B38-A165-1FB7-499C-2E1C792CACB5%252525252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252525257B75232B38-A165-1FB7-499C-2E1C792CACB5%252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9953</Words>
  <Characters>10057</Characters>
  <Lines>0</Lines>
  <Paragraphs>0</Paragraphs>
  <TotalTime>8</TotalTime>
  <ScaleCrop>false</ScaleCrop>
  <LinksUpToDate>false</LinksUpToDate>
  <CharactersWithSpaces>10317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2023-05-11T08:15:00Z</dcterms:created>
  <dc:creator>Administrator</dc:creator>
  <cp:lastModifiedBy>无事听春雷</cp:lastModifiedBy>
  <dcterms:modified xsi:type="dcterms:W3CDTF">2023-06-01T01:22:16Z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C9ACF42EC8D446D6B3324A30F2D4C818_12</vt:lpwstr>
  </property>
</Properties>
</file>