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10" w:rsidRPr="00583310" w:rsidRDefault="00583310" w:rsidP="00583310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58331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2023</w:t>
      </w:r>
      <w:r w:rsidRPr="0058331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届高</w:t>
      </w:r>
      <w:proofErr w:type="gramStart"/>
      <w:r w:rsidRPr="0058331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三二</w:t>
      </w:r>
      <w:proofErr w:type="gramEnd"/>
      <w:r w:rsidRPr="0058331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轮复习巩固练习（二）</w:t>
      </w:r>
    </w:p>
    <w:p w:rsidR="00583310" w:rsidRPr="00583310" w:rsidRDefault="00583310" w:rsidP="00583310">
      <w:pPr>
        <w:jc w:val="center"/>
        <w:rPr>
          <w:rFonts w:ascii="Times New Roman" w:eastAsia="宋体" w:hAnsi="Times New Roman" w:cs="Times New Roman"/>
          <w:szCs w:val="24"/>
        </w:rPr>
      </w:pPr>
      <w:r w:rsidRPr="00583310">
        <w:rPr>
          <w:rFonts w:ascii="Times New Roman" w:eastAsia="宋体" w:hAnsi="Times New Roman" w:cs="Times New Roman" w:hint="eastAsia"/>
          <w:szCs w:val="24"/>
        </w:rPr>
        <w:t>必修</w:t>
      </w:r>
      <w:r w:rsidRPr="00583310">
        <w:rPr>
          <w:rFonts w:ascii="Times New Roman" w:eastAsia="宋体" w:hAnsi="Times New Roman" w:cs="Times New Roman" w:hint="eastAsia"/>
          <w:szCs w:val="24"/>
        </w:rPr>
        <w:t>2</w:t>
      </w:r>
      <w:r w:rsidRPr="00583310">
        <w:rPr>
          <w:rFonts w:ascii="Times New Roman" w:eastAsia="宋体" w:hAnsi="Times New Roman" w:cs="Times New Roman" w:hint="eastAsia"/>
          <w:szCs w:val="24"/>
        </w:rPr>
        <w:t>，诗词曲</w:t>
      </w:r>
      <w:r w:rsidRPr="00583310">
        <w:rPr>
          <w:rFonts w:ascii="Times New Roman" w:eastAsia="宋体" w:hAnsi="Times New Roman" w:cs="Times New Roman" w:hint="eastAsia"/>
          <w:szCs w:val="24"/>
        </w:rPr>
        <w:t>3</w:t>
      </w:r>
      <w:r w:rsidRPr="00583310">
        <w:rPr>
          <w:rFonts w:ascii="Times New Roman" w:eastAsia="宋体" w:hAnsi="Times New Roman" w:cs="Times New Roman" w:hint="eastAsia"/>
          <w:szCs w:val="24"/>
        </w:rPr>
        <w:t>、</w:t>
      </w:r>
      <w:r w:rsidRPr="00583310">
        <w:rPr>
          <w:rFonts w:ascii="Times New Roman" w:eastAsia="宋体" w:hAnsi="Times New Roman" w:cs="Times New Roman" w:hint="eastAsia"/>
          <w:szCs w:val="24"/>
        </w:rPr>
        <w:t>4</w:t>
      </w:r>
    </w:p>
    <w:p w:rsidR="00583310" w:rsidRPr="00583310" w:rsidRDefault="00583310" w:rsidP="00583310">
      <w:pPr>
        <w:rPr>
          <w:rFonts w:ascii="Times New Roman" w:eastAsia="宋体" w:hAnsi="Times New Roman" w:cs="Times New Roman"/>
          <w:szCs w:val="24"/>
        </w:rPr>
      </w:pPr>
      <w:r w:rsidRPr="00583310">
        <w:rPr>
          <w:rFonts w:ascii="Times New Roman" w:eastAsia="宋体" w:hAnsi="Times New Roman" w:cs="Times New Roman" w:hint="eastAsia"/>
          <w:szCs w:val="24"/>
        </w:rPr>
        <w:t>一、《劝学》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 w:hint="eastAsia"/>
          <w:szCs w:val="21"/>
        </w:rPr>
        <w:t>第</w:t>
      </w:r>
      <w:r w:rsidRPr="00583310">
        <w:rPr>
          <w:rFonts w:ascii="Times New Roman" w:eastAsia="宋体" w:hAnsi="Times New Roman" w:cs="Times New Roman" w:hint="eastAsia"/>
          <w:szCs w:val="21"/>
        </w:rPr>
        <w:t>2</w:t>
      </w:r>
      <w:r w:rsidRPr="00583310">
        <w:rPr>
          <w:rFonts w:ascii="Times New Roman" w:eastAsia="宋体" w:hAnsi="Times New Roman" w:cs="Times New Roman" w:hint="eastAsia"/>
          <w:szCs w:val="21"/>
        </w:rPr>
        <w:t>段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/>
          <w:szCs w:val="21"/>
        </w:rPr>
        <w:t>1</w:t>
      </w:r>
      <w:r w:rsidRPr="00583310">
        <w:rPr>
          <w:rFonts w:ascii="Times New Roman" w:eastAsia="宋体" w:hAnsi="Times New Roman" w:cs="Times New Roman" w:hint="eastAsia"/>
          <w:szCs w:val="21"/>
        </w:rPr>
        <w:t>．解释加点的词语</w:t>
      </w:r>
    </w:p>
    <w:p w:rsidR="00583310" w:rsidRPr="00583310" w:rsidRDefault="00583310" w:rsidP="00583310">
      <w:pPr>
        <w:snapToGrid w:val="0"/>
        <w:spacing w:line="360" w:lineRule="auto"/>
        <w:rPr>
          <w:rFonts w:ascii="Times New Roman" w:eastAsia="宋体" w:hAnsi="Times New Roman" w:cs="Times New Roman"/>
          <w:spacing w:val="-2"/>
          <w:szCs w:val="21"/>
        </w:rPr>
      </w:pPr>
      <w:r w:rsidRPr="00583310">
        <w:rPr>
          <w:rFonts w:ascii="Times New Roman" w:eastAsia="宋体" w:hAnsi="Times New Roman" w:cs="Times New Roman"/>
          <w:spacing w:val="-2"/>
          <w:szCs w:val="21"/>
        </w:rPr>
        <w:t xml:space="preserve">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①中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(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)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  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②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3505" cy="103505"/>
            <wp:effectExtent l="0" t="0" r="0" b="0"/>
            <wp:docPr id="1" name="图片 1" descr="H:\2023大一轮\2023版 大一轮 语文 新教材 教材文言点线面（京津琼鲁辽粤冀鄂湘渝闽苏浙）\全书完整的Word版文档\必修上册(一)\车柔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3大一轮\2023版 大一轮 语文 新教材 教材文言点线面（京津琼鲁辽粤冀鄂湘渝闽苏浙）\全书完整的Word版文档\必修上册(一)\车柔S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 (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)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 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③曲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(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)  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④虽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(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)  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⑤有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(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)  </w:t>
      </w:r>
    </w:p>
    <w:p w:rsidR="00583310" w:rsidRDefault="00583310" w:rsidP="00583310">
      <w:pPr>
        <w:snapToGrid w:val="0"/>
        <w:spacing w:line="360" w:lineRule="auto"/>
        <w:ind w:firstLineChars="100" w:firstLine="206"/>
        <w:rPr>
          <w:rFonts w:ascii="Times New Roman" w:eastAsia="宋体" w:hAnsi="Times New Roman" w:cs="Times New Roman"/>
          <w:spacing w:val="-2"/>
          <w:szCs w:val="21"/>
        </w:rPr>
      </w:pP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⑥</w:t>
      </w:r>
      <w:proofErr w:type="gramStart"/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槁</w:t>
      </w:r>
      <w:proofErr w:type="gramEnd"/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暴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(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)  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⑦挺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(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)  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⑧</w:t>
      </w:r>
      <w:proofErr w:type="gramStart"/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砺</w:t>
      </w:r>
      <w:proofErr w:type="gramEnd"/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(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 xml:space="preserve">　　</w:t>
      </w:r>
      <w:r w:rsidRPr="00583310">
        <w:rPr>
          <w:rFonts w:ascii="Times New Roman" w:eastAsia="宋体" w:hAnsi="Times New Roman" w:cs="Times New Roman" w:hint="eastAsia"/>
          <w:spacing w:val="-2"/>
          <w:szCs w:val="21"/>
        </w:rPr>
        <w:t>)</w:t>
      </w:r>
    </w:p>
    <w:p w:rsidR="00583310" w:rsidRPr="00583310" w:rsidRDefault="00583310" w:rsidP="00583310">
      <w:pPr>
        <w:snapToGrid w:val="0"/>
        <w:spacing w:line="360" w:lineRule="auto"/>
        <w:rPr>
          <w:rFonts w:ascii="Times New Roman" w:eastAsia="宋体" w:hAnsi="Times New Roman" w:cs="Times New Roman"/>
          <w:b/>
          <w:color w:val="FF0000"/>
          <w:szCs w:val="21"/>
        </w:rPr>
      </w:pPr>
      <w:r w:rsidRPr="00583310">
        <w:rPr>
          <w:rFonts w:ascii="宋体" w:eastAsia="宋体" w:hAnsi="宋体" w:cs="Times New Roman"/>
          <w:b/>
          <w:color w:val="FF0000"/>
          <w:szCs w:val="21"/>
        </w:rPr>
        <w:t>①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 xml:space="preserve">合乎　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②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>同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“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>煣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”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 xml:space="preserve">，用火烘烤木材使之弯曲　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③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 xml:space="preserve">弯曲的弧度　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④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 xml:space="preserve">即使　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⑤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>同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“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>又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”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 xml:space="preserve">　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⑥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 xml:space="preserve">晒干　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⑦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 xml:space="preserve">直　</w:t>
      </w:r>
      <w:r w:rsidRPr="00583310">
        <w:rPr>
          <w:rFonts w:ascii="宋体" w:eastAsia="宋体" w:hAnsi="宋体" w:cs="Times New Roman"/>
          <w:b/>
          <w:color w:val="FF0000"/>
          <w:szCs w:val="21"/>
        </w:rPr>
        <w:t>⑧</w:t>
      </w:r>
      <w:r w:rsidRPr="00583310">
        <w:rPr>
          <w:rFonts w:ascii="Times New Roman" w:eastAsia="宋体" w:hAnsi="Times New Roman" w:cs="Times New Roman"/>
          <w:b/>
          <w:color w:val="FF0000"/>
          <w:szCs w:val="21"/>
        </w:rPr>
        <w:t>磨刀石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/>
          <w:szCs w:val="21"/>
        </w:rPr>
        <w:t>2</w:t>
      </w:r>
      <w:r w:rsidRPr="00583310">
        <w:rPr>
          <w:rFonts w:ascii="Times New Roman" w:eastAsia="宋体" w:hAnsi="Times New Roman" w:cs="Times New Roman" w:hint="eastAsia"/>
          <w:szCs w:val="21"/>
        </w:rPr>
        <w:t>．理解性默写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83310">
        <w:rPr>
          <w:rFonts w:ascii="宋体" w:eastAsia="宋体" w:hAnsi="宋体" w:cs="Times New Roman" w:hint="eastAsia"/>
          <w:szCs w:val="21"/>
        </w:rPr>
        <w:t>①文中借助挺直的木头被弯曲后，</w:t>
      </w:r>
      <w:proofErr w:type="gramStart"/>
      <w:r w:rsidRPr="00583310">
        <w:rPr>
          <w:rFonts w:ascii="宋体" w:eastAsia="宋体" w:hAnsi="宋体" w:cs="Times New Roman" w:hint="eastAsia"/>
          <w:szCs w:val="21"/>
        </w:rPr>
        <w:t>即使又</w:t>
      </w:r>
      <w:proofErr w:type="gramEnd"/>
      <w:r w:rsidRPr="00583310">
        <w:rPr>
          <w:rFonts w:ascii="宋体" w:eastAsia="宋体" w:hAnsi="宋体" w:cs="Times New Roman" w:hint="eastAsia"/>
          <w:szCs w:val="21"/>
        </w:rPr>
        <w:t>晒干也不能复原，说明事物经过人工改造，可以改变原来的状态的句子是“________________，______________，____________”。</w:t>
      </w:r>
    </w:p>
    <w:p w:rsidR="00583310" w:rsidRDefault="00583310" w:rsidP="00583310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83310">
        <w:rPr>
          <w:rFonts w:ascii="宋体" w:eastAsia="宋体" w:hAnsi="宋体" w:cs="Times New Roman" w:hint="eastAsia"/>
          <w:szCs w:val="21"/>
        </w:rPr>
        <w:t>②文中“____________，__________”两句运用比喻论证的方法，通过“木”和“金”的变化来进一步说明客观事物经过人工改造，可以改变原来的状态。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color w:val="FF0000"/>
          <w:szCs w:val="21"/>
        </w:rPr>
      </w:pPr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①虽有</w:t>
      </w:r>
      <w:proofErr w:type="gramStart"/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槁</w:t>
      </w:r>
      <w:proofErr w:type="gramEnd"/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暴　不复挺者　 使之然也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color w:val="FF0000"/>
          <w:szCs w:val="21"/>
        </w:rPr>
      </w:pPr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②故木受绳则直　金就</w:t>
      </w:r>
      <w:proofErr w:type="gramStart"/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砺</w:t>
      </w:r>
      <w:proofErr w:type="gramEnd"/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则利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 w:hint="eastAsia"/>
          <w:szCs w:val="21"/>
        </w:rPr>
        <w:t>第</w:t>
      </w:r>
      <w:r w:rsidRPr="00583310">
        <w:rPr>
          <w:rFonts w:ascii="Times New Roman" w:eastAsia="宋体" w:hAnsi="Times New Roman" w:cs="Times New Roman" w:hint="eastAsia"/>
          <w:szCs w:val="21"/>
        </w:rPr>
        <w:t>3</w:t>
      </w:r>
      <w:r w:rsidRPr="00583310">
        <w:rPr>
          <w:rFonts w:ascii="Times New Roman" w:eastAsia="宋体" w:hAnsi="Times New Roman" w:cs="Times New Roman" w:hint="eastAsia"/>
          <w:szCs w:val="21"/>
        </w:rPr>
        <w:t>段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/>
          <w:szCs w:val="21"/>
        </w:rPr>
        <w:t>3</w:t>
      </w:r>
      <w:r w:rsidRPr="00583310">
        <w:rPr>
          <w:rFonts w:ascii="Times New Roman" w:eastAsia="宋体" w:hAnsi="Times New Roman" w:cs="Times New Roman" w:hint="eastAsia"/>
          <w:szCs w:val="21"/>
        </w:rPr>
        <w:t>．解释加点的词语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583310">
        <w:rPr>
          <w:rFonts w:ascii="宋体" w:eastAsia="宋体" w:hAnsi="宋体" w:cs="Times New Roman" w:hint="eastAsia"/>
          <w:szCs w:val="21"/>
        </w:rPr>
        <w:t xml:space="preserve">①跂(　　)　②疾(　　)　　③彰(　　)　④利足(　　)  </w:t>
      </w:r>
    </w:p>
    <w:p w:rsid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583310">
        <w:rPr>
          <w:rFonts w:ascii="宋体" w:eastAsia="宋体" w:hAnsi="宋体" w:cs="Times New Roman" w:hint="eastAsia"/>
          <w:szCs w:val="21"/>
        </w:rPr>
        <w:t>⑤致(　　)  ⑥水(　　)　⑦绝(　　)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宋体" w:eastAsia="宋体" w:hAnsi="宋体" w:cs="Times New Roman"/>
          <w:b/>
          <w:color w:val="FF0000"/>
          <w:szCs w:val="21"/>
        </w:rPr>
      </w:pPr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①踮起脚后跟　②劲疾　③清楚　④善于奔走　⑤到达　⑥用作动词，游泳　⑦横渡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/>
          <w:szCs w:val="21"/>
        </w:rPr>
        <w:t>4</w:t>
      </w:r>
      <w:r w:rsidRPr="00583310">
        <w:rPr>
          <w:rFonts w:ascii="Times New Roman" w:eastAsia="宋体" w:hAnsi="Times New Roman" w:cs="Times New Roman" w:hint="eastAsia"/>
          <w:szCs w:val="21"/>
        </w:rPr>
        <w:t>．理解性默写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83310">
        <w:rPr>
          <w:rFonts w:ascii="宋体" w:eastAsia="宋体" w:hAnsi="宋体" w:cs="Times New Roman" w:hint="eastAsia"/>
          <w:szCs w:val="21"/>
        </w:rPr>
        <w:t>①荀子擅长用多样化的比喻阐明深刻的道理。文中利用声音传播规律说明“学习必须善于利用外物”这一道理的句子是“____________，____________，__________”。</w:t>
      </w:r>
    </w:p>
    <w:p w:rsidR="00583310" w:rsidRDefault="00583310" w:rsidP="00583310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83310">
        <w:rPr>
          <w:rFonts w:ascii="宋体" w:eastAsia="宋体" w:hAnsi="宋体" w:cs="Times New Roman" w:hint="eastAsia"/>
          <w:szCs w:val="21"/>
        </w:rPr>
        <w:t>②文中强调君子的天性与一般人没有什么差别，君子之所以高于一般人，是因为他善于利用外物的句子是“______________________，__________________”</w:t>
      </w:r>
    </w:p>
    <w:p w:rsidR="00583310" w:rsidRPr="00583310" w:rsidRDefault="00583310" w:rsidP="00583310">
      <w:pPr>
        <w:pStyle w:val="a6"/>
        <w:numPr>
          <w:ilvl w:val="0"/>
          <w:numId w:val="1"/>
        </w:numPr>
        <w:tabs>
          <w:tab w:val="left" w:pos="3261"/>
        </w:tabs>
        <w:snapToGrid w:val="0"/>
        <w:spacing w:line="360" w:lineRule="auto"/>
        <w:ind w:firstLineChars="0"/>
        <w:rPr>
          <w:rFonts w:ascii="宋体" w:eastAsia="宋体" w:hAnsi="宋体" w:cs="Times New Roman"/>
          <w:b/>
          <w:color w:val="FF0000"/>
          <w:szCs w:val="21"/>
        </w:rPr>
      </w:pPr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风而呼　声非加疾也　而闻者</w:t>
      </w:r>
      <w:proofErr w:type="gramStart"/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彰</w:t>
      </w:r>
      <w:proofErr w:type="gramEnd"/>
      <w:r>
        <w:rPr>
          <w:rFonts w:ascii="宋体" w:eastAsia="宋体" w:hAnsi="宋体" w:cs="Times New Roman" w:hint="eastAsia"/>
          <w:b/>
          <w:color w:val="FF0000"/>
          <w:szCs w:val="21"/>
        </w:rPr>
        <w:t xml:space="preserve">    </w:t>
      </w:r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②君子生非异也　善假于物也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 w:hint="eastAsia"/>
          <w:szCs w:val="21"/>
        </w:rPr>
        <w:t>第</w:t>
      </w:r>
      <w:r w:rsidRPr="00583310">
        <w:rPr>
          <w:rFonts w:ascii="Times New Roman" w:eastAsia="宋体" w:hAnsi="Times New Roman" w:cs="Times New Roman" w:hint="eastAsia"/>
          <w:szCs w:val="21"/>
        </w:rPr>
        <w:t>4</w:t>
      </w:r>
      <w:r w:rsidRPr="00583310">
        <w:rPr>
          <w:rFonts w:ascii="Times New Roman" w:eastAsia="宋体" w:hAnsi="Times New Roman" w:cs="Times New Roman" w:hint="eastAsia"/>
          <w:szCs w:val="21"/>
        </w:rPr>
        <w:t>段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 w:hint="eastAsia"/>
          <w:szCs w:val="21"/>
        </w:rPr>
        <w:t>5</w:t>
      </w:r>
      <w:r w:rsidRPr="00583310">
        <w:rPr>
          <w:rFonts w:ascii="Times New Roman" w:eastAsia="宋体" w:hAnsi="Times New Roman" w:cs="Times New Roman" w:hint="eastAsia"/>
          <w:szCs w:val="21"/>
        </w:rPr>
        <w:t>．解释加点的词语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583310">
        <w:rPr>
          <w:rFonts w:ascii="宋体" w:eastAsia="宋体" w:hAnsi="宋体" w:cs="Times New Roman" w:hint="eastAsia"/>
          <w:szCs w:val="21"/>
        </w:rPr>
        <w:lastRenderedPageBreak/>
        <w:t>①焉(　　)　②得(　　)　③无以(　　)④舍(　　)  ⑤</w:t>
      </w:r>
      <w:proofErr w:type="gramStart"/>
      <w:r w:rsidRPr="00583310">
        <w:rPr>
          <w:rFonts w:ascii="宋体" w:eastAsia="宋体" w:hAnsi="宋体" w:cs="Times New Roman" w:hint="eastAsia"/>
          <w:szCs w:val="21"/>
        </w:rPr>
        <w:t>锲</w:t>
      </w:r>
      <w:proofErr w:type="gramEnd"/>
      <w:r w:rsidRPr="00583310">
        <w:rPr>
          <w:rFonts w:ascii="宋体" w:eastAsia="宋体" w:hAnsi="宋体" w:cs="Times New Roman" w:hint="eastAsia"/>
          <w:szCs w:val="21"/>
        </w:rPr>
        <w:t xml:space="preserve">(　　) </w:t>
      </w:r>
    </w:p>
    <w:p w:rsid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583310">
        <w:rPr>
          <w:rFonts w:ascii="宋体" w:eastAsia="宋体" w:hAnsi="宋体" w:cs="Times New Roman" w:hint="eastAsia"/>
          <w:szCs w:val="21"/>
        </w:rPr>
        <w:t xml:space="preserve"> ⑥镂(　　)　⑦</w:t>
      </w:r>
      <w:proofErr w:type="gramStart"/>
      <w:r w:rsidRPr="00583310">
        <w:rPr>
          <w:rFonts w:ascii="宋体" w:eastAsia="宋体" w:hAnsi="宋体" w:cs="Times New Roman" w:hint="eastAsia"/>
          <w:szCs w:val="21"/>
        </w:rPr>
        <w:t>躁</w:t>
      </w:r>
      <w:proofErr w:type="gramEnd"/>
      <w:r w:rsidRPr="00583310">
        <w:rPr>
          <w:rFonts w:ascii="宋体" w:eastAsia="宋体" w:hAnsi="宋体" w:cs="Times New Roman" w:hint="eastAsia"/>
          <w:szCs w:val="21"/>
        </w:rPr>
        <w:t>(　　)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宋体" w:eastAsia="宋体" w:hAnsi="宋体" w:cs="Times New Roman"/>
          <w:b/>
          <w:color w:val="FF0000"/>
          <w:szCs w:val="21"/>
        </w:rPr>
      </w:pPr>
      <w:r w:rsidRPr="00583310">
        <w:rPr>
          <w:rFonts w:ascii="宋体" w:eastAsia="宋体" w:hAnsi="宋体" w:cs="Times New Roman" w:hint="eastAsia"/>
          <w:b/>
          <w:color w:val="FF0000"/>
          <w:szCs w:val="21"/>
        </w:rPr>
        <w:t>①兼词，相当于“于此”　②获得　③没有用来……的，无从　④停止，止息　⑤刻　⑥雕刻　⑦浮躁，不专心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 w:hint="eastAsia"/>
          <w:szCs w:val="21"/>
        </w:rPr>
        <w:t>6</w:t>
      </w:r>
      <w:r w:rsidRPr="00583310">
        <w:rPr>
          <w:rFonts w:ascii="Times New Roman" w:eastAsia="宋体" w:hAnsi="Times New Roman" w:cs="Times New Roman" w:hint="eastAsia"/>
          <w:szCs w:val="21"/>
        </w:rPr>
        <w:t>．理解性默写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 w:hint="eastAsia"/>
          <w:szCs w:val="21"/>
        </w:rPr>
        <w:t>①文中强调了积累的重要性。以积土成山、积水成</w:t>
      </w:r>
      <w:proofErr w:type="gramStart"/>
      <w:r w:rsidRPr="00583310">
        <w:rPr>
          <w:rFonts w:ascii="Times New Roman" w:eastAsia="宋体" w:hAnsi="Times New Roman" w:cs="Times New Roman" w:hint="eastAsia"/>
          <w:szCs w:val="21"/>
        </w:rPr>
        <w:t>渊可以</w:t>
      </w:r>
      <w:proofErr w:type="gramEnd"/>
      <w:r w:rsidRPr="00583310">
        <w:rPr>
          <w:rFonts w:ascii="Times New Roman" w:eastAsia="宋体" w:hAnsi="Times New Roman" w:cs="Times New Roman" w:hint="eastAsia"/>
          <w:szCs w:val="21"/>
        </w:rPr>
        <w:t>兴风雨、生蛟龙设喻，引出“</w:t>
      </w:r>
      <w:r w:rsidRPr="00583310">
        <w:rPr>
          <w:rFonts w:ascii="Times New Roman" w:eastAsia="宋体" w:hAnsi="Times New Roman" w:cs="Times New Roman" w:hint="eastAsia"/>
          <w:szCs w:val="21"/>
        </w:rPr>
        <w:t>______________</w:t>
      </w:r>
      <w:r w:rsidRPr="00583310">
        <w:rPr>
          <w:rFonts w:ascii="Times New Roman" w:eastAsia="宋体" w:hAnsi="Times New Roman" w:cs="Times New Roman" w:hint="eastAsia"/>
          <w:szCs w:val="21"/>
        </w:rPr>
        <w:t>，</w:t>
      </w:r>
      <w:r w:rsidRPr="00583310">
        <w:rPr>
          <w:rFonts w:ascii="Times New Roman" w:eastAsia="宋体" w:hAnsi="Times New Roman" w:cs="Times New Roman" w:hint="eastAsia"/>
          <w:szCs w:val="21"/>
        </w:rPr>
        <w:t>________</w:t>
      </w:r>
      <w:r w:rsidRPr="00583310">
        <w:rPr>
          <w:rFonts w:ascii="Times New Roman" w:eastAsia="宋体" w:hAnsi="Times New Roman" w:cs="Times New Roman" w:hint="eastAsia"/>
          <w:szCs w:val="21"/>
        </w:rPr>
        <w:t>，</w:t>
      </w:r>
      <w:r w:rsidRPr="00583310">
        <w:rPr>
          <w:rFonts w:ascii="Times New Roman" w:eastAsia="宋体" w:hAnsi="Times New Roman" w:cs="Times New Roman" w:hint="eastAsia"/>
          <w:szCs w:val="21"/>
        </w:rPr>
        <w:t>__________</w:t>
      </w:r>
      <w:r w:rsidRPr="00583310">
        <w:rPr>
          <w:rFonts w:ascii="Times New Roman" w:eastAsia="宋体" w:hAnsi="Times New Roman" w:cs="Times New Roman" w:hint="eastAsia"/>
          <w:szCs w:val="21"/>
        </w:rPr>
        <w:t>”的观点。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 w:hint="eastAsia"/>
          <w:szCs w:val="21"/>
        </w:rPr>
        <w:t>②文中用劣马与好马进行对比，强调学习必须持之以恒的句子是“</w:t>
      </w:r>
      <w:r w:rsidRPr="00583310">
        <w:rPr>
          <w:rFonts w:ascii="Times New Roman" w:eastAsia="宋体" w:hAnsi="Times New Roman" w:cs="Times New Roman" w:hint="eastAsia"/>
          <w:szCs w:val="21"/>
        </w:rPr>
        <w:t>____________</w:t>
      </w:r>
      <w:r w:rsidRPr="00583310">
        <w:rPr>
          <w:rFonts w:ascii="Times New Roman" w:eastAsia="宋体" w:hAnsi="Times New Roman" w:cs="Times New Roman" w:hint="eastAsia"/>
          <w:szCs w:val="21"/>
        </w:rPr>
        <w:t>，</w:t>
      </w:r>
      <w:r w:rsidRPr="00583310">
        <w:rPr>
          <w:rFonts w:ascii="Times New Roman" w:eastAsia="宋体" w:hAnsi="Times New Roman" w:cs="Times New Roman" w:hint="eastAsia"/>
          <w:szCs w:val="21"/>
        </w:rPr>
        <w:t>____________</w:t>
      </w:r>
      <w:r w:rsidRPr="00583310">
        <w:rPr>
          <w:rFonts w:ascii="Times New Roman" w:eastAsia="宋体" w:hAnsi="Times New Roman" w:cs="Times New Roman" w:hint="eastAsia"/>
          <w:szCs w:val="21"/>
        </w:rPr>
        <w:t>；</w:t>
      </w:r>
      <w:r w:rsidRPr="00583310">
        <w:rPr>
          <w:rFonts w:ascii="Times New Roman" w:eastAsia="宋体" w:hAnsi="Times New Roman" w:cs="Times New Roman" w:hint="eastAsia"/>
          <w:szCs w:val="21"/>
        </w:rPr>
        <w:t>____________</w:t>
      </w:r>
      <w:r w:rsidRPr="00583310">
        <w:rPr>
          <w:rFonts w:ascii="Times New Roman" w:eastAsia="宋体" w:hAnsi="Times New Roman" w:cs="Times New Roman" w:hint="eastAsia"/>
          <w:szCs w:val="21"/>
        </w:rPr>
        <w:t>，</w:t>
      </w:r>
      <w:r w:rsidRPr="00583310">
        <w:rPr>
          <w:rFonts w:ascii="Times New Roman" w:eastAsia="宋体" w:hAnsi="Times New Roman" w:cs="Times New Roman" w:hint="eastAsia"/>
          <w:szCs w:val="21"/>
        </w:rPr>
        <w:t>____________</w:t>
      </w:r>
      <w:r w:rsidRPr="00583310">
        <w:rPr>
          <w:rFonts w:ascii="Times New Roman" w:eastAsia="宋体" w:hAnsi="Times New Roman" w:cs="Times New Roman" w:hint="eastAsia"/>
          <w:szCs w:val="21"/>
        </w:rPr>
        <w:t>”。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83310">
        <w:rPr>
          <w:rFonts w:ascii="Times New Roman" w:eastAsia="宋体" w:hAnsi="Times New Roman" w:cs="Times New Roman" w:hint="eastAsia"/>
          <w:szCs w:val="21"/>
        </w:rPr>
        <w:t>③文中以蚯蚓为例，论证了为学必须锲而不舍，坚持不懈；同篇中与之相反的例证是“</w:t>
      </w:r>
      <w:r w:rsidRPr="00583310">
        <w:rPr>
          <w:rFonts w:ascii="Times New Roman" w:eastAsia="宋体" w:hAnsi="Times New Roman" w:cs="Times New Roman" w:hint="eastAsia"/>
          <w:szCs w:val="21"/>
        </w:rPr>
        <w:t>__________________</w:t>
      </w:r>
      <w:r w:rsidRPr="00583310">
        <w:rPr>
          <w:rFonts w:ascii="Times New Roman" w:eastAsia="宋体" w:hAnsi="Times New Roman" w:cs="Times New Roman" w:hint="eastAsia"/>
          <w:szCs w:val="21"/>
        </w:rPr>
        <w:t>，</w:t>
      </w:r>
      <w:r w:rsidRPr="00583310">
        <w:rPr>
          <w:rFonts w:ascii="Times New Roman" w:eastAsia="宋体" w:hAnsi="Times New Roman" w:cs="Times New Roman" w:hint="eastAsia"/>
          <w:szCs w:val="21"/>
        </w:rPr>
        <w:t>________________</w:t>
      </w:r>
      <w:r w:rsidRPr="00583310">
        <w:rPr>
          <w:rFonts w:ascii="Times New Roman" w:eastAsia="宋体" w:hAnsi="Times New Roman" w:cs="Times New Roman" w:hint="eastAsia"/>
          <w:szCs w:val="21"/>
        </w:rPr>
        <w:t>，</w:t>
      </w:r>
      <w:r w:rsidRPr="00583310">
        <w:rPr>
          <w:rFonts w:ascii="Times New Roman" w:eastAsia="宋体" w:hAnsi="Times New Roman" w:cs="Times New Roman" w:hint="eastAsia"/>
          <w:szCs w:val="21"/>
        </w:rPr>
        <w:t>______________</w:t>
      </w:r>
      <w:r w:rsidRPr="00583310">
        <w:rPr>
          <w:rFonts w:ascii="Times New Roman" w:eastAsia="宋体" w:hAnsi="Times New Roman" w:cs="Times New Roman" w:hint="eastAsia"/>
          <w:szCs w:val="21"/>
        </w:rPr>
        <w:t>”。</w:t>
      </w:r>
    </w:p>
    <w:p w:rsidR="00583310" w:rsidRPr="00583310" w:rsidRDefault="00583310" w:rsidP="00583310">
      <w:pPr>
        <w:rPr>
          <w:rFonts w:ascii="Times New Roman" w:eastAsia="宋体" w:hAnsi="Times New Roman" w:cs="Times New Roman"/>
          <w:b/>
          <w:color w:val="FF0000"/>
          <w:szCs w:val="24"/>
        </w:rPr>
      </w:pPr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 xml:space="preserve">　①积善成德　而神明自得　圣心备焉　②骐骥一跃　不能十步　驽马十驾　功在不舍　③蟹六跪而二</w:t>
      </w:r>
      <w:proofErr w:type="gramStart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>螯</w:t>
      </w:r>
      <w:proofErr w:type="gramEnd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 xml:space="preserve">　非蛇</w:t>
      </w:r>
      <w:proofErr w:type="gramStart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>鳝</w:t>
      </w:r>
      <w:proofErr w:type="gramEnd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>之穴无可寄托者　用心</w:t>
      </w:r>
      <w:proofErr w:type="gramStart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>躁</w:t>
      </w:r>
      <w:proofErr w:type="gramEnd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>也</w:t>
      </w:r>
    </w:p>
    <w:p w:rsidR="00583310" w:rsidRPr="00583310" w:rsidRDefault="00583310" w:rsidP="00583310">
      <w:pPr>
        <w:rPr>
          <w:rFonts w:ascii="Times New Roman" w:eastAsia="宋体" w:hAnsi="Times New Roman" w:cs="Times New Roman"/>
          <w:szCs w:val="24"/>
        </w:rPr>
      </w:pPr>
      <w:r w:rsidRPr="00583310">
        <w:rPr>
          <w:rFonts w:ascii="Times New Roman" w:eastAsia="宋体" w:hAnsi="Times New Roman" w:cs="Times New Roman" w:hint="eastAsia"/>
          <w:szCs w:val="24"/>
        </w:rPr>
        <w:t>二、《离骚》</w:t>
      </w:r>
    </w:p>
    <w:p w:rsidR="00583310" w:rsidRPr="00583310" w:rsidRDefault="00583310" w:rsidP="00583310">
      <w:pPr>
        <w:rPr>
          <w:rFonts w:ascii="Times New Roman" w:eastAsia="宋体" w:hAnsi="Times New Roman" w:cs="Times New Roman"/>
          <w:szCs w:val="24"/>
        </w:rPr>
      </w:pPr>
      <w:r w:rsidRPr="00583310">
        <w:rPr>
          <w:rFonts w:ascii="Times New Roman" w:eastAsia="宋体" w:hAnsi="Times New Roman" w:cs="Times New Roman" w:hint="eastAsia"/>
          <w:szCs w:val="24"/>
        </w:rPr>
        <w:t>1.</w:t>
      </w:r>
      <w:r w:rsidRPr="00583310">
        <w:rPr>
          <w:rFonts w:ascii="Times New Roman" w:eastAsia="宋体" w:hAnsi="Times New Roman" w:cs="Times New Roman" w:hint="eastAsia"/>
          <w:szCs w:val="24"/>
        </w:rPr>
        <w:t>解释下列字词</w:t>
      </w:r>
    </w:p>
    <w:p w:rsid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583310">
        <w:rPr>
          <w:rFonts w:ascii="Times New Roman" w:eastAsia="宋体" w:hAnsi="Times New Roman" w:cs="Times New Roman" w:hint="eastAsia"/>
          <w:szCs w:val="24"/>
        </w:rPr>
        <w:t>①</w:t>
      </w:r>
      <w:proofErr w:type="gramStart"/>
      <w:r w:rsidRPr="00583310">
        <w:rPr>
          <w:rFonts w:ascii="Times New Roman" w:eastAsia="宋体" w:hAnsi="Times New Roman" w:cs="Times New Roman" w:hint="eastAsia"/>
          <w:szCs w:val="24"/>
        </w:rPr>
        <w:t>揆</w:t>
      </w:r>
      <w:proofErr w:type="gramEnd"/>
      <w:r w:rsidRPr="00583310">
        <w:rPr>
          <w:rFonts w:ascii="Times New Roman" w:eastAsia="宋体" w:hAnsi="Times New Roman" w:cs="Times New Roman" w:hint="eastAsia"/>
          <w:szCs w:val="24"/>
        </w:rPr>
        <w:t>(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　　</w:t>
      </w:r>
      <w:r w:rsidRPr="00583310">
        <w:rPr>
          <w:rFonts w:ascii="Times New Roman" w:eastAsia="宋体" w:hAnsi="Times New Roman" w:cs="Times New Roman" w:hint="eastAsia"/>
          <w:szCs w:val="24"/>
        </w:rPr>
        <w:t>)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　②肇</w:t>
      </w:r>
      <w:r w:rsidRPr="00583310">
        <w:rPr>
          <w:rFonts w:ascii="Times New Roman" w:eastAsia="宋体" w:hAnsi="Times New Roman" w:cs="Times New Roman" w:hint="eastAsia"/>
          <w:szCs w:val="24"/>
        </w:rPr>
        <w:t>(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　　</w:t>
      </w:r>
      <w:r w:rsidRPr="00583310">
        <w:rPr>
          <w:rFonts w:ascii="Times New Roman" w:eastAsia="宋体" w:hAnsi="Times New Roman" w:cs="Times New Roman" w:hint="eastAsia"/>
          <w:szCs w:val="24"/>
        </w:rPr>
        <w:t>)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　③锡</w:t>
      </w:r>
      <w:r w:rsidRPr="00583310">
        <w:rPr>
          <w:rFonts w:ascii="Times New Roman" w:eastAsia="宋体" w:hAnsi="Times New Roman" w:cs="Times New Roman" w:hint="eastAsia"/>
          <w:szCs w:val="24"/>
        </w:rPr>
        <w:t>(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　　</w:t>
      </w:r>
      <w:r w:rsidRPr="00583310">
        <w:rPr>
          <w:rFonts w:ascii="Times New Roman" w:eastAsia="宋体" w:hAnsi="Times New Roman" w:cs="Times New Roman" w:hint="eastAsia"/>
          <w:szCs w:val="24"/>
        </w:rPr>
        <w:t>)</w:t>
      </w:r>
      <w:r w:rsidRPr="00583310">
        <w:rPr>
          <w:rFonts w:ascii="Times New Roman" w:eastAsia="宋体" w:hAnsi="Times New Roman" w:cs="Times New Roman" w:hint="eastAsia"/>
          <w:szCs w:val="24"/>
        </w:rPr>
        <w:t>④修</w:t>
      </w:r>
      <w:r w:rsidRPr="00583310">
        <w:rPr>
          <w:rFonts w:ascii="Times New Roman" w:eastAsia="宋体" w:hAnsi="Times New Roman" w:cs="Times New Roman" w:hint="eastAsia"/>
          <w:szCs w:val="24"/>
        </w:rPr>
        <w:t>(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　　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)  </w:t>
      </w:r>
      <w:r w:rsidRPr="00583310">
        <w:rPr>
          <w:rFonts w:ascii="Times New Roman" w:eastAsia="宋体" w:hAnsi="Times New Roman" w:cs="Times New Roman" w:hint="eastAsia"/>
          <w:szCs w:val="24"/>
        </w:rPr>
        <w:t>⑤</w:t>
      </w:r>
      <w:proofErr w:type="gramStart"/>
      <w:r w:rsidRPr="00583310">
        <w:rPr>
          <w:rFonts w:ascii="Times New Roman" w:eastAsia="宋体" w:hAnsi="Times New Roman" w:cs="Times New Roman" w:hint="eastAsia"/>
          <w:szCs w:val="24"/>
        </w:rPr>
        <w:t>搴</w:t>
      </w:r>
      <w:proofErr w:type="gramEnd"/>
      <w:r w:rsidRPr="00583310">
        <w:rPr>
          <w:rFonts w:ascii="Times New Roman" w:eastAsia="宋体" w:hAnsi="Times New Roman" w:cs="Times New Roman" w:hint="eastAsia"/>
          <w:szCs w:val="24"/>
        </w:rPr>
        <w:t>(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　　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) </w:t>
      </w:r>
    </w:p>
    <w:p w:rsidR="00583310" w:rsidRPr="00583310" w:rsidRDefault="00583310" w:rsidP="00583310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b/>
          <w:color w:val="FF0000"/>
          <w:szCs w:val="24"/>
        </w:rPr>
      </w:pPr>
      <w:proofErr w:type="gramStart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>揆</w:t>
      </w:r>
      <w:proofErr w:type="gramEnd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>：揣测。肇：开始。锡：赐。修：美好。</w:t>
      </w:r>
      <w:proofErr w:type="gramStart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>搴</w:t>
      </w:r>
      <w:proofErr w:type="gramEnd"/>
      <w:r w:rsidRPr="00583310">
        <w:rPr>
          <w:rFonts w:ascii="Times New Roman" w:eastAsia="宋体" w:hAnsi="Times New Roman" w:cs="Times New Roman" w:hint="eastAsia"/>
          <w:b/>
          <w:color w:val="FF0000"/>
          <w:szCs w:val="24"/>
        </w:rPr>
        <w:t>：摘。</w:t>
      </w:r>
    </w:p>
    <w:p w:rsidR="00583310" w:rsidRPr="00583310" w:rsidRDefault="00583310" w:rsidP="00583310">
      <w:pPr>
        <w:rPr>
          <w:rFonts w:ascii="Times New Roman" w:eastAsia="宋体" w:hAnsi="Times New Roman" w:cs="Times New Roman"/>
          <w:szCs w:val="24"/>
        </w:rPr>
      </w:pPr>
      <w:r w:rsidRPr="00583310">
        <w:rPr>
          <w:rFonts w:ascii="Times New Roman" w:eastAsia="宋体" w:hAnsi="Times New Roman" w:cs="Times New Roman" w:hint="eastAsia"/>
          <w:szCs w:val="24"/>
        </w:rPr>
        <w:t>2.</w:t>
      </w:r>
      <w:r w:rsidRPr="00583310">
        <w:rPr>
          <w:rFonts w:ascii="Times New Roman" w:eastAsia="宋体" w:hAnsi="Times New Roman" w:cs="Times New Roman" w:hint="eastAsia"/>
          <w:szCs w:val="24"/>
        </w:rPr>
        <w:t>理解性默写</w:t>
      </w:r>
    </w:p>
    <w:p w:rsidR="008C0B5B" w:rsidRPr="008C0B5B" w:rsidRDefault="008C0B5B" w:rsidP="008C0B5B">
      <w:pPr>
        <w:spacing w:line="240" w:lineRule="atLeast"/>
        <w:ind w:firstLineChars="200" w:firstLine="422"/>
        <w:jc w:val="left"/>
        <w:rPr>
          <w:rFonts w:ascii="宋体" w:hAnsi="宋体" w:cs="宋体"/>
          <w:b/>
          <w:color w:val="FF0000"/>
        </w:rPr>
      </w:pPr>
      <w:proofErr w:type="gramStart"/>
      <w:r w:rsidRPr="008C0B5B">
        <w:rPr>
          <w:rFonts w:ascii="宋体" w:hAnsi="宋体" w:cs="宋体" w:hint="eastAsia"/>
          <w:b/>
          <w:color w:val="FF0000"/>
        </w:rPr>
        <w:t>惟</w:t>
      </w:r>
      <w:proofErr w:type="gramEnd"/>
      <w:r w:rsidRPr="008C0B5B">
        <w:rPr>
          <w:rFonts w:ascii="宋体" w:hAnsi="宋体" w:cs="宋体" w:hint="eastAsia"/>
          <w:b/>
          <w:color w:val="FF0000"/>
        </w:rPr>
        <w:t>草木之零落兮，恐美人之迟暮。</w:t>
      </w:r>
    </w:p>
    <w:p w:rsidR="008C0B5B" w:rsidRPr="008C0B5B" w:rsidRDefault="008C0B5B" w:rsidP="008C0B5B">
      <w:pPr>
        <w:spacing w:line="240" w:lineRule="atLeast"/>
        <w:ind w:firstLineChars="200" w:firstLine="422"/>
        <w:jc w:val="left"/>
        <w:rPr>
          <w:rFonts w:ascii="宋体" w:hAnsi="宋体" w:cs="宋体"/>
          <w:b/>
          <w:color w:val="FF0000"/>
        </w:rPr>
      </w:pPr>
      <w:proofErr w:type="gramStart"/>
      <w:r w:rsidRPr="008C0B5B">
        <w:rPr>
          <w:rFonts w:ascii="宋体" w:hAnsi="宋体" w:cs="宋体" w:hint="eastAsia"/>
          <w:b/>
          <w:color w:val="FF0000"/>
        </w:rPr>
        <w:t>不抚壮</w:t>
      </w:r>
      <w:proofErr w:type="gramEnd"/>
      <w:r w:rsidRPr="008C0B5B">
        <w:rPr>
          <w:rFonts w:ascii="宋体" w:hAnsi="宋体" w:cs="宋体" w:hint="eastAsia"/>
          <w:b/>
          <w:color w:val="FF0000"/>
        </w:rPr>
        <w:t>而弃秽兮，</w:t>
      </w:r>
      <w:proofErr w:type="gramStart"/>
      <w:r w:rsidRPr="008C0B5B">
        <w:rPr>
          <w:rFonts w:ascii="宋体" w:hAnsi="宋体" w:cs="宋体" w:hint="eastAsia"/>
          <w:b/>
          <w:color w:val="FF0000"/>
        </w:rPr>
        <w:t>何不改乎此度</w:t>
      </w:r>
      <w:proofErr w:type="gramEnd"/>
      <w:r w:rsidRPr="008C0B5B">
        <w:rPr>
          <w:rFonts w:ascii="宋体" w:hAnsi="宋体" w:cs="宋体" w:hint="eastAsia"/>
          <w:b/>
          <w:color w:val="FF0000"/>
        </w:rPr>
        <w:t>。</w:t>
      </w:r>
    </w:p>
    <w:p w:rsidR="008C0B5B" w:rsidRPr="008C0B5B" w:rsidRDefault="008C0B5B" w:rsidP="008C0B5B">
      <w:pPr>
        <w:spacing w:line="240" w:lineRule="atLeast"/>
        <w:ind w:firstLineChars="200" w:firstLine="422"/>
        <w:jc w:val="left"/>
        <w:rPr>
          <w:rFonts w:ascii="宋体" w:hAnsi="宋体" w:cs="宋体"/>
          <w:b/>
          <w:color w:val="FF0000"/>
        </w:rPr>
      </w:pPr>
      <w:r w:rsidRPr="008C0B5B">
        <w:rPr>
          <w:rFonts w:ascii="宋体" w:hAnsi="宋体" w:cs="宋体" w:hint="eastAsia"/>
          <w:b/>
          <w:color w:val="FF0000"/>
        </w:rPr>
        <w:t>日月忽其不淹兮，春</w:t>
      </w:r>
      <w:proofErr w:type="gramStart"/>
      <w:r w:rsidRPr="008C0B5B">
        <w:rPr>
          <w:rFonts w:ascii="宋体" w:hAnsi="宋体" w:cs="宋体" w:hint="eastAsia"/>
          <w:b/>
          <w:color w:val="FF0000"/>
        </w:rPr>
        <w:t>与秋其代序</w:t>
      </w:r>
      <w:proofErr w:type="gramEnd"/>
      <w:r w:rsidRPr="008C0B5B">
        <w:rPr>
          <w:rFonts w:ascii="宋体" w:hAnsi="宋体" w:cs="宋体" w:hint="eastAsia"/>
          <w:b/>
          <w:color w:val="FF0000"/>
        </w:rPr>
        <w:t>。</w:t>
      </w:r>
    </w:p>
    <w:p w:rsidR="008C0B5B" w:rsidRPr="008C0B5B" w:rsidRDefault="008C0B5B" w:rsidP="008C0B5B">
      <w:pPr>
        <w:spacing w:line="240" w:lineRule="atLeast"/>
        <w:ind w:firstLineChars="200" w:firstLine="422"/>
        <w:jc w:val="left"/>
        <w:rPr>
          <w:rFonts w:ascii="宋体" w:hAnsi="宋体" w:cs="宋体"/>
          <w:b/>
          <w:color w:val="FF0000"/>
        </w:rPr>
      </w:pPr>
      <w:proofErr w:type="gramStart"/>
      <w:r w:rsidRPr="008C0B5B">
        <w:rPr>
          <w:rFonts w:ascii="宋体" w:hAnsi="宋体" w:cs="宋体" w:hint="eastAsia"/>
          <w:b/>
          <w:color w:val="FF0000"/>
        </w:rPr>
        <w:t>汩</w:t>
      </w:r>
      <w:proofErr w:type="gramEnd"/>
      <w:r w:rsidRPr="008C0B5B">
        <w:rPr>
          <w:rFonts w:ascii="宋体" w:hAnsi="宋体" w:cs="宋体" w:hint="eastAsia"/>
          <w:b/>
          <w:color w:val="FF0000"/>
        </w:rPr>
        <w:t>余若将不及兮，恐年岁之</w:t>
      </w:r>
      <w:proofErr w:type="gramStart"/>
      <w:r w:rsidRPr="008C0B5B">
        <w:rPr>
          <w:rFonts w:ascii="宋体" w:hAnsi="宋体" w:cs="宋体" w:hint="eastAsia"/>
          <w:b/>
          <w:color w:val="FF0000"/>
        </w:rPr>
        <w:t>不</w:t>
      </w:r>
      <w:proofErr w:type="gramEnd"/>
      <w:r w:rsidRPr="008C0B5B">
        <w:rPr>
          <w:rFonts w:ascii="宋体" w:hAnsi="宋体" w:cs="宋体" w:hint="eastAsia"/>
          <w:b/>
          <w:color w:val="FF0000"/>
        </w:rPr>
        <w:t>吾</w:t>
      </w:r>
      <w:proofErr w:type="gramStart"/>
      <w:r w:rsidRPr="008C0B5B">
        <w:rPr>
          <w:rFonts w:ascii="宋体" w:hAnsi="宋体" w:cs="宋体" w:hint="eastAsia"/>
          <w:b/>
          <w:color w:val="FF0000"/>
        </w:rPr>
        <w:t>与</w:t>
      </w:r>
      <w:proofErr w:type="gramEnd"/>
      <w:r w:rsidRPr="008C0B5B">
        <w:rPr>
          <w:rFonts w:ascii="宋体" w:hAnsi="宋体" w:cs="宋体" w:hint="eastAsia"/>
          <w:b/>
          <w:color w:val="FF0000"/>
        </w:rPr>
        <w:t>。</w:t>
      </w:r>
    </w:p>
    <w:p w:rsidR="00583310" w:rsidRPr="00583310" w:rsidRDefault="00583310" w:rsidP="00583310">
      <w:pPr>
        <w:rPr>
          <w:rFonts w:ascii="宋体" w:eastAsia="宋体" w:hAnsi="宋体" w:cs="宋体"/>
          <w:color w:val="000000"/>
          <w:kern w:val="0"/>
          <w:szCs w:val="21"/>
        </w:rPr>
      </w:pPr>
      <w:r w:rsidRPr="00583310">
        <w:rPr>
          <w:rFonts w:ascii="宋体" w:eastAsia="宋体" w:hAnsi="宋体" w:cs="宋体" w:hint="eastAsia"/>
          <w:color w:val="000000"/>
          <w:kern w:val="0"/>
          <w:szCs w:val="21"/>
        </w:rPr>
        <w:t>三、《涉江采芙蓉》</w:t>
      </w:r>
    </w:p>
    <w:p w:rsidR="00583310" w:rsidRPr="00583310" w:rsidRDefault="00583310" w:rsidP="00583310">
      <w:pPr>
        <w:rPr>
          <w:rFonts w:ascii="Times New Roman" w:eastAsia="宋体" w:hAnsi="Times New Roman" w:cs="Times New Roman"/>
          <w:szCs w:val="24"/>
        </w:rPr>
      </w:pPr>
      <w:r w:rsidRPr="00583310">
        <w:rPr>
          <w:rFonts w:ascii="Times New Roman" w:eastAsia="宋体" w:hAnsi="Times New Roman" w:cs="Times New Roman" w:hint="eastAsia"/>
          <w:szCs w:val="24"/>
        </w:rPr>
        <w:t>1.</w:t>
      </w:r>
      <w:r w:rsidRPr="00583310">
        <w:rPr>
          <w:rFonts w:ascii="Times New Roman" w:eastAsia="宋体" w:hAnsi="Times New Roman" w:cs="Times New Roman" w:hint="eastAsia"/>
          <w:szCs w:val="24"/>
        </w:rPr>
        <w:t>解释下列字词</w:t>
      </w:r>
    </w:p>
    <w:p w:rsidR="00583310" w:rsidRDefault="00583310" w:rsidP="00583310">
      <w:pPr>
        <w:rPr>
          <w:rFonts w:ascii="Times New Roman" w:eastAsia="宋体" w:hAnsi="Times New Roman" w:cs="Times New Roman"/>
          <w:szCs w:val="24"/>
        </w:rPr>
      </w:pPr>
      <w:r w:rsidRPr="00583310">
        <w:rPr>
          <w:rFonts w:ascii="Times New Roman" w:eastAsia="宋体" w:hAnsi="Times New Roman" w:cs="Times New Roman" w:hint="eastAsia"/>
          <w:szCs w:val="24"/>
        </w:rPr>
        <w:t>①遗（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583310">
        <w:rPr>
          <w:rFonts w:ascii="Times New Roman" w:eastAsia="宋体" w:hAnsi="Times New Roman" w:cs="Times New Roman" w:hint="eastAsia"/>
          <w:szCs w:val="24"/>
        </w:rPr>
        <w:t>）②远道（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583310">
        <w:rPr>
          <w:rFonts w:ascii="Times New Roman" w:eastAsia="宋体" w:hAnsi="Times New Roman" w:cs="Times New Roman" w:hint="eastAsia"/>
          <w:szCs w:val="24"/>
        </w:rPr>
        <w:t>）③还顾（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583310">
        <w:rPr>
          <w:rFonts w:ascii="Times New Roman" w:eastAsia="宋体" w:hAnsi="Times New Roman" w:cs="Times New Roman" w:hint="eastAsia"/>
          <w:szCs w:val="24"/>
        </w:rPr>
        <w:t>）④旧乡（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583310">
        <w:rPr>
          <w:rFonts w:ascii="Times New Roman" w:eastAsia="宋体" w:hAnsi="Times New Roman" w:cs="Times New Roman" w:hint="eastAsia"/>
          <w:szCs w:val="24"/>
        </w:rPr>
        <w:t>）⑤终老（</w:t>
      </w:r>
      <w:r w:rsidRPr="00583310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583310">
        <w:rPr>
          <w:rFonts w:ascii="Times New Roman" w:eastAsia="宋体" w:hAnsi="Times New Roman" w:cs="Times New Roman" w:hint="eastAsia"/>
          <w:szCs w:val="24"/>
        </w:rPr>
        <w:t>）</w:t>
      </w:r>
    </w:p>
    <w:p w:rsidR="00A419BA" w:rsidRPr="00A419BA" w:rsidRDefault="00A419BA" w:rsidP="00A419BA">
      <w:pPr>
        <w:adjustRightInd w:val="0"/>
        <w:snapToGrid w:val="0"/>
        <w:spacing w:line="240" w:lineRule="atLeast"/>
        <w:textAlignment w:val="center"/>
        <w:rPr>
          <w:rFonts w:ascii="Times New Roman" w:eastAsia="宋体" w:hAnsi="Times New Roman" w:cs="Times New Roman"/>
          <w:b/>
          <w:color w:val="FF0000"/>
          <w:szCs w:val="21"/>
        </w:rPr>
      </w:pPr>
      <w:r w:rsidRPr="00A419BA">
        <w:rPr>
          <w:rFonts w:ascii="Times New Roman" w:eastAsia="宋体" w:hAnsi="Times New Roman" w:cs="Times New Roman" w:hint="eastAsia"/>
          <w:b/>
          <w:color w:val="FF0000"/>
          <w:szCs w:val="21"/>
        </w:rPr>
        <w:t>遗：赠。远道：犹言“远方”。还顾：回顾，回头看。旧乡：故乡。终老：度过晚年直至去世。</w:t>
      </w:r>
    </w:p>
    <w:p w:rsidR="00583310" w:rsidRPr="00583310" w:rsidRDefault="00583310" w:rsidP="00583310">
      <w:pPr>
        <w:rPr>
          <w:rFonts w:ascii="Times New Roman" w:eastAsia="宋体" w:hAnsi="Times New Roman" w:cs="Times New Roman"/>
          <w:szCs w:val="24"/>
        </w:rPr>
      </w:pPr>
      <w:r w:rsidRPr="00583310">
        <w:rPr>
          <w:rFonts w:ascii="Times New Roman" w:eastAsia="宋体" w:hAnsi="Times New Roman" w:cs="Times New Roman" w:hint="eastAsia"/>
          <w:szCs w:val="24"/>
        </w:rPr>
        <w:t>2.</w:t>
      </w:r>
      <w:r w:rsidRPr="00583310">
        <w:rPr>
          <w:rFonts w:ascii="Times New Roman" w:eastAsia="宋体" w:hAnsi="Times New Roman" w:cs="Times New Roman" w:hint="eastAsia"/>
          <w:szCs w:val="24"/>
        </w:rPr>
        <w:t>理解性默写</w:t>
      </w:r>
    </w:p>
    <w:p w:rsidR="008C0B5B" w:rsidRPr="008C0B5B" w:rsidRDefault="008C0B5B" w:rsidP="008C0B5B">
      <w:pPr>
        <w:adjustRightInd w:val="0"/>
        <w:snapToGrid w:val="0"/>
        <w:spacing w:line="240" w:lineRule="atLeast"/>
        <w:ind w:firstLineChars="200" w:firstLine="422"/>
        <w:jc w:val="left"/>
        <w:textAlignment w:val="center"/>
        <w:rPr>
          <w:rFonts w:ascii="宋体" w:hAnsi="宋体" w:cs="宋体"/>
          <w:b/>
          <w:color w:val="FF0000"/>
        </w:rPr>
      </w:pPr>
      <w:r w:rsidRPr="008C0B5B">
        <w:rPr>
          <w:rFonts w:ascii="宋体" w:hAnsi="宋体" w:cs="宋体" w:hint="eastAsia"/>
          <w:b/>
          <w:color w:val="FF0000"/>
        </w:rPr>
        <w:t>涉江采芙蓉，兰泽多芳草。</w:t>
      </w:r>
    </w:p>
    <w:p w:rsidR="008C0B5B" w:rsidRPr="008C0B5B" w:rsidRDefault="008C0B5B" w:rsidP="008C0B5B">
      <w:pPr>
        <w:adjustRightInd w:val="0"/>
        <w:snapToGrid w:val="0"/>
        <w:spacing w:line="240" w:lineRule="atLeast"/>
        <w:ind w:firstLineChars="200" w:firstLine="422"/>
        <w:jc w:val="left"/>
        <w:textAlignment w:val="center"/>
        <w:rPr>
          <w:rFonts w:ascii="宋体" w:hAnsi="宋体" w:cs="宋体"/>
          <w:b/>
          <w:color w:val="FF0000"/>
        </w:rPr>
      </w:pPr>
      <w:r w:rsidRPr="008C0B5B">
        <w:rPr>
          <w:rFonts w:ascii="宋体" w:hAnsi="宋体" w:cs="宋体" w:hint="eastAsia"/>
          <w:b/>
          <w:color w:val="FF0000"/>
        </w:rPr>
        <w:t>同心而离居，忧伤以终老</w:t>
      </w:r>
    </w:p>
    <w:p w:rsidR="008C0B5B" w:rsidRPr="008C0B5B" w:rsidRDefault="008C0B5B" w:rsidP="008C0B5B">
      <w:pPr>
        <w:adjustRightInd w:val="0"/>
        <w:snapToGrid w:val="0"/>
        <w:spacing w:line="240" w:lineRule="atLeast"/>
        <w:ind w:firstLineChars="200" w:firstLine="422"/>
        <w:jc w:val="left"/>
        <w:textAlignment w:val="center"/>
        <w:rPr>
          <w:rFonts w:ascii="宋体" w:hAnsi="宋体" w:cs="宋体"/>
          <w:b/>
          <w:color w:val="FF0000"/>
        </w:rPr>
      </w:pPr>
      <w:r w:rsidRPr="008C0B5B">
        <w:rPr>
          <w:rFonts w:ascii="宋体" w:hAnsi="宋体" w:cs="宋体" w:hint="eastAsia"/>
          <w:b/>
          <w:color w:val="FF0000"/>
        </w:rPr>
        <w:t>还顾望旧乡，长路漫浩浩</w:t>
      </w:r>
    </w:p>
    <w:p w:rsidR="005F4C16" w:rsidRPr="008C0B5B" w:rsidRDefault="005F4C16" w:rsidP="00A419BA">
      <w:pPr>
        <w:adjustRightInd w:val="0"/>
        <w:snapToGrid w:val="0"/>
        <w:spacing w:line="440" w:lineRule="exact"/>
        <w:textAlignment w:val="center"/>
        <w:rPr>
          <w:rFonts w:ascii="宋体" w:hAnsi="宋体" w:cs="宋体"/>
          <w:b/>
          <w:color w:val="FF0000"/>
        </w:rPr>
      </w:pPr>
      <w:bookmarkStart w:id="0" w:name="_GoBack"/>
      <w:bookmarkEnd w:id="0"/>
    </w:p>
    <w:sectPr w:rsidR="005F4C16" w:rsidRPr="008C0B5B" w:rsidSect="00DE37FF">
      <w:pgSz w:w="10433" w:h="14742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CC" w:rsidRDefault="00CF23CC" w:rsidP="00583310">
      <w:r>
        <w:separator/>
      </w:r>
    </w:p>
  </w:endnote>
  <w:endnote w:type="continuationSeparator" w:id="0">
    <w:p w:rsidR="00CF23CC" w:rsidRDefault="00CF23CC" w:rsidP="0058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CC" w:rsidRDefault="00CF23CC" w:rsidP="00583310">
      <w:r>
        <w:separator/>
      </w:r>
    </w:p>
  </w:footnote>
  <w:footnote w:type="continuationSeparator" w:id="0">
    <w:p w:rsidR="00CF23CC" w:rsidRDefault="00CF23CC" w:rsidP="00583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0C8F"/>
    <w:multiLevelType w:val="hybridMultilevel"/>
    <w:tmpl w:val="688AF3E2"/>
    <w:lvl w:ilvl="0" w:tplc="B28AE02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38"/>
    <w:rsid w:val="00046350"/>
    <w:rsid w:val="004628F9"/>
    <w:rsid w:val="00583310"/>
    <w:rsid w:val="005F4C16"/>
    <w:rsid w:val="008C0B5B"/>
    <w:rsid w:val="00A419BA"/>
    <w:rsid w:val="00CF23CC"/>
    <w:rsid w:val="00DE37FF"/>
    <w:rsid w:val="00F4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3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33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3310"/>
    <w:rPr>
      <w:sz w:val="18"/>
      <w:szCs w:val="18"/>
    </w:rPr>
  </w:style>
  <w:style w:type="paragraph" w:styleId="a6">
    <w:name w:val="List Paragraph"/>
    <w:basedOn w:val="a"/>
    <w:uiPriority w:val="34"/>
    <w:qFormat/>
    <w:rsid w:val="005833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3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33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3310"/>
    <w:rPr>
      <w:sz w:val="18"/>
      <w:szCs w:val="18"/>
    </w:rPr>
  </w:style>
  <w:style w:type="paragraph" w:styleId="a6">
    <w:name w:val="List Paragraph"/>
    <w:basedOn w:val="a"/>
    <w:uiPriority w:val="34"/>
    <w:qFormat/>
    <w:rsid w:val="005833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2023-04-06T01:27:00Z</dcterms:created>
  <dcterms:modified xsi:type="dcterms:W3CDTF">2023-04-06T02:35:00Z</dcterms:modified>
</cp:coreProperties>
</file>