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381" w:firstLineChars="850"/>
        <w:jc w:val="left"/>
        <w:rPr>
          <w:rFonts w:hint="eastAsia" w:ascii="微软雅黑" w:hAnsi="微软雅黑" w:eastAsia="微软雅黑" w:cs="宋体"/>
          <w:b/>
          <w:bCs/>
          <w:color w:val="222222"/>
          <w:spacing w:val="23"/>
          <w:kern w:val="0"/>
          <w:sz w:val="28"/>
          <w:szCs w:val="28"/>
        </w:rPr>
      </w:pPr>
      <w:r>
        <w:rPr>
          <w:rFonts w:hint="eastAsia" w:ascii="微软雅黑" w:hAnsi="微软雅黑" w:eastAsia="微软雅黑" w:cs="宋体"/>
          <w:b/>
          <w:bCs/>
          <w:kern w:val="0"/>
          <w:sz w:val="28"/>
          <w:szCs w:val="28"/>
        </w:rPr>
        <w:t>语文</w:t>
      </w:r>
      <w:r>
        <w:rPr>
          <w:rFonts w:hint="eastAsia" w:ascii="微软雅黑" w:hAnsi="微软雅黑" w:eastAsia="微软雅黑" w:cs="宋体"/>
          <w:b/>
          <w:bCs/>
          <w:color w:val="222222"/>
          <w:spacing w:val="23"/>
          <w:kern w:val="0"/>
          <w:sz w:val="28"/>
          <w:szCs w:val="28"/>
        </w:rPr>
        <w:t>二轮复习重点及攻略</w:t>
      </w:r>
    </w:p>
    <w:p>
      <w:pPr>
        <w:widowControl/>
        <w:spacing w:line="240" w:lineRule="auto"/>
        <w:ind w:firstLine="640" w:firstLineChars="25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222222"/>
          <w:spacing w:val="23"/>
          <w:kern w:val="0"/>
          <w:sz w:val="21"/>
          <w:szCs w:val="21"/>
        </w:rPr>
        <w:t>高考一轮复习重基础扫描，但是二轮则不能像一轮那样全面细致，时间上也不允许。</w:t>
      </w:r>
    </w:p>
    <w:p>
      <w:pPr>
        <w:widowControl/>
        <w:spacing w:line="240" w:lineRule="auto"/>
        <w:ind w:firstLine="384" w:firstLineChars="15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222222"/>
          <w:spacing w:val="23"/>
          <w:kern w:val="0"/>
          <w:sz w:val="21"/>
          <w:szCs w:val="21"/>
        </w:rPr>
        <w:t>二轮复习前后的跨度非常大，大家需快速培养自身归纳总结的能力，回顾一轮复习中所掌握的基本知识，找到相关内容进行提前准备，抓住复习的主动权</w:t>
      </w:r>
    </w:p>
    <w:p>
      <w:pPr>
        <w:widowControl/>
        <w:spacing w:line="240" w:lineRule="auto"/>
        <w:ind w:firstLine="512"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近两年来，语文基础知识题比例减小，考试的重点在</w:t>
      </w:r>
      <w:r>
        <w:rPr>
          <w:rFonts w:hint="eastAsia" w:asciiTheme="majorEastAsia" w:hAnsiTheme="majorEastAsia" w:eastAsiaTheme="majorEastAsia" w:cstheme="majorEastAsia"/>
          <w:b/>
          <w:bCs/>
          <w:spacing w:val="23"/>
          <w:kern w:val="0"/>
          <w:sz w:val="21"/>
          <w:szCs w:val="21"/>
        </w:rPr>
        <w:t>阅读能力、语言表达和作文</w:t>
      </w:r>
      <w:r>
        <w:rPr>
          <w:rFonts w:hint="eastAsia" w:asciiTheme="majorEastAsia" w:hAnsiTheme="majorEastAsia" w:eastAsiaTheme="majorEastAsia" w:cstheme="majorEastAsia"/>
          <w:spacing w:val="23"/>
          <w:kern w:val="0"/>
          <w:sz w:val="21"/>
          <w:szCs w:val="21"/>
        </w:rPr>
        <w:t>这三个方面。</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color w:val="000000"/>
          <w:spacing w:val="23"/>
          <w:kern w:val="0"/>
          <w:sz w:val="21"/>
          <w:szCs w:val="21"/>
        </w:rPr>
        <w:t>一、现代文阅读</w:t>
      </w:r>
    </w:p>
    <w:p>
      <w:pPr>
        <w:widowControl/>
        <w:spacing w:line="240" w:lineRule="auto"/>
        <w:ind w:firstLine="512"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这部分着重考查高三生筛选和提取信息的能力，理解和分析能力，鉴赏和评价能力。这三方面试题的正确回答都</w:t>
      </w:r>
      <w:r>
        <w:rPr>
          <w:rFonts w:hint="eastAsia" w:asciiTheme="majorEastAsia" w:hAnsiTheme="majorEastAsia" w:eastAsiaTheme="majorEastAsia" w:cstheme="majorEastAsia"/>
          <w:color w:val="911F1F"/>
          <w:spacing w:val="23"/>
          <w:kern w:val="0"/>
          <w:sz w:val="21"/>
          <w:szCs w:val="21"/>
        </w:rPr>
        <w:t>以对文章的准确理解为前提。</w:t>
      </w:r>
    </w:p>
    <w:p>
      <w:pPr>
        <w:widowControl/>
        <w:spacing w:line="240" w:lineRule="auto"/>
        <w:ind w:firstLine="512"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高三生答不好题，主要不是试题不会答，而</w:t>
      </w:r>
      <w:r>
        <w:rPr>
          <w:rFonts w:hint="eastAsia" w:asciiTheme="majorEastAsia" w:hAnsiTheme="majorEastAsia" w:eastAsiaTheme="majorEastAsia" w:cstheme="majorEastAsia"/>
          <w:color w:val="911F1F"/>
          <w:spacing w:val="23"/>
          <w:kern w:val="0"/>
          <w:sz w:val="21"/>
          <w:szCs w:val="21"/>
        </w:rPr>
        <w:t>在于文章读不懂，没有处理好读文章与答题的关系，对于答题技巧的储备也太少。</w:t>
      </w:r>
    </w:p>
    <w:p>
      <w:pPr>
        <w:widowControl/>
        <w:spacing w:line="240" w:lineRule="auto"/>
        <w:ind w:firstLine="512"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因此复习时要特别注意找到依据不同类型文章的要素读懂读通文章的基本规律，进而形成运用文中语言材料组织答案的能力，总结每类题型的技巧。</w:t>
      </w:r>
    </w:p>
    <w:p>
      <w:pPr>
        <w:widowControl/>
        <w:spacing w:line="240" w:lineRule="auto"/>
        <w:ind w:firstLine="512"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阅读能力的培养应注重两个方面，</w:t>
      </w:r>
      <w:r>
        <w:rPr>
          <w:rFonts w:hint="eastAsia" w:asciiTheme="majorEastAsia" w:hAnsiTheme="majorEastAsia" w:eastAsiaTheme="majorEastAsia" w:cstheme="majorEastAsia"/>
          <w:color w:val="911F1F"/>
          <w:spacing w:val="23"/>
          <w:kern w:val="0"/>
          <w:sz w:val="21"/>
          <w:szCs w:val="21"/>
        </w:rPr>
        <w:t>一是信息筛选的能力，二是对阅读材料的理解和分析能力。</w:t>
      </w:r>
      <w:r>
        <w:rPr>
          <w:rFonts w:hint="eastAsia" w:asciiTheme="majorEastAsia" w:hAnsiTheme="majorEastAsia" w:eastAsiaTheme="majorEastAsia" w:cstheme="majorEastAsia"/>
          <w:spacing w:val="23"/>
          <w:kern w:val="0"/>
          <w:sz w:val="21"/>
          <w:szCs w:val="21"/>
        </w:rPr>
        <w:t>高三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spacing w:val="23"/>
          <w:kern w:val="0"/>
          <w:sz w:val="21"/>
          <w:szCs w:val="21"/>
        </w:rPr>
        <w:t>在阅读练习中，高三生应该训练以下技巧：</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1、通读全文时，注意句与句、段与段之间的联系，了解文章作者的观点和文章的中心思想，做到从整体上把握文章。</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2、做题时，一般有一半的题型，只涉及到局部段落。这类型的题，首先要找到与题目相关的段落，然后精读这些段落，尽可能多地利用文段中总结概括性的句子作为答案。</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3、只要涉及到问答题，高三生一定要分点答题。没有哪个阅卷老师会喜欢一坨文字的。</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4、涉及到对全文考察的这类题，在答题的时候，一定要注意文体本身的一些特色，例如小说的背景、情感、叙事方式，都是考察点。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color w:val="000000"/>
          <w:spacing w:val="23"/>
          <w:kern w:val="0"/>
          <w:sz w:val="21"/>
          <w:szCs w:val="21"/>
        </w:rPr>
        <w:t>二、语言表达题</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近两年主要考查扩展语句、压缩语段和选用、仿用、变换句式等能力，语言材料多来自现实生活甚至中学生的作文。</w:t>
      </w:r>
      <w:r>
        <w:rPr>
          <w:rFonts w:hint="eastAsia" w:asciiTheme="majorEastAsia" w:hAnsiTheme="majorEastAsia" w:eastAsiaTheme="majorEastAsia" w:cstheme="majorEastAsia"/>
          <w:color w:val="911F1F"/>
          <w:spacing w:val="23"/>
          <w:kern w:val="0"/>
          <w:sz w:val="21"/>
          <w:szCs w:val="21"/>
        </w:rPr>
        <w:t>这类试题多呈综合性，很少孤立考查某一个能力点；多呈开放性，答题需要一定程度的想象和联系能力。</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bookmarkStart w:id="0" w:name="_GoBack"/>
      <w:bookmarkEnd w:id="0"/>
      <w:r>
        <w:rPr>
          <w:rFonts w:hint="eastAsia" w:asciiTheme="majorEastAsia" w:hAnsiTheme="majorEastAsia" w:eastAsiaTheme="majorEastAsia" w:cstheme="majorEastAsia"/>
          <w:spacing w:val="23"/>
          <w:kern w:val="0"/>
          <w:sz w:val="21"/>
          <w:szCs w:val="21"/>
        </w:rPr>
        <w:t>对付这类题，莫过于多练。无论是扩展还是压缩语段，经过一定量的练习，及对照答案进行总结，要提高真的很快。</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color w:val="000000"/>
          <w:spacing w:val="23"/>
          <w:kern w:val="0"/>
          <w:sz w:val="21"/>
          <w:szCs w:val="21"/>
        </w:rPr>
        <w:t>三、作文</w:t>
      </w:r>
    </w:p>
    <w:p>
      <w:pPr>
        <w:keepNext w:val="0"/>
        <w:keepLines w:val="0"/>
        <w:pageBreakBefore w:val="0"/>
        <w:widowControl/>
        <w:kinsoku/>
        <w:wordWrap/>
        <w:overflowPunct/>
        <w:topLinePunct w:val="0"/>
        <w:autoSpaceDE/>
        <w:autoSpaceDN/>
        <w:bidi w:val="0"/>
        <w:adjustRightInd/>
        <w:snapToGrid/>
        <w:spacing w:line="240" w:lineRule="auto"/>
        <w:ind w:firstLine="512"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pacing w:val="23"/>
          <w:kern w:val="0"/>
          <w:sz w:val="21"/>
          <w:szCs w:val="21"/>
        </w:rPr>
        <w:t>复习主要不是听老师讲，而要靠自己写。在写中提高审题能力，提高运用来自生活中的材料表达真情实感的能力。同时要关注当前社会在政治、经济、科学、文化等方面发生的重大事件，积累写作材料。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EC5CFD"/>
    <w:rsid w:val="001D7BA6"/>
    <w:rsid w:val="00D87464"/>
    <w:rsid w:val="00EC5CFD"/>
    <w:rsid w:val="7C4C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1002</Words>
  <Characters>1002</Characters>
  <Lines>7</Lines>
  <Paragraphs>2</Paragraphs>
  <TotalTime>8</TotalTime>
  <ScaleCrop>false</ScaleCrop>
  <LinksUpToDate>false</LinksUpToDate>
  <CharactersWithSpaces>1002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2023-02-10T07:28:00Z</dcterms:created>
  <dc:creator>PC</dc:creator>
  <cp:lastModifiedBy>光阴荏苒</cp:lastModifiedBy>
  <dcterms:modified xsi:type="dcterms:W3CDTF">2023-02-10T07:59:54Z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B40BB5EC2FD245F09C31CE73C8054978</vt:lpwstr>
  </property>
</Properties>
</file>