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宋体" w:eastAsia="黑体" w:cs="MT Extra"/>
          <w:b/>
          <w:sz w:val="30"/>
          <w:szCs w:val="30"/>
        </w:rPr>
      </w:pPr>
      <w:r>
        <w:rPr>
          <w:rFonts w:hint="eastAsia" w:ascii="黑体" w:hAnsi="宋体" w:eastAsia="黑体" w:cs="MT Extra"/>
          <w:b/>
          <w:sz w:val="30"/>
          <w:szCs w:val="30"/>
        </w:rPr>
        <w:t>江苏省仪征中学2022—2023学年度第一学期高三语文学科提升性练习</w:t>
      </w:r>
    </w:p>
    <w:p>
      <w:pPr>
        <w:spacing w:line="440" w:lineRule="exact"/>
        <w:jc w:val="center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班级：_______姓名：________学号：_______ 作业时长：40分钟</w:t>
      </w:r>
    </w:p>
    <w:p>
      <w:pPr>
        <w:spacing w:line="340" w:lineRule="exact"/>
        <w:jc w:val="center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赵一曼女士</w:t>
      </w:r>
    </w:p>
    <w:p>
      <w:pPr>
        <w:spacing w:line="340" w:lineRule="exact"/>
        <w:jc w:val="center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阿成</w:t>
      </w:r>
    </w:p>
    <w:p>
      <w:pPr>
        <w:spacing w:line="34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  伪满时期的哈尔滨市立医院，如今仍是医院。后来得知赵一曼女士曾在这里住过院，我便翻阅了她的一些资料。</w:t>
      </w:r>
    </w:p>
    <w:p>
      <w:pPr>
        <w:spacing w:line="34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　　赵一曼女士，是一个略显瘦秀且成熟的女性。在她身上弥漫着拔俗的文人气质和职业军人的冷峻，在任何地方，你都能看出她有别于他人的风度。</w:t>
      </w:r>
    </w:p>
    <w:p>
      <w:pPr>
        <w:spacing w:line="34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　　赵一曼女士率领的抗联活动在小兴安岭的崇山峻岭中，那儿能够听到来自坡镇的钟声。冬夜里，钟声会传得很远很远。钟声里，抗联的兵士在森林里烤火，烤野味儿，或者喝着“火烤胸前暖，风吹背后寒……战士们哟”……这些都给躺在病床上的赵一曼女士留下清晰回忆。</w:t>
      </w:r>
    </w:p>
    <w:p>
      <w:pPr>
        <w:spacing w:line="34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　　赵一曼女士单独一间病房，由警察昼夜看守。</w:t>
      </w:r>
    </w:p>
    <w:p>
      <w:pPr>
        <w:spacing w:line="34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　　白色的小柜上有一个玻璃花瓶，里面插着丁香花。赵一曼女士喜欢丁香花。这束丁香花，是女护士韩勇义折来摆放在那里的。听说，丁香花现在已经成为这座城市的“市花”了。</w:t>
      </w:r>
    </w:p>
    <w:p>
      <w:pPr>
        <w:spacing w:line="34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　　她是在山区中了日军的子弹后被捕的。滨江省警务厅的大野泰治对赵一曼女士进行了严刑拷问，始终没有得到有价值的回答，他觉得很没面子。</w:t>
      </w:r>
    </w:p>
    <w:p>
      <w:pPr>
        <w:spacing w:line="34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　　大野泰治在向上司呈送的审讯报告上写道：</w:t>
      </w:r>
    </w:p>
    <w:p>
      <w:pPr>
        <w:spacing w:line="34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　　赵一曼是中国共产党珠河县委委员，在该党工作上有与赵尚志同等的权力。她是北满共产党的重要干部，通过对此人的严厉审讯，有可能澄清中共与苏联的关系。</w:t>
      </w:r>
    </w:p>
    <w:p>
      <w:pPr>
        <w:spacing w:line="34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　　1936年初，赵一曼女士以假名“王氏”被送到医院监禁治疗。</w:t>
      </w:r>
    </w:p>
    <w:p>
      <w:pPr>
        <w:spacing w:line="34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　　《滨江省警务厅关于赵一曼的情况》扼要地介绍了赵一曼女士从市立医院逃走和被害的情况。</w:t>
      </w:r>
    </w:p>
    <w:p>
      <w:pPr>
        <w:spacing w:line="34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　　赵一曼女士是在6月28日逃走的。夜里，看守董宪勋在他叔叔的协助下，将赵一曼抬出医院的后门，一辆雇好的出租车已等在那里。几个人上了车，车立刻就开走了。出租车开到文庙屠宰场的后面，韩勇义早就等候在那里，扶着赵一曼女士上了雇好的轿子，大家立刻向宾县方向逃去。</w:t>
      </w:r>
    </w:p>
    <w:p>
      <w:pPr>
        <w:spacing w:line="34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　　赵一曼女士住院期间，发现警士董宪勋似乎可以争取。经过一段时间的观察、分析，她觉得有把握去试一试。</w:t>
      </w:r>
    </w:p>
    <w:p>
      <w:pPr>
        <w:spacing w:line="34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　　她躺在病床上，和蔼地问董警士：“董先生，您一个月的薪俸是多少？”</w:t>
      </w:r>
    </w:p>
    <w:p>
      <w:pPr>
        <w:spacing w:line="34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　　董警士显得有些忸怩，“十多块钱吧……”</w:t>
      </w:r>
    </w:p>
    <w:p>
      <w:pPr>
        <w:spacing w:line="34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　　赵一曼女士遗憾地笑了，说：“真没有想到，薪俸会这样少。”</w:t>
      </w:r>
    </w:p>
    <w:p>
      <w:pPr>
        <w:spacing w:line="34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　　董警士更加忸怩了。</w:t>
      </w:r>
    </w:p>
    <w:p>
      <w:pPr>
        <w:spacing w:line="34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　　赵一曼女士神情端庄地说：“七尺男儿，为着区区十几块钱，甘为日本人役使，不是太愚蠢了吗？”</w:t>
      </w:r>
    </w:p>
    <w:p>
      <w:pPr>
        <w:spacing w:line="34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　　董警士无法再正视这位成熟女性的眼睛了，只是哆哆嗦嗦给自己点了一颗烟。</w:t>
      </w:r>
    </w:p>
    <w:p>
      <w:pPr>
        <w:spacing w:line="34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　　此后，赵一曼女士经常与董警士聊抗联的战斗和生活，聊小兴安岭的风光，飞鸟走兽。她用通俗的、有吸引力的小说体记述日军侵略东北的罪行，写在包药的纸上。董警士对这些纸片很有兴趣，以为这是赵一曼女士记述的一些资料，并不知道是专门写给他看的。看了这些记述，董警士非常向往“山区生活”，愿意救赵一曼女士出去，和她一道上山。</w:t>
      </w:r>
    </w:p>
    <w:p>
      <w:pPr>
        <w:spacing w:line="34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　　赵一曼女士对董警士的争取，共用了20天时间。</w:t>
      </w:r>
    </w:p>
    <w:p>
      <w:pPr>
        <w:spacing w:line="34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　　对女护士韩勇义，赵一曼女士采取的则是“女人对女人”的攻心术。</w:t>
      </w:r>
    </w:p>
    <w:p>
      <w:pPr>
        <w:spacing w:line="34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　　半年多的相处，使韩勇义对赵一曼女士十分信赖。她讲述了自己幼年丧母、恋爱不幸、工作受欺负，等等。赵一曼女士向她讲述自己和其他女战士在抗日队伍中的生活，有趣的、欢乐的生活。语调是深情的、甜蜜的。</w:t>
      </w:r>
    </w:p>
    <w:p>
      <w:pPr>
        <w:spacing w:line="34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　　韩护士真诚地问：“如果中国实现了共产主义，我应当是什么样的地位呢？”</w:t>
      </w:r>
    </w:p>
    <w:p>
      <w:pPr>
        <w:spacing w:line="34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　　赵一曼女士说：“你到了山区，一切都能明白了。”</w:t>
      </w:r>
    </w:p>
    <w:p>
      <w:pPr>
        <w:spacing w:line="34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　　南岗警察署在赵一曼女士逃走后，马上开车去追。</w:t>
      </w:r>
    </w:p>
    <w:p>
      <w:pPr>
        <w:spacing w:line="34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　　追到阿什河以东20多公里的地方，发现了赵一曼、韩勇义、董宪勋及他的叔父，将他们逮捕。</w:t>
      </w:r>
    </w:p>
    <w:p>
      <w:pPr>
        <w:spacing w:line="34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　　赵一曼女士淡淡地笑了。</w:t>
      </w:r>
    </w:p>
    <w:p>
      <w:pPr>
        <w:spacing w:line="34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　　赵一曼女士是在珠河县被日本宪兵枪杀的。</w:t>
      </w:r>
    </w:p>
    <w:p>
      <w:pPr>
        <w:spacing w:line="34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　　那个地方我去过，有一座纪念碑。环境十分幽静，周围种植着一些松树。</w:t>
      </w:r>
    </w:p>
    <w:p>
      <w:pPr>
        <w:spacing w:line="34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　　我去的时候，在那里遇到一位年迈的老人。他指着石碑说，赵一曼？我说，对，赵一曼。</w:t>
      </w:r>
    </w:p>
    <w:p>
      <w:pPr>
        <w:spacing w:line="34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　　赵一曼被枪杀前，写了一份遗书：</w:t>
      </w:r>
    </w:p>
    <w:p>
      <w:pPr>
        <w:spacing w:line="34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　　宁儿：</w:t>
      </w:r>
    </w:p>
    <w:p>
      <w:pPr>
        <w:spacing w:line="34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　　母亲对于你没有能尽到教育的责任，实在是遗憾的事情。</w:t>
      </w:r>
    </w:p>
    <w:p>
      <w:pPr>
        <w:spacing w:line="34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　　母亲因为坚决地做了反满抗日的斗争，今天已经到了牺牲的前夕了。</w:t>
      </w:r>
    </w:p>
    <w:p>
      <w:pPr>
        <w:spacing w:line="34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　　母亲和你在生前是永久没有再见的机会了。希望你，宁儿啊!赶快成人，来安慰你地下的母亲!我最亲爱的孩子啊!母亲不用千言万语来教育你，就用实行来教育你。</w:t>
      </w:r>
    </w:p>
    <w:p>
      <w:pPr>
        <w:spacing w:line="34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　　在你长大成人之后，希望不要忘记你的母亲是为国而牺牲的!</w:t>
      </w:r>
    </w:p>
    <w:p>
      <w:pPr>
        <w:spacing w:line="34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　　                                   一九三六年八月二日</w:t>
      </w:r>
    </w:p>
    <w:p>
      <w:pPr>
        <w:spacing w:line="34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　　                                       （有删改）</w:t>
      </w:r>
    </w:p>
    <w:p>
      <w:pPr>
        <w:spacing w:line="34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问题：</w:t>
      </w:r>
    </w:p>
    <w:p>
      <w:pPr>
        <w:spacing w:line="34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小说中历史与现实交织穿插，这种叙述方式有哪些好处？请结合作品简要分析。（6分）</w:t>
      </w:r>
    </w:p>
    <w:p>
      <w:pPr>
        <w:spacing w:line="340" w:lineRule="exact"/>
        <w:rPr>
          <w:rFonts w:hint="eastAsia" w:ascii="宋体" w:hAnsi="宋体"/>
          <w:bCs/>
          <w:szCs w:val="21"/>
        </w:rPr>
      </w:pPr>
      <w:bookmarkStart w:id="0" w:name="_GoBack"/>
      <w:bookmarkEnd w:id="0"/>
    </w:p>
    <w:sectPr>
      <w:footerReference r:id="rId3" w:type="default"/>
      <w:pgSz w:w="11905" w:h="16838"/>
      <w:pgMar w:top="1134" w:right="1134" w:bottom="1134" w:left="1134" w:header="851" w:footer="85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6342204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1YmUxZWIwN2E4M2M0MWViNmViYzZjNGI0YThmYWMifQ=="/>
  </w:docVars>
  <w:rsids>
    <w:rsidRoot w:val="00EE12DF"/>
    <w:rsid w:val="00017677"/>
    <w:rsid w:val="00024985"/>
    <w:rsid w:val="00083DCD"/>
    <w:rsid w:val="0018307D"/>
    <w:rsid w:val="001C0D5A"/>
    <w:rsid w:val="001D31EF"/>
    <w:rsid w:val="002B18E8"/>
    <w:rsid w:val="002D0A79"/>
    <w:rsid w:val="003B25B1"/>
    <w:rsid w:val="00414173"/>
    <w:rsid w:val="005C46F7"/>
    <w:rsid w:val="00666A83"/>
    <w:rsid w:val="006E24DB"/>
    <w:rsid w:val="00765E63"/>
    <w:rsid w:val="0081465F"/>
    <w:rsid w:val="008B3E3E"/>
    <w:rsid w:val="009046EC"/>
    <w:rsid w:val="00A36B89"/>
    <w:rsid w:val="00A636B0"/>
    <w:rsid w:val="00A735BE"/>
    <w:rsid w:val="00AC3EF7"/>
    <w:rsid w:val="00B91CCF"/>
    <w:rsid w:val="00B96D0B"/>
    <w:rsid w:val="00D16584"/>
    <w:rsid w:val="00DB4E1C"/>
    <w:rsid w:val="00EE12DF"/>
    <w:rsid w:val="00F94021"/>
    <w:rsid w:val="04A0116C"/>
    <w:rsid w:val="12F31CE2"/>
    <w:rsid w:val="194A6E65"/>
    <w:rsid w:val="2F070635"/>
    <w:rsid w:val="2F1B42BB"/>
    <w:rsid w:val="2F1D16CA"/>
    <w:rsid w:val="2F745945"/>
    <w:rsid w:val="38284F1B"/>
    <w:rsid w:val="39D814D4"/>
    <w:rsid w:val="484B0467"/>
    <w:rsid w:val="58F235A5"/>
    <w:rsid w:val="6A7D4669"/>
    <w:rsid w:val="6C8F4525"/>
    <w:rsid w:val="730F0517"/>
    <w:rsid w:val="741E1FDF"/>
    <w:rsid w:val="74F06968"/>
    <w:rsid w:val="7C9C2DAE"/>
    <w:rsid w:val="7CAC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Plain Text"/>
    <w:basedOn w:val="1"/>
    <w:link w:val="9"/>
    <w:unhideWhenUsed/>
    <w:qFormat/>
    <w:uiPriority w:val="99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纯文本 字符"/>
    <w:basedOn w:val="8"/>
    <w:link w:val="3"/>
    <w:qFormat/>
    <w:uiPriority w:val="99"/>
    <w:rPr>
      <w:rFonts w:ascii="宋体" w:hAnsi="Courier New" w:eastAsia="宋体" w:cs="Courier New"/>
      <w:szCs w:val="21"/>
    </w:rPr>
  </w:style>
  <w:style w:type="character" w:customStyle="1" w:styleId="10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4"/>
    <w:semiHidden/>
    <w:qFormat/>
    <w:uiPriority w:val="99"/>
    <w:rPr>
      <w:kern w:val="2"/>
      <w:sz w:val="18"/>
      <w:szCs w:val="18"/>
    </w:rPr>
  </w:style>
  <w:style w:type="paragraph" w:customStyle="1" w:styleId="13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4</Pages>
  <Words>5306</Words>
  <Characters>5391</Characters>
  <Lines>39</Lines>
  <Paragraphs>11</Paragraphs>
  <TotalTime>9</TotalTime>
  <ScaleCrop>false</ScaleCrop>
  <LinksUpToDate>false</LinksUpToDate>
  <CharactersWithSpaces>5409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2022-10-04T00:04:00Z</dcterms:created>
  <dc:creator>user</dc:creator>
  <cp:lastModifiedBy>无事听春雷</cp:lastModifiedBy>
  <dcterms:modified xsi:type="dcterms:W3CDTF">2023-01-06T01:12:58Z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035278C4320647B4B56179526A337CFB</vt:lpwstr>
  </property>
</Properties>
</file>