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B4" w:rsidRDefault="0066561D"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江苏省仪征中学2022-2023学年度第一学期高三语文学科导学案</w:t>
      </w:r>
    </w:p>
    <w:p w:rsidR="00E85DB4" w:rsidRDefault="0066561D"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诗歌鉴赏——选择题专项</w:t>
      </w:r>
    </w:p>
    <w:p w:rsidR="00E85DB4" w:rsidRPr="00647F3F" w:rsidRDefault="0066561D">
      <w:pPr>
        <w:jc w:val="center"/>
        <w:rPr>
          <w:bCs/>
        </w:rPr>
      </w:pPr>
      <w:r w:rsidRPr="00647F3F">
        <w:rPr>
          <w:rFonts w:hint="eastAsia"/>
          <w:bCs/>
        </w:rPr>
        <w:t>研制人：赵翠华</w:t>
      </w:r>
      <w:r w:rsidRPr="00647F3F">
        <w:rPr>
          <w:rFonts w:hint="eastAsia"/>
          <w:bCs/>
        </w:rPr>
        <w:t xml:space="preserve">    </w:t>
      </w:r>
      <w:r w:rsidRPr="00647F3F">
        <w:rPr>
          <w:rFonts w:hint="eastAsia"/>
          <w:bCs/>
        </w:rPr>
        <w:t>审核人：王勇</w:t>
      </w:r>
    </w:p>
    <w:p w:rsidR="00E85DB4" w:rsidRPr="00647F3F" w:rsidRDefault="0066561D" w:rsidP="00647F3F">
      <w:pPr>
        <w:ind w:firstLineChars="500" w:firstLine="1050"/>
        <w:jc w:val="center"/>
        <w:rPr>
          <w:bCs/>
          <w:u w:val="single"/>
        </w:rPr>
      </w:pPr>
      <w:r w:rsidRPr="00647F3F">
        <w:rPr>
          <w:rFonts w:hint="eastAsia"/>
          <w:bCs/>
        </w:rPr>
        <w:t>班级</w:t>
      </w:r>
      <w:r w:rsidRPr="00647F3F">
        <w:rPr>
          <w:rFonts w:hint="eastAsia"/>
          <w:bCs/>
          <w:u w:val="single"/>
        </w:rPr>
        <w:t xml:space="preserve">         </w:t>
      </w:r>
      <w:r w:rsidRPr="00647F3F">
        <w:rPr>
          <w:rFonts w:hint="eastAsia"/>
          <w:bCs/>
        </w:rPr>
        <w:t>姓名</w:t>
      </w:r>
      <w:r w:rsidRPr="00647F3F">
        <w:rPr>
          <w:rFonts w:hint="eastAsia"/>
          <w:bCs/>
          <w:u w:val="single"/>
        </w:rPr>
        <w:t xml:space="preserve">         </w:t>
      </w:r>
      <w:r w:rsidRPr="00647F3F">
        <w:rPr>
          <w:rFonts w:hint="eastAsia"/>
          <w:bCs/>
        </w:rPr>
        <w:t>学号</w:t>
      </w:r>
      <w:r w:rsidRPr="00647F3F">
        <w:rPr>
          <w:rFonts w:hint="eastAsia"/>
          <w:bCs/>
          <w:u w:val="single"/>
        </w:rPr>
        <w:t xml:space="preserve">         </w:t>
      </w:r>
      <w:r w:rsidRPr="00647F3F">
        <w:rPr>
          <w:rFonts w:hint="eastAsia"/>
          <w:bCs/>
        </w:rPr>
        <w:t>授课日期</w:t>
      </w:r>
      <w:r w:rsidRPr="00647F3F">
        <w:rPr>
          <w:rFonts w:hint="eastAsia"/>
          <w:bCs/>
          <w:u w:val="single"/>
        </w:rPr>
        <w:t xml:space="preserve"> 12.24  </w:t>
      </w:r>
    </w:p>
    <w:p w:rsidR="00E85DB4" w:rsidRPr="0066561D" w:rsidRDefault="0066561D" w:rsidP="0066561D">
      <w:pPr>
        <w:snapToGrid w:val="0"/>
        <w:spacing w:line="360" w:lineRule="exact"/>
        <w:rPr>
          <w:szCs w:val="21"/>
        </w:rPr>
      </w:pPr>
      <w:r w:rsidRPr="0066561D">
        <w:rPr>
          <w:rFonts w:ascii="楷体" w:eastAsia="楷体" w:hAnsi="楷体" w:cs="楷体"/>
          <w:b/>
          <w:szCs w:val="21"/>
        </w:rPr>
        <w:t>本课在课程标准中的表述</w:t>
      </w:r>
      <w:r w:rsidRPr="0066561D">
        <w:rPr>
          <w:rFonts w:ascii="楷体" w:eastAsia="楷体" w:hAnsi="楷体" w:cs="楷体"/>
          <w:bCs/>
          <w:szCs w:val="21"/>
        </w:rPr>
        <w:t>：</w:t>
      </w:r>
      <w:r w:rsidRPr="0066561D">
        <w:rPr>
          <w:rFonts w:ascii="楷体" w:eastAsia="楷体" w:hAnsi="楷体" w:cs="楷体" w:hint="eastAsia"/>
          <w:bCs/>
          <w:szCs w:val="21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  <w:bookmarkStart w:id="0" w:name="_GoBack"/>
      <w:bookmarkEnd w:id="0"/>
    </w:p>
    <w:p w:rsidR="00E85DB4" w:rsidRPr="0066561D" w:rsidRDefault="0066561D" w:rsidP="0066561D">
      <w:pPr>
        <w:numPr>
          <w:ilvl w:val="0"/>
          <w:numId w:val="1"/>
        </w:numPr>
        <w:snapToGrid w:val="0"/>
        <w:spacing w:line="360" w:lineRule="exact"/>
        <w:rPr>
          <w:rFonts w:eastAsia="黑体"/>
          <w:szCs w:val="21"/>
        </w:rPr>
      </w:pPr>
      <w:r w:rsidRPr="0066561D">
        <w:rPr>
          <w:rFonts w:eastAsia="黑体" w:hint="eastAsia"/>
          <w:szCs w:val="21"/>
        </w:rPr>
        <w:t>素养导航</w:t>
      </w:r>
    </w:p>
    <w:p w:rsidR="00E85DB4" w:rsidRPr="0066561D" w:rsidRDefault="0066561D" w:rsidP="0066561D">
      <w:pPr>
        <w:numPr>
          <w:ilvl w:val="0"/>
          <w:numId w:val="2"/>
        </w:numPr>
        <w:spacing w:line="360" w:lineRule="exact"/>
        <w:rPr>
          <w:szCs w:val="21"/>
        </w:rPr>
      </w:pPr>
      <w:r w:rsidRPr="0066561D">
        <w:rPr>
          <w:rFonts w:hint="eastAsia"/>
          <w:szCs w:val="21"/>
        </w:rPr>
        <w:t>洞悉选项</w:t>
      </w:r>
      <w:r w:rsidRPr="0066561D">
        <w:rPr>
          <w:rFonts w:hint="eastAsia"/>
          <w:szCs w:val="21"/>
        </w:rPr>
        <w:t xml:space="preserve"> </w:t>
      </w:r>
      <w:r w:rsidRPr="0066561D">
        <w:rPr>
          <w:rFonts w:hint="eastAsia"/>
          <w:szCs w:val="21"/>
        </w:rPr>
        <w:t>“</w:t>
      </w:r>
      <w:r w:rsidRPr="0066561D">
        <w:rPr>
          <w:rFonts w:hint="eastAsia"/>
          <w:szCs w:val="21"/>
        </w:rPr>
        <w:t>4</w:t>
      </w:r>
      <w:r w:rsidRPr="0066561D">
        <w:rPr>
          <w:rFonts w:hint="eastAsia"/>
          <w:szCs w:val="21"/>
        </w:rPr>
        <w:t>大设误点”</w:t>
      </w:r>
    </w:p>
    <w:p w:rsidR="00E85DB4" w:rsidRPr="0066561D" w:rsidRDefault="0066561D" w:rsidP="0066561D">
      <w:pPr>
        <w:spacing w:line="360" w:lineRule="exact"/>
        <w:ind w:firstLineChars="200" w:firstLine="420"/>
        <w:rPr>
          <w:szCs w:val="21"/>
        </w:rPr>
      </w:pPr>
      <w:r w:rsidRPr="0066561D">
        <w:rPr>
          <w:rFonts w:hint="eastAsia"/>
          <w:szCs w:val="21"/>
        </w:rPr>
        <w:t>选项常设的错误有：</w:t>
      </w:r>
      <w:proofErr w:type="gramStart"/>
      <w:r w:rsidRPr="0066561D">
        <w:rPr>
          <w:rFonts w:hint="eastAsia"/>
          <w:szCs w:val="21"/>
        </w:rPr>
        <w:t>错析形象</w:t>
      </w:r>
      <w:proofErr w:type="gramEnd"/>
      <w:r w:rsidRPr="0066561D">
        <w:rPr>
          <w:rFonts w:hint="eastAsia"/>
          <w:szCs w:val="21"/>
        </w:rPr>
        <w:t>(</w:t>
      </w:r>
      <w:r w:rsidRPr="0066561D">
        <w:rPr>
          <w:rFonts w:hint="eastAsia"/>
          <w:szCs w:val="21"/>
        </w:rPr>
        <w:t>特点</w:t>
      </w:r>
      <w:r w:rsidRPr="0066561D">
        <w:rPr>
          <w:rFonts w:hint="eastAsia"/>
          <w:szCs w:val="21"/>
        </w:rPr>
        <w:t>)</w:t>
      </w:r>
      <w:r w:rsidRPr="0066561D">
        <w:rPr>
          <w:rFonts w:hint="eastAsia"/>
          <w:szCs w:val="21"/>
        </w:rPr>
        <w:t>、</w:t>
      </w:r>
      <w:proofErr w:type="gramStart"/>
      <w:r w:rsidRPr="0066561D">
        <w:rPr>
          <w:rFonts w:hint="eastAsia"/>
          <w:szCs w:val="21"/>
        </w:rPr>
        <w:t>错析内容</w:t>
      </w:r>
      <w:proofErr w:type="gramEnd"/>
      <w:r w:rsidRPr="0066561D">
        <w:rPr>
          <w:rFonts w:hint="eastAsia"/>
          <w:szCs w:val="21"/>
        </w:rPr>
        <w:t>情感、</w:t>
      </w:r>
      <w:proofErr w:type="gramStart"/>
      <w:r w:rsidRPr="0066561D">
        <w:rPr>
          <w:rFonts w:hint="eastAsia"/>
          <w:szCs w:val="21"/>
        </w:rPr>
        <w:t>错析语言</w:t>
      </w:r>
      <w:proofErr w:type="gramEnd"/>
      <w:r w:rsidRPr="0066561D">
        <w:rPr>
          <w:rFonts w:hint="eastAsia"/>
          <w:szCs w:val="21"/>
        </w:rPr>
        <w:t>(</w:t>
      </w:r>
      <w:r w:rsidRPr="0066561D">
        <w:rPr>
          <w:rFonts w:hint="eastAsia"/>
          <w:szCs w:val="21"/>
        </w:rPr>
        <w:t>风格</w:t>
      </w:r>
      <w:r w:rsidRPr="0066561D">
        <w:rPr>
          <w:rFonts w:hint="eastAsia"/>
          <w:szCs w:val="21"/>
        </w:rPr>
        <w:t>)</w:t>
      </w:r>
      <w:r w:rsidRPr="0066561D">
        <w:rPr>
          <w:rFonts w:hint="eastAsia"/>
          <w:szCs w:val="21"/>
        </w:rPr>
        <w:t>、</w:t>
      </w:r>
      <w:proofErr w:type="gramStart"/>
      <w:r w:rsidRPr="0066561D">
        <w:rPr>
          <w:rFonts w:hint="eastAsia"/>
          <w:szCs w:val="21"/>
        </w:rPr>
        <w:t>错析技巧</w:t>
      </w:r>
      <w:proofErr w:type="gramEnd"/>
      <w:r w:rsidRPr="0066561D">
        <w:rPr>
          <w:rFonts w:hint="eastAsia"/>
          <w:szCs w:val="21"/>
        </w:rPr>
        <w:t>。有的将多个错误点杂糅在一个选项中。</w:t>
      </w:r>
    </w:p>
    <w:p w:rsidR="00E85DB4" w:rsidRPr="0066561D" w:rsidRDefault="0066561D" w:rsidP="0066561D">
      <w:pPr>
        <w:pStyle w:val="a0"/>
        <w:numPr>
          <w:ilvl w:val="0"/>
          <w:numId w:val="2"/>
        </w:numPr>
        <w:spacing w:line="360" w:lineRule="exact"/>
        <w:rPr>
          <w:szCs w:val="21"/>
        </w:rPr>
      </w:pPr>
      <w:r w:rsidRPr="0066561D">
        <w:rPr>
          <w:rFonts w:hint="eastAsia"/>
          <w:szCs w:val="21"/>
        </w:rPr>
        <w:t>掌握快准解题“</w:t>
      </w:r>
      <w:r w:rsidRPr="0066561D">
        <w:rPr>
          <w:rFonts w:hint="eastAsia"/>
          <w:szCs w:val="21"/>
        </w:rPr>
        <w:t>2</w:t>
      </w:r>
      <w:r w:rsidRPr="0066561D">
        <w:rPr>
          <w:rFonts w:hint="eastAsia"/>
          <w:szCs w:val="21"/>
        </w:rPr>
        <w:t>步骤”</w:t>
      </w:r>
    </w:p>
    <w:p w:rsidR="00E85DB4" w:rsidRPr="0066561D" w:rsidRDefault="0066561D" w:rsidP="0066561D">
      <w:pPr>
        <w:pStyle w:val="a0"/>
        <w:spacing w:line="360" w:lineRule="exact"/>
        <w:ind w:left="0" w:firstLineChars="200" w:firstLine="420"/>
        <w:rPr>
          <w:szCs w:val="21"/>
        </w:rPr>
      </w:pPr>
      <w:r w:rsidRPr="0066561D">
        <w:rPr>
          <w:rFonts w:hint="eastAsia"/>
          <w:szCs w:val="21"/>
        </w:rPr>
        <w:t>根据上面“</w:t>
      </w:r>
      <w:r w:rsidRPr="0066561D">
        <w:rPr>
          <w:rFonts w:hint="eastAsia"/>
          <w:szCs w:val="21"/>
        </w:rPr>
        <w:t>4</w:t>
      </w:r>
      <w:r w:rsidRPr="0066561D">
        <w:rPr>
          <w:rFonts w:hint="eastAsia"/>
          <w:szCs w:val="21"/>
        </w:rPr>
        <w:t>大设误点”来看，一般是选项中某些形象特点词、语言风格词、技巧词、内容情感词表述不当，故在判断选项正误时，一定要高度关注这</w:t>
      </w:r>
      <w:r w:rsidRPr="0066561D">
        <w:rPr>
          <w:rFonts w:hint="eastAsia"/>
          <w:szCs w:val="21"/>
        </w:rPr>
        <w:t>4</w:t>
      </w:r>
      <w:r w:rsidRPr="0066561D">
        <w:rPr>
          <w:rFonts w:hint="eastAsia"/>
          <w:szCs w:val="21"/>
        </w:rPr>
        <w:t>类关键词，然后将关键词与对应的诗句逐一比对分析定答案。</w:t>
      </w:r>
    </w:p>
    <w:p w:rsidR="00E85DB4" w:rsidRPr="0066561D" w:rsidRDefault="0066561D">
      <w:pPr>
        <w:pStyle w:val="a0"/>
        <w:ind w:left="0"/>
        <w:rPr>
          <w:rFonts w:ascii="宋体" w:hAnsi="宋体" w:cs="宋体"/>
          <w:b/>
          <w:szCs w:val="21"/>
        </w:rPr>
      </w:pPr>
      <w:r w:rsidRPr="0066561D">
        <w:rPr>
          <w:rFonts w:ascii="宋体" w:hAnsi="宋体" w:cs="宋体"/>
          <w:b/>
          <w:noProof/>
          <w:szCs w:val="21"/>
        </w:rPr>
        <w:drawing>
          <wp:inline distT="0" distB="0" distL="114300" distR="114300" wp14:anchorId="598A75CC" wp14:editId="2FD5FBB6">
            <wp:extent cx="4391025" cy="180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[典例]　(2021·全国甲卷)阅读下面这首宋诗，完成后面的题目。</w:t>
      </w:r>
    </w:p>
    <w:p w:rsidR="00E85DB4" w:rsidRPr="0066561D" w:rsidRDefault="0066561D" w:rsidP="0066561D">
      <w:pPr>
        <w:pStyle w:val="a0"/>
        <w:spacing w:line="360" w:lineRule="exact"/>
        <w:ind w:left="0"/>
        <w:jc w:val="center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和南丰先生出山之作①</w:t>
      </w:r>
    </w:p>
    <w:p w:rsidR="00E85DB4" w:rsidRPr="0066561D" w:rsidRDefault="0066561D" w:rsidP="0066561D">
      <w:pPr>
        <w:pStyle w:val="a0"/>
        <w:spacing w:line="360" w:lineRule="exact"/>
        <w:ind w:left="0"/>
        <w:jc w:val="center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陈师道</w:t>
      </w:r>
    </w:p>
    <w:p w:rsidR="00E85DB4" w:rsidRPr="0066561D" w:rsidRDefault="0066561D" w:rsidP="0066561D">
      <w:pPr>
        <w:pStyle w:val="a0"/>
        <w:spacing w:line="360" w:lineRule="exact"/>
        <w:ind w:left="0"/>
        <w:jc w:val="center"/>
        <w:rPr>
          <w:rFonts w:ascii="宋体" w:hAnsi="宋体" w:cs="宋体"/>
          <w:szCs w:val="21"/>
        </w:rPr>
      </w:pPr>
      <w:proofErr w:type="gramStart"/>
      <w:r w:rsidRPr="0066561D">
        <w:rPr>
          <w:rFonts w:ascii="宋体" w:hAnsi="宋体" w:cs="宋体" w:hint="eastAsia"/>
          <w:szCs w:val="21"/>
        </w:rPr>
        <w:t>侧径篮舁</w:t>
      </w:r>
      <w:proofErr w:type="gramEnd"/>
      <w:r w:rsidRPr="0066561D">
        <w:rPr>
          <w:rFonts w:ascii="宋体" w:hAnsi="宋体" w:cs="宋体" w:hint="eastAsia"/>
          <w:szCs w:val="21"/>
        </w:rPr>
        <w:t>两眼明② ，出山犹带骨毛清③ 。</w:t>
      </w:r>
    </w:p>
    <w:p w:rsidR="00E85DB4" w:rsidRPr="0066561D" w:rsidRDefault="0066561D" w:rsidP="0066561D">
      <w:pPr>
        <w:pStyle w:val="a0"/>
        <w:spacing w:line="360" w:lineRule="exact"/>
        <w:ind w:left="0"/>
        <w:jc w:val="center"/>
        <w:rPr>
          <w:rFonts w:ascii="宋体" w:hAnsi="宋体" w:cs="宋体"/>
          <w:szCs w:val="21"/>
        </w:rPr>
      </w:pPr>
      <w:proofErr w:type="gramStart"/>
      <w:r w:rsidRPr="0066561D">
        <w:rPr>
          <w:rFonts w:ascii="宋体" w:hAnsi="宋体" w:cs="宋体" w:hint="eastAsia"/>
          <w:szCs w:val="21"/>
        </w:rPr>
        <w:t>白云笑</w:t>
      </w:r>
      <w:proofErr w:type="gramEnd"/>
      <w:r w:rsidRPr="0066561D">
        <w:rPr>
          <w:rFonts w:ascii="宋体" w:hAnsi="宋体" w:cs="宋体" w:hint="eastAsia"/>
          <w:szCs w:val="21"/>
        </w:rPr>
        <w:t>我还多事，流水随人合有情。</w:t>
      </w:r>
    </w:p>
    <w:p w:rsidR="00E85DB4" w:rsidRPr="0066561D" w:rsidRDefault="0066561D" w:rsidP="0066561D">
      <w:pPr>
        <w:pStyle w:val="a0"/>
        <w:spacing w:line="360" w:lineRule="exact"/>
        <w:ind w:left="0"/>
        <w:jc w:val="center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不及鸟飞浑自在，</w:t>
      </w:r>
      <w:proofErr w:type="gramStart"/>
      <w:r w:rsidRPr="0066561D">
        <w:rPr>
          <w:rFonts w:ascii="宋体" w:hAnsi="宋体" w:cs="宋体" w:hint="eastAsia"/>
          <w:szCs w:val="21"/>
        </w:rPr>
        <w:t>羡他僧住便</w:t>
      </w:r>
      <w:proofErr w:type="gramEnd"/>
      <w:r w:rsidRPr="0066561D">
        <w:rPr>
          <w:rFonts w:ascii="宋体" w:hAnsi="宋体" w:cs="宋体" w:hint="eastAsia"/>
          <w:szCs w:val="21"/>
        </w:rPr>
        <w:t>平生。</w:t>
      </w:r>
    </w:p>
    <w:p w:rsidR="00E85DB4" w:rsidRPr="0066561D" w:rsidRDefault="0066561D" w:rsidP="0066561D">
      <w:pPr>
        <w:pStyle w:val="a0"/>
        <w:spacing w:line="360" w:lineRule="exact"/>
        <w:ind w:left="0"/>
        <w:jc w:val="center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未能与</w:t>
      </w:r>
      <w:proofErr w:type="gramStart"/>
      <w:r w:rsidRPr="0066561D">
        <w:rPr>
          <w:rFonts w:ascii="宋体" w:hAnsi="宋体" w:cs="宋体" w:hint="eastAsia"/>
          <w:szCs w:val="21"/>
        </w:rPr>
        <w:t>世</w:t>
      </w:r>
      <w:proofErr w:type="gramEnd"/>
      <w:r w:rsidRPr="0066561D">
        <w:rPr>
          <w:rFonts w:ascii="宋体" w:hAnsi="宋体" w:cs="宋体" w:hint="eastAsia"/>
          <w:szCs w:val="21"/>
        </w:rPr>
        <w:t>全无意，起为苍生试一鸣。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【注】　①南丰先生：即曾巩，陈师道敬重仰慕的师长。②侧径：狭窄的路；篮</w:t>
      </w:r>
      <w:proofErr w:type="gramStart"/>
      <w:r w:rsidRPr="0066561D">
        <w:rPr>
          <w:rFonts w:ascii="宋体" w:hAnsi="宋体" w:cs="宋体" w:hint="eastAsia"/>
          <w:szCs w:val="21"/>
        </w:rPr>
        <w:t>舁</w:t>
      </w:r>
      <w:proofErr w:type="gramEnd"/>
      <w:r w:rsidRPr="0066561D">
        <w:rPr>
          <w:rFonts w:ascii="宋体" w:hAnsi="宋体" w:cs="宋体" w:hint="eastAsia"/>
          <w:szCs w:val="21"/>
        </w:rPr>
        <w:t>：竹轿。③</w:t>
      </w:r>
      <w:proofErr w:type="gramStart"/>
      <w:r w:rsidRPr="0066561D">
        <w:rPr>
          <w:rFonts w:ascii="宋体" w:hAnsi="宋体" w:cs="宋体" w:hint="eastAsia"/>
          <w:szCs w:val="21"/>
        </w:rPr>
        <w:t>骨毛清</w:t>
      </w:r>
      <w:proofErr w:type="gramEnd"/>
      <w:r w:rsidRPr="0066561D">
        <w:rPr>
          <w:rFonts w:ascii="宋体" w:hAnsi="宋体" w:cs="宋体" w:hint="eastAsia"/>
          <w:szCs w:val="21"/>
        </w:rPr>
        <w:t>：谓超凡脱俗，具有神仙之姿。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下列对这首诗的理解和赏析，不正确的一项是(3分)(　　)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A．出山之初的曾巩，展现出来的是一个明净爽利、风骨秀异的高士形象。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B．颔联两句使用拟人的修辞手法，表现白云和流水对于曾巩出山的态度。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C．住在山中的僧人虽然不能像飞鸟一样自由自在，但其生活也令人羡慕。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D．陈师道在诗中书写了曾巩的人生志趣与处世情怀，笔端饱含敬佩之情。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b/>
          <w:szCs w:val="21"/>
        </w:rPr>
      </w:pPr>
      <w:r w:rsidRPr="0066561D">
        <w:rPr>
          <w:rFonts w:ascii="宋体" w:hAnsi="宋体" w:cs="宋体" w:hint="eastAsia"/>
          <w:b/>
          <w:szCs w:val="21"/>
        </w:rPr>
        <w:t>[尝试解答]　________</w:t>
      </w:r>
    </w:p>
    <w:p w:rsidR="00E85DB4" w:rsidRPr="0066561D" w:rsidRDefault="00E85DB4" w:rsidP="0066561D">
      <w:pPr>
        <w:pStyle w:val="a0"/>
        <w:spacing w:line="360" w:lineRule="exact"/>
        <w:ind w:left="0"/>
        <w:rPr>
          <w:rFonts w:ascii="宋体" w:hAnsi="宋体" w:cs="宋体"/>
          <w:b/>
          <w:szCs w:val="21"/>
        </w:rPr>
      </w:pPr>
    </w:p>
    <w:p w:rsidR="00E85DB4" w:rsidRPr="0066561D" w:rsidRDefault="00E85DB4" w:rsidP="0066561D">
      <w:pPr>
        <w:pStyle w:val="a0"/>
        <w:spacing w:line="360" w:lineRule="exact"/>
        <w:ind w:left="0"/>
        <w:rPr>
          <w:rFonts w:ascii="宋体" w:hAnsi="宋体" w:cs="宋体"/>
          <w:b/>
          <w:szCs w:val="21"/>
        </w:rPr>
      </w:pP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b/>
          <w:szCs w:val="21"/>
        </w:rPr>
      </w:pPr>
      <w:r w:rsidRPr="0066561D">
        <w:rPr>
          <w:rFonts w:ascii="宋体" w:hAnsi="宋体" w:cs="宋体" w:hint="eastAsia"/>
          <w:b/>
          <w:szCs w:val="21"/>
        </w:rPr>
        <w:t>[任务活动]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b/>
          <w:szCs w:val="21"/>
        </w:rPr>
      </w:pPr>
      <w:r w:rsidRPr="0066561D">
        <w:rPr>
          <w:rFonts w:ascii="宋体" w:hAnsi="宋体" w:cs="宋体" w:hint="eastAsia"/>
          <w:b/>
          <w:szCs w:val="21"/>
        </w:rPr>
        <w:t>第一步：标注选项“关键词”，缩小思考范围(见选项)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b/>
          <w:szCs w:val="21"/>
        </w:rPr>
      </w:pPr>
      <w:r w:rsidRPr="0066561D">
        <w:rPr>
          <w:rFonts w:ascii="宋体" w:hAnsi="宋体" w:cs="宋体" w:hint="eastAsia"/>
          <w:b/>
          <w:szCs w:val="21"/>
        </w:rPr>
        <w:t>第二步：结合诗句“细比对”，点面结合细思考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选项</w:t>
      </w:r>
      <w:r w:rsidRPr="0066561D">
        <w:rPr>
          <w:rFonts w:ascii="宋体" w:hAnsi="宋体" w:cs="宋体" w:hint="eastAsia"/>
          <w:szCs w:val="21"/>
        </w:rPr>
        <w:tab/>
        <w:t>比对分析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A项</w:t>
      </w:r>
      <w:r w:rsidRPr="0066561D">
        <w:rPr>
          <w:rFonts w:ascii="宋体" w:hAnsi="宋体" w:cs="宋体" w:hint="eastAsia"/>
          <w:szCs w:val="21"/>
        </w:rPr>
        <w:tab/>
        <w:t>“两眼明”“骨毛清”表明出山之初的曾巩明净爽利、风骨秀异。故该选项正确。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B项</w:t>
      </w:r>
      <w:r w:rsidRPr="0066561D">
        <w:rPr>
          <w:rFonts w:ascii="宋体" w:hAnsi="宋体" w:cs="宋体" w:hint="eastAsia"/>
          <w:szCs w:val="21"/>
        </w:rPr>
        <w:tab/>
        <w:t>“笑”“随”赋予白云和流水人的神态动作，“还多事”“合有情”表现出白云和流水对于曾巩出山的态度。故该选项正确。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C项</w:t>
      </w:r>
      <w:r w:rsidRPr="0066561D">
        <w:rPr>
          <w:rFonts w:ascii="宋体" w:hAnsi="宋体" w:cs="宋体" w:hint="eastAsia"/>
          <w:szCs w:val="21"/>
        </w:rPr>
        <w:tab/>
        <w:t>颈联“不及鸟飞浑自在，羡他僧住便平生”指的是身在官场，终不如山中飞鸟那般自由自在。隐居山中的僧人，这一生就可以悠然闲适地度过，这种生活真令人羡慕。并不是僧人不像飞鸟一样自由自在，而是作者自身不如飞鸟自由自在。故该选项错误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D项</w:t>
      </w:r>
      <w:r w:rsidRPr="0066561D">
        <w:rPr>
          <w:rFonts w:ascii="宋体" w:hAnsi="宋体" w:cs="宋体" w:hint="eastAsia"/>
          <w:szCs w:val="21"/>
        </w:rPr>
        <w:tab/>
        <w:t>最后两句写曾巩为了替天下苍生发声鸣不平，决然出山。表达了曾巩的人生志趣与处世情怀，也表达了作者对曾巩的敬佩之情。故该选项正确。</w:t>
      </w:r>
    </w:p>
    <w:p w:rsidR="00E85DB4" w:rsidRPr="0066561D" w:rsidRDefault="0066561D" w:rsidP="0066561D">
      <w:pPr>
        <w:pStyle w:val="a0"/>
        <w:spacing w:line="360" w:lineRule="exact"/>
        <w:ind w:left="0"/>
        <w:rPr>
          <w:rFonts w:ascii="宋体" w:hAnsi="宋体" w:cs="宋体"/>
          <w:szCs w:val="21"/>
        </w:rPr>
      </w:pPr>
      <w:r w:rsidRPr="0066561D">
        <w:rPr>
          <w:rFonts w:ascii="宋体" w:hAnsi="宋体" w:cs="宋体" w:hint="eastAsia"/>
          <w:szCs w:val="21"/>
        </w:rPr>
        <w:t>[答案]　C</w:t>
      </w:r>
    </w:p>
    <w:p w:rsidR="00E85DB4" w:rsidRPr="0066561D" w:rsidRDefault="00E85DB4">
      <w:pPr>
        <w:pStyle w:val="a0"/>
        <w:ind w:left="0"/>
        <w:rPr>
          <w:rFonts w:ascii="宋体" w:hAnsi="宋体" w:cs="宋体"/>
          <w:b/>
          <w:szCs w:val="21"/>
        </w:rPr>
      </w:pPr>
    </w:p>
    <w:p w:rsidR="00E85DB4" w:rsidRPr="0066561D" w:rsidRDefault="0066561D" w:rsidP="0066561D"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  <w:r w:rsidRPr="0066561D">
        <w:rPr>
          <w:rFonts w:ascii="宋体" w:hAnsi="宋体" w:hint="eastAsia"/>
          <w:b/>
          <w:sz w:val="28"/>
          <w:szCs w:val="28"/>
        </w:rPr>
        <w:t>江苏省仪征中学2022—2023学年度第一学期高三语文学科作业</w:t>
      </w:r>
    </w:p>
    <w:p w:rsidR="00E85DB4" w:rsidRPr="0066561D" w:rsidRDefault="0066561D" w:rsidP="0066561D"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6561D">
        <w:rPr>
          <w:rFonts w:ascii="宋体" w:hAnsi="宋体" w:cs="宋体" w:hint="eastAsia"/>
          <w:b/>
          <w:kern w:val="0"/>
          <w:sz w:val="28"/>
          <w:szCs w:val="28"/>
        </w:rPr>
        <w:t>诗歌鉴赏——选择题专项</w:t>
      </w:r>
    </w:p>
    <w:p w:rsidR="00E85DB4" w:rsidRPr="0066561D" w:rsidRDefault="0066561D" w:rsidP="0066561D">
      <w:pPr>
        <w:jc w:val="center"/>
        <w:rPr>
          <w:rFonts w:ascii="宋体" w:hAnsi="宋体"/>
          <w:b/>
          <w:sz w:val="28"/>
          <w:szCs w:val="28"/>
        </w:rPr>
      </w:pPr>
      <w:r w:rsidRPr="0066561D">
        <w:rPr>
          <w:rFonts w:ascii="宋体" w:hAnsi="宋体" w:hint="eastAsia"/>
          <w:b/>
          <w:sz w:val="28"/>
          <w:szCs w:val="28"/>
        </w:rPr>
        <w:t>研制人：赵翠华     审核人：王勇</w:t>
      </w:r>
    </w:p>
    <w:p w:rsidR="00E85DB4" w:rsidRPr="0066561D" w:rsidRDefault="0066561D">
      <w:pPr>
        <w:widowControl/>
        <w:spacing w:line="360" w:lineRule="auto"/>
        <w:rPr>
          <w:rFonts w:ascii="宋体" w:hAnsi="宋体" w:cs="宋体"/>
          <w:b/>
          <w:bCs/>
          <w:kern w:val="0"/>
          <w:szCs w:val="21"/>
        </w:rPr>
      </w:pPr>
      <w:r w:rsidRPr="0066561D">
        <w:rPr>
          <w:rFonts w:ascii="楷体" w:eastAsia="楷体" w:hAnsi="楷体" w:cs="楷体" w:hint="eastAsia"/>
          <w:bCs/>
          <w:szCs w:val="21"/>
        </w:rPr>
        <w:t>班级：______姓名：________学号：______时间：_______作业时长：40分钟</w:t>
      </w:r>
    </w:p>
    <w:p w:rsidR="00E85DB4" w:rsidRPr="0066561D" w:rsidRDefault="0066561D">
      <w:pPr>
        <w:tabs>
          <w:tab w:val="left" w:pos="4139"/>
        </w:tabs>
        <w:snapToGrid w:val="0"/>
        <w:spacing w:line="360" w:lineRule="auto"/>
        <w:rPr>
          <w:rFonts w:ascii="宋体" w:hAnsi="宋体" w:cs="MingLiU_HKSCS"/>
          <w:b/>
          <w:szCs w:val="21"/>
        </w:rPr>
      </w:pPr>
      <w:r w:rsidRPr="0066561D">
        <w:rPr>
          <w:rFonts w:ascii="宋体" w:eastAsia="黑体" w:hAnsi="宋体" w:cs="宋体" w:hint="eastAsia"/>
          <w:b/>
          <w:szCs w:val="21"/>
        </w:rPr>
        <w:t>一、</w:t>
      </w:r>
      <w:proofErr w:type="gramStart"/>
      <w:r w:rsidRPr="0066561D">
        <w:rPr>
          <w:rFonts w:ascii="宋体" w:eastAsia="黑体" w:hAnsi="宋体" w:cs="宋体"/>
          <w:b/>
          <w:szCs w:val="21"/>
        </w:rPr>
        <w:t>错析形象</w:t>
      </w:r>
      <w:proofErr w:type="gramEnd"/>
      <w:r w:rsidRPr="0066561D">
        <w:rPr>
          <w:rFonts w:eastAsia="黑体"/>
          <w:b/>
          <w:szCs w:val="21"/>
        </w:rPr>
        <w:t>(</w:t>
      </w:r>
      <w:r w:rsidRPr="0066561D">
        <w:rPr>
          <w:rFonts w:ascii="宋体" w:eastAsia="黑体" w:hAnsi="宋体" w:cs="宋体"/>
          <w:b/>
          <w:szCs w:val="21"/>
        </w:rPr>
        <w:t>特点</w:t>
      </w:r>
      <w:r w:rsidRPr="0066561D">
        <w:rPr>
          <w:rFonts w:eastAsia="黑体"/>
          <w:b/>
          <w:szCs w:val="21"/>
        </w:rPr>
        <w:t>)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2"/>
        <w:rPr>
          <w:rFonts w:ascii="宋体" w:hAnsi="宋体" w:cs="MingLiU_HKSCS"/>
          <w:b/>
          <w:szCs w:val="21"/>
        </w:rPr>
      </w:pPr>
      <w:r w:rsidRPr="0066561D">
        <w:rPr>
          <w:rFonts w:ascii="宋体" w:eastAsia="仿宋_GB2312" w:hAnsi="宋体" w:cs="宋体"/>
          <w:b/>
          <w:szCs w:val="21"/>
        </w:rPr>
        <w:t>该设误点包括形象身份理解错误、人物形象特点概括不当、形象作用分析不当、画面描绘不当、意境概括不当等。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1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阅读下面这首宋诗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完成后面的题目。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黑体" w:hAnsi="宋体" w:cs="宋体"/>
          <w:szCs w:val="21"/>
        </w:rPr>
        <w:t>水</w:t>
      </w:r>
      <w:proofErr w:type="gramStart"/>
      <w:r w:rsidRPr="0066561D">
        <w:rPr>
          <w:rFonts w:ascii="宋体" w:eastAsia="黑体" w:hAnsi="宋体" w:cs="宋体"/>
          <w:szCs w:val="21"/>
        </w:rPr>
        <w:t>西亭书事</w:t>
      </w:r>
      <w:proofErr w:type="gramEnd"/>
      <w:r w:rsidRPr="0066561D">
        <w:rPr>
          <w:rFonts w:ascii="宋体" w:eastAsia="黑体" w:hAnsi="宋体" w:cs="宋体" w:hint="eastAsia"/>
          <w:szCs w:val="21"/>
          <w:vertAlign w:val="superscript"/>
        </w:rPr>
        <w:t>①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仿宋_GB2312" w:hAnsi="宋体" w:cs="宋体"/>
          <w:szCs w:val="21"/>
        </w:rPr>
        <w:t xml:space="preserve">曾　</w:t>
      </w:r>
      <w:proofErr w:type="gramStart"/>
      <w:r w:rsidRPr="0066561D">
        <w:rPr>
          <w:rFonts w:ascii="宋体" w:eastAsia="仿宋_GB2312" w:hAnsi="宋体" w:cs="宋体"/>
          <w:szCs w:val="21"/>
        </w:rPr>
        <w:t>巩</w:t>
      </w:r>
      <w:proofErr w:type="gramEnd"/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一番雨熟林间杏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四面风开水上花。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proofErr w:type="gramStart"/>
      <w:r w:rsidRPr="0066561D">
        <w:rPr>
          <w:rFonts w:ascii="宋体" w:eastAsia="楷体_GB2312" w:hAnsi="宋体" w:cs="宋体"/>
          <w:szCs w:val="21"/>
        </w:rPr>
        <w:t>岸尽龙</w:t>
      </w:r>
      <w:proofErr w:type="gramEnd"/>
      <w:r w:rsidRPr="0066561D">
        <w:rPr>
          <w:rFonts w:ascii="宋体" w:eastAsia="楷体_GB2312" w:hAnsi="宋体" w:cs="宋体"/>
          <w:szCs w:val="21"/>
        </w:rPr>
        <w:t>鳞盘翠</w:t>
      </w:r>
      <w:proofErr w:type="gramStart"/>
      <w:r w:rsidRPr="0066561D">
        <w:rPr>
          <w:rFonts w:ascii="宋体" w:eastAsia="楷体_GB2312" w:hAnsi="宋体" w:cs="宋体"/>
          <w:szCs w:val="21"/>
        </w:rPr>
        <w:t>筱</w:t>
      </w:r>
      <w:proofErr w:type="gramEnd"/>
      <w:r w:rsidRPr="0066561D">
        <w:rPr>
          <w:rFonts w:ascii="宋体" w:eastAsia="楷体_GB2312" w:hAnsi="宋体" w:cs="宋体" w:hint="eastAsia"/>
          <w:szCs w:val="21"/>
          <w:vertAlign w:val="superscript"/>
        </w:rPr>
        <w:t>②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溪深鳌背露</w:t>
      </w:r>
      <w:proofErr w:type="gramEnd"/>
      <w:r w:rsidRPr="0066561D">
        <w:rPr>
          <w:rFonts w:ascii="宋体" w:eastAsia="楷体_GB2312" w:hAnsi="宋体" w:cs="宋体"/>
          <w:szCs w:val="21"/>
        </w:rPr>
        <w:t>晴沙。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陇头</w:t>
      </w:r>
      <w:proofErr w:type="gramStart"/>
      <w:r w:rsidRPr="0066561D">
        <w:rPr>
          <w:rFonts w:ascii="宋体" w:eastAsia="楷体_GB2312" w:hAnsi="宋体" w:cs="宋体"/>
          <w:szCs w:val="21"/>
        </w:rPr>
        <w:t>刈麦催行</w:t>
      </w:r>
      <w:proofErr w:type="gramEnd"/>
      <w:r w:rsidRPr="0066561D">
        <w:rPr>
          <w:rFonts w:ascii="宋体" w:hAnsi="宋体" w:cs="宋体" w:hint="eastAsia"/>
          <w:szCs w:val="21"/>
        </w:rPr>
        <w:t>馌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③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桑下</w:t>
      </w:r>
      <w:proofErr w:type="gramStart"/>
      <w:r w:rsidRPr="0066561D">
        <w:rPr>
          <w:rFonts w:ascii="宋体" w:eastAsia="楷体_GB2312" w:hAnsi="宋体" w:cs="宋体"/>
          <w:szCs w:val="21"/>
        </w:rPr>
        <w:t>缲丝急</w:t>
      </w:r>
      <w:proofErr w:type="gramEnd"/>
      <w:r w:rsidRPr="0066561D">
        <w:rPr>
          <w:rFonts w:ascii="宋体" w:eastAsia="楷体_GB2312" w:hAnsi="宋体" w:cs="宋体"/>
          <w:szCs w:val="21"/>
        </w:rPr>
        <w:t>转车。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总是白头官长事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莫嫌</w:t>
      </w:r>
      <w:proofErr w:type="gramStart"/>
      <w:r w:rsidRPr="0066561D">
        <w:rPr>
          <w:rFonts w:ascii="宋体" w:eastAsia="楷体_GB2312" w:hAnsi="宋体" w:cs="宋体"/>
          <w:szCs w:val="21"/>
        </w:rPr>
        <w:t>粗俗向</w:t>
      </w:r>
      <w:proofErr w:type="gramEnd"/>
      <w:r w:rsidRPr="0066561D">
        <w:rPr>
          <w:rFonts w:ascii="宋体" w:eastAsia="楷体_GB2312" w:hAnsi="宋体" w:cs="宋体"/>
          <w:szCs w:val="21"/>
        </w:rPr>
        <w:t>人夸。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eastAsia="黑体" w:hAnsi="宋体" w:cs="宋体"/>
          <w:szCs w:val="21"/>
        </w:rPr>
        <w:t xml:space="preserve">【注】　</w:t>
      </w:r>
      <w:r w:rsidRPr="0066561D">
        <w:rPr>
          <w:rFonts w:ascii="宋体" w:eastAsia="仿宋_GB2312" w:hAnsi="宋体" w:cs="宋体"/>
          <w:szCs w:val="21"/>
        </w:rPr>
        <w:t>①</w:t>
      </w:r>
      <w:r w:rsidRPr="0066561D">
        <w:rPr>
          <w:rFonts w:ascii="宋体" w:eastAsia="仿宋_GB2312" w:hAnsi="宋体" w:cs="宋体"/>
          <w:szCs w:val="21"/>
        </w:rPr>
        <w:t>本诗写</w:t>
      </w:r>
      <w:proofErr w:type="gramStart"/>
      <w:r w:rsidRPr="0066561D">
        <w:rPr>
          <w:rFonts w:ascii="宋体" w:eastAsia="仿宋_GB2312" w:hAnsi="宋体" w:cs="宋体"/>
          <w:szCs w:val="21"/>
        </w:rPr>
        <w:t>于曾巩任齐州</w:t>
      </w:r>
      <w:proofErr w:type="gramEnd"/>
      <w:r w:rsidRPr="0066561D">
        <w:rPr>
          <w:rFonts w:eastAsia="仿宋_GB2312"/>
          <w:szCs w:val="21"/>
        </w:rPr>
        <w:t>(</w:t>
      </w:r>
      <w:r w:rsidRPr="0066561D">
        <w:rPr>
          <w:rFonts w:ascii="宋体" w:eastAsia="仿宋_GB2312" w:hAnsi="宋体" w:cs="宋体"/>
          <w:szCs w:val="21"/>
        </w:rPr>
        <w:t>今济南</w:t>
      </w:r>
      <w:r w:rsidRPr="0066561D">
        <w:rPr>
          <w:rFonts w:eastAsia="仿宋_GB2312"/>
          <w:szCs w:val="21"/>
        </w:rPr>
        <w:t>)</w:t>
      </w:r>
      <w:r w:rsidRPr="0066561D">
        <w:rPr>
          <w:rFonts w:ascii="宋体" w:eastAsia="仿宋_GB2312" w:hAnsi="宋体" w:cs="宋体"/>
          <w:szCs w:val="21"/>
        </w:rPr>
        <w:t>知州期间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水西亭为其任职时所建。</w:t>
      </w:r>
      <w:r w:rsidRPr="0066561D">
        <w:rPr>
          <w:rFonts w:ascii="宋体" w:eastAsia="仿宋_GB2312" w:hAnsi="宋体" w:cs="宋体"/>
          <w:szCs w:val="21"/>
        </w:rPr>
        <w:t>②</w:t>
      </w:r>
      <w:r w:rsidRPr="0066561D">
        <w:rPr>
          <w:rFonts w:ascii="宋体" w:eastAsia="仿宋_GB2312" w:hAnsi="宋体" w:cs="宋体"/>
          <w:szCs w:val="21"/>
        </w:rPr>
        <w:t>翠</w:t>
      </w:r>
      <w:proofErr w:type="gramStart"/>
      <w:r w:rsidRPr="0066561D">
        <w:rPr>
          <w:rFonts w:ascii="宋体" w:eastAsia="仿宋_GB2312" w:hAnsi="宋体" w:cs="宋体"/>
          <w:szCs w:val="21"/>
        </w:rPr>
        <w:t>筱</w:t>
      </w:r>
      <w:proofErr w:type="gramEnd"/>
      <w:r w:rsidRPr="0066561D">
        <w:rPr>
          <w:rFonts w:ascii="宋体" w:eastAsia="仿宋_GB2312" w:hAnsi="宋体" w:cs="宋体"/>
          <w:szCs w:val="21"/>
        </w:rPr>
        <w:t>：翠竹。</w:t>
      </w:r>
      <w:r w:rsidRPr="0066561D">
        <w:rPr>
          <w:rFonts w:ascii="宋体" w:eastAsia="仿宋_GB2312" w:hAnsi="宋体" w:cs="宋体"/>
          <w:szCs w:val="21"/>
        </w:rPr>
        <w:t>③</w:t>
      </w:r>
      <w:r w:rsidRPr="0066561D">
        <w:rPr>
          <w:rFonts w:ascii="宋体" w:hAnsi="宋体" w:cs="宋体" w:hint="eastAsia"/>
          <w:szCs w:val="21"/>
        </w:rPr>
        <w:t>馌</w:t>
      </w:r>
      <w:r w:rsidRPr="0066561D">
        <w:rPr>
          <w:rFonts w:ascii="仿宋_GB2312" w:eastAsia="仿宋_GB2312" w:hAnsi="仿宋_GB2312" w:cs="仿宋_GB2312" w:hint="eastAsia"/>
          <w:szCs w:val="21"/>
        </w:rPr>
        <w:t>：给在田间劳动的人送饭。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hAnsi="宋体" w:cs="宋体"/>
          <w:szCs w:val="21"/>
        </w:rPr>
        <w:t>下列对这首诗的赏析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不正确的一项是</w:t>
      </w:r>
      <w:r w:rsidRPr="0066561D">
        <w:rPr>
          <w:szCs w:val="21"/>
        </w:rPr>
        <w:t>(</w:t>
      </w:r>
      <w:r w:rsidRPr="0066561D">
        <w:rPr>
          <w:rFonts w:ascii="宋体" w:hAnsi="宋体" w:cs="宋体"/>
          <w:szCs w:val="21"/>
        </w:rPr>
        <w:t xml:space="preserve">　　</w:t>
      </w:r>
      <w:r w:rsidRPr="0066561D">
        <w:rPr>
          <w:szCs w:val="21"/>
        </w:rPr>
        <w:t>)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A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首句写“一番雨”催熟“林间杏”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既点出节令又寄托诗人的情感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读来饶有意趣。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B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次句写水上花开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用语虽简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却既能突出水西亭的环境优美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又暗含诗人的欣喜之情。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C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溪深鳌背露晴沙”一句表现的意境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与杜甫《登高》中“渚清沙白鸟飞回”类似。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D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诗歌前两联写美景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后两联写农事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叙写内容的变换巧妙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表现了诗人对丰收的喜悦。</w:t>
      </w:r>
    </w:p>
    <w:p w:rsidR="00E85DB4" w:rsidRPr="0066561D" w:rsidRDefault="0066561D">
      <w:pPr>
        <w:tabs>
          <w:tab w:val="left" w:pos="4139"/>
        </w:tabs>
        <w:snapToGrid w:val="0"/>
        <w:spacing w:line="360" w:lineRule="auto"/>
        <w:rPr>
          <w:rFonts w:ascii="等线" w:eastAsia="黑体" w:hAnsi="宋体" w:cs="宋体"/>
          <w:b/>
          <w:szCs w:val="21"/>
        </w:rPr>
      </w:pPr>
      <w:r w:rsidRPr="0066561D">
        <w:rPr>
          <w:rFonts w:ascii="等线" w:eastAsia="黑体" w:hAnsi="宋体" w:cs="宋体" w:hint="eastAsia"/>
          <w:b/>
          <w:szCs w:val="21"/>
        </w:rPr>
        <w:lastRenderedPageBreak/>
        <w:t>二、</w:t>
      </w:r>
      <w:proofErr w:type="gramStart"/>
      <w:r w:rsidRPr="0066561D">
        <w:rPr>
          <w:rFonts w:ascii="等线" w:eastAsia="黑体" w:hAnsi="宋体" w:cs="宋体"/>
          <w:b/>
          <w:szCs w:val="21"/>
        </w:rPr>
        <w:t>错析内容</w:t>
      </w:r>
      <w:proofErr w:type="gramEnd"/>
      <w:r w:rsidRPr="0066561D">
        <w:rPr>
          <w:rFonts w:ascii="等线" w:eastAsia="黑体" w:hAnsi="宋体" w:cs="宋体"/>
          <w:b/>
          <w:szCs w:val="21"/>
        </w:rPr>
        <w:t>情感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2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eastAsia="黑体"/>
          <w:szCs w:val="21"/>
        </w:rPr>
        <w:t>(2021</w:t>
      </w:r>
      <w:r w:rsidRPr="0066561D">
        <w:rPr>
          <w:rFonts w:ascii="宋体" w:eastAsia="黑体" w:hAnsi="宋体" w:cs="宋体"/>
          <w:szCs w:val="21"/>
        </w:rPr>
        <w:t>·</w:t>
      </w:r>
      <w:r w:rsidRPr="0066561D">
        <w:rPr>
          <w:rFonts w:ascii="宋体" w:eastAsia="黑体" w:hAnsi="宋体" w:cs="宋体"/>
          <w:szCs w:val="21"/>
        </w:rPr>
        <w:t>厦门一中</w:t>
      </w:r>
      <w:r w:rsidRPr="0066561D">
        <w:rPr>
          <w:rFonts w:eastAsia="黑体"/>
          <w:szCs w:val="21"/>
        </w:rPr>
        <w:t>5</w:t>
      </w:r>
      <w:r w:rsidRPr="0066561D">
        <w:rPr>
          <w:rFonts w:ascii="宋体" w:eastAsia="黑体" w:hAnsi="宋体" w:cs="宋体"/>
          <w:szCs w:val="21"/>
        </w:rPr>
        <w:t>月模拟</w:t>
      </w:r>
      <w:r w:rsidRPr="0066561D">
        <w:rPr>
          <w:rFonts w:eastAsia="黑体"/>
          <w:szCs w:val="21"/>
        </w:rPr>
        <w:t>)</w:t>
      </w:r>
      <w:r w:rsidRPr="0066561D">
        <w:rPr>
          <w:rFonts w:ascii="宋体" w:hAnsi="宋体" w:cs="宋体"/>
          <w:szCs w:val="21"/>
        </w:rPr>
        <w:t>阅读下面这首唐诗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完成后面的题目。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黑体" w:hAnsi="宋体" w:cs="宋体"/>
          <w:szCs w:val="21"/>
        </w:rPr>
        <w:t>观田家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仿宋_GB2312" w:hAnsi="宋体" w:cs="宋体"/>
          <w:szCs w:val="21"/>
        </w:rPr>
        <w:t>韦应物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952" w:firstLine="1999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微雨众</w:t>
      </w:r>
      <w:proofErr w:type="gramStart"/>
      <w:r w:rsidRPr="0066561D">
        <w:rPr>
          <w:rFonts w:ascii="宋体" w:eastAsia="楷体_GB2312" w:hAnsi="宋体" w:cs="宋体"/>
          <w:szCs w:val="21"/>
        </w:rPr>
        <w:t>卉</w:t>
      </w:r>
      <w:proofErr w:type="gramEnd"/>
      <w:r w:rsidRPr="0066561D">
        <w:rPr>
          <w:rFonts w:ascii="宋体" w:eastAsia="楷体_GB2312" w:hAnsi="宋体" w:cs="宋体"/>
          <w:szCs w:val="21"/>
        </w:rPr>
        <w:t>新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一</w:t>
      </w:r>
      <w:proofErr w:type="gramEnd"/>
      <w:r w:rsidRPr="0066561D">
        <w:rPr>
          <w:rFonts w:ascii="宋体" w:eastAsia="楷体_GB2312" w:hAnsi="宋体" w:cs="宋体"/>
          <w:szCs w:val="21"/>
        </w:rPr>
        <w:t>雷惊蛰始。田家几日闲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耕种从此起。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952" w:firstLine="1999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丁壮俱在野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场圃亦就理。归来景常晏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饮</w:t>
      </w:r>
      <w:r w:rsidRPr="0066561D">
        <w:rPr>
          <w:rFonts w:ascii="宋体" w:eastAsia="楷体_GB2312" w:hAnsi="宋体" w:cs="宋体" w:hint="eastAsia"/>
          <w:szCs w:val="21"/>
        </w:rPr>
        <w:t>犊西涧水</w:t>
      </w:r>
      <w:proofErr w:type="gramEnd"/>
      <w:r w:rsidRPr="0066561D">
        <w:rPr>
          <w:rFonts w:ascii="宋体" w:eastAsia="楷体_GB2312" w:hAnsi="宋体" w:cs="宋体" w:hint="eastAsia"/>
          <w:szCs w:val="21"/>
        </w:rPr>
        <w:t>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952" w:firstLine="1999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 w:hint="eastAsia"/>
          <w:szCs w:val="21"/>
        </w:rPr>
        <w:t>饥</w:t>
      </w:r>
      <w:proofErr w:type="gramStart"/>
      <w:r w:rsidRPr="0066561D">
        <w:rPr>
          <w:rFonts w:ascii="宋体" w:eastAsia="楷体_GB2312" w:hAnsi="宋体" w:cs="宋体" w:hint="eastAsia"/>
          <w:szCs w:val="21"/>
        </w:rPr>
        <w:t>劬</w:t>
      </w:r>
      <w:proofErr w:type="gramEnd"/>
      <w:r w:rsidRPr="0066561D">
        <w:rPr>
          <w:rFonts w:ascii="宋体" w:eastAsia="楷体_GB2312" w:hAnsi="宋体" w:cs="宋体" w:hint="eastAsia"/>
          <w:szCs w:val="21"/>
          <w:vertAlign w:val="superscript"/>
        </w:rPr>
        <w:t>①</w:t>
      </w:r>
      <w:proofErr w:type="gramStart"/>
      <w:r w:rsidRPr="0066561D">
        <w:rPr>
          <w:rFonts w:ascii="宋体" w:eastAsia="楷体_GB2312" w:hAnsi="宋体" w:cs="宋体" w:hint="eastAsia"/>
          <w:szCs w:val="21"/>
        </w:rPr>
        <w:t>不自苦</w:t>
      </w:r>
      <w:proofErr w:type="gramEnd"/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 w:hint="eastAsia"/>
          <w:szCs w:val="21"/>
        </w:rPr>
        <w:t>膏泽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②</w:t>
      </w:r>
      <w:r w:rsidRPr="0066561D">
        <w:rPr>
          <w:rFonts w:ascii="宋体" w:eastAsia="楷体_GB2312" w:hAnsi="宋体" w:cs="宋体" w:hint="eastAsia"/>
          <w:szCs w:val="21"/>
        </w:rPr>
        <w:t>且为喜。仓廪无宿储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 w:hint="eastAsia"/>
          <w:szCs w:val="21"/>
        </w:rPr>
        <w:t>徭役犹未已。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952" w:firstLine="1999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 w:hint="eastAsia"/>
          <w:szCs w:val="21"/>
        </w:rPr>
        <w:t>方</w:t>
      </w:r>
      <w:proofErr w:type="gramStart"/>
      <w:r w:rsidRPr="0066561D">
        <w:rPr>
          <w:rFonts w:ascii="宋体" w:eastAsia="楷体_GB2312" w:hAnsi="宋体" w:cs="宋体" w:hint="eastAsia"/>
          <w:szCs w:val="21"/>
        </w:rPr>
        <w:t>惭不</w:t>
      </w:r>
      <w:proofErr w:type="gramEnd"/>
      <w:r w:rsidRPr="0066561D">
        <w:rPr>
          <w:rFonts w:ascii="宋体" w:eastAsia="楷体_GB2312" w:hAnsi="宋体" w:cs="宋体" w:hint="eastAsia"/>
          <w:szCs w:val="21"/>
        </w:rPr>
        <w:t>耕者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 w:hint="eastAsia"/>
          <w:szCs w:val="21"/>
        </w:rPr>
        <w:t>禄食出闾里。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eastAsia="黑体" w:hAnsi="宋体" w:cs="宋体"/>
          <w:szCs w:val="21"/>
        </w:rPr>
        <w:t xml:space="preserve">【注】　</w:t>
      </w:r>
      <w:r w:rsidRPr="0066561D">
        <w:rPr>
          <w:rFonts w:ascii="宋体" w:eastAsia="仿宋_GB2312" w:hAnsi="宋体" w:cs="宋体"/>
          <w:szCs w:val="21"/>
        </w:rPr>
        <w:t>①</w:t>
      </w:r>
      <w:proofErr w:type="gramStart"/>
      <w:r w:rsidRPr="0066561D">
        <w:rPr>
          <w:rFonts w:ascii="宋体" w:eastAsia="仿宋_GB2312" w:hAnsi="宋体" w:cs="宋体"/>
          <w:szCs w:val="21"/>
        </w:rPr>
        <w:t>劬</w:t>
      </w:r>
      <w:proofErr w:type="gramEnd"/>
      <w:r w:rsidRPr="0066561D">
        <w:rPr>
          <w:rFonts w:eastAsia="仿宋_GB2312"/>
          <w:szCs w:val="21"/>
        </w:rPr>
        <w:t>(</w:t>
      </w:r>
      <w:proofErr w:type="spellStart"/>
      <w:r w:rsidRPr="0066561D">
        <w:rPr>
          <w:rFonts w:eastAsia="仿宋_GB2312"/>
          <w:szCs w:val="21"/>
        </w:rPr>
        <w:t>qú</w:t>
      </w:r>
      <w:proofErr w:type="spellEnd"/>
      <w:r w:rsidRPr="0066561D">
        <w:rPr>
          <w:rFonts w:eastAsia="仿宋_GB2312"/>
          <w:szCs w:val="21"/>
        </w:rPr>
        <w:t>)</w:t>
      </w:r>
      <w:r w:rsidRPr="0066561D">
        <w:rPr>
          <w:rFonts w:ascii="宋体" w:eastAsia="仿宋_GB2312" w:hAnsi="宋体" w:cs="宋体"/>
          <w:szCs w:val="21"/>
        </w:rPr>
        <w:t>：劳苦；勤劳。</w:t>
      </w:r>
      <w:r w:rsidRPr="0066561D">
        <w:rPr>
          <w:rFonts w:ascii="宋体" w:eastAsia="仿宋_GB2312" w:hAnsi="宋体" w:cs="宋体"/>
          <w:szCs w:val="21"/>
        </w:rPr>
        <w:t>②</w:t>
      </w:r>
      <w:r w:rsidRPr="0066561D">
        <w:rPr>
          <w:rFonts w:ascii="宋体" w:eastAsia="仿宋_GB2312" w:hAnsi="宋体" w:cs="宋体"/>
          <w:szCs w:val="21"/>
        </w:rPr>
        <w:t>膏泽：</w:t>
      </w:r>
      <w:proofErr w:type="gramStart"/>
      <w:r w:rsidRPr="0066561D">
        <w:rPr>
          <w:rFonts w:ascii="宋体" w:eastAsia="仿宋_GB2312" w:hAnsi="宋体" w:cs="宋体"/>
          <w:szCs w:val="21"/>
        </w:rPr>
        <w:t>指贵如油</w:t>
      </w:r>
      <w:proofErr w:type="gramEnd"/>
      <w:r w:rsidRPr="0066561D">
        <w:rPr>
          <w:rFonts w:ascii="宋体" w:eastAsia="仿宋_GB2312" w:hAnsi="宋体" w:cs="宋体"/>
          <w:szCs w:val="21"/>
        </w:rPr>
        <w:t>的春雨。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hAnsi="宋体" w:cs="宋体"/>
          <w:szCs w:val="21"/>
        </w:rPr>
        <w:t>下列对这首诗的赏析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不正确的一项是</w:t>
      </w:r>
      <w:r w:rsidRPr="0066561D">
        <w:rPr>
          <w:szCs w:val="21"/>
        </w:rPr>
        <w:t>(</w:t>
      </w:r>
      <w:r w:rsidRPr="0066561D">
        <w:rPr>
          <w:rFonts w:ascii="宋体" w:hAnsi="宋体" w:cs="宋体"/>
          <w:szCs w:val="21"/>
        </w:rPr>
        <w:t xml:space="preserve">　　</w:t>
      </w:r>
      <w:r w:rsidRPr="0066561D">
        <w:rPr>
          <w:szCs w:val="21"/>
        </w:rPr>
        <w:t>)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A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诗歌开篇扣住诗题中的“田家”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运用白描手法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从春雨、春雷写起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点出春耕。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B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诗歌三、四两句总写农家耕作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几日闲”运用反问道出了农民劳作的艰辛。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C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诗歌卒章显志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层层铺叙之后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在结尾两句</w:t>
      </w:r>
      <w:r w:rsidRPr="0066561D">
        <w:rPr>
          <w:rFonts w:ascii="宋体" w:hAnsi="宋体" w:cs="宋体" w:hint="eastAsia"/>
          <w:szCs w:val="21"/>
        </w:rPr>
        <w:t>揭示了农民对当权者的仇恨。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D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本诗自然质朴、通俗易懂的语言风格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与白居易的《观刈麦》颇为相似。</w:t>
      </w:r>
    </w:p>
    <w:p w:rsidR="00E85DB4" w:rsidRPr="0066561D" w:rsidRDefault="0066561D">
      <w:pPr>
        <w:tabs>
          <w:tab w:val="left" w:pos="4139"/>
        </w:tabs>
        <w:snapToGrid w:val="0"/>
        <w:spacing w:line="360" w:lineRule="auto"/>
        <w:rPr>
          <w:rFonts w:eastAsia="黑体"/>
          <w:b/>
          <w:szCs w:val="21"/>
        </w:rPr>
      </w:pPr>
      <w:r w:rsidRPr="0066561D">
        <w:rPr>
          <w:rFonts w:ascii="等线" w:eastAsia="黑体" w:hAnsi="宋体" w:cs="宋体" w:hint="eastAsia"/>
          <w:b/>
          <w:szCs w:val="21"/>
        </w:rPr>
        <w:t>三、</w:t>
      </w:r>
      <w:proofErr w:type="gramStart"/>
      <w:r w:rsidRPr="0066561D">
        <w:rPr>
          <w:rFonts w:ascii="等线" w:eastAsia="黑体" w:hAnsi="宋体" w:cs="宋体"/>
          <w:b/>
          <w:szCs w:val="21"/>
        </w:rPr>
        <w:t>错析语言</w:t>
      </w:r>
      <w:proofErr w:type="gramEnd"/>
      <w:r w:rsidRPr="0066561D">
        <w:rPr>
          <w:rFonts w:eastAsia="黑体"/>
          <w:b/>
          <w:szCs w:val="21"/>
        </w:rPr>
        <w:t>(</w:t>
      </w:r>
      <w:r w:rsidRPr="0066561D">
        <w:rPr>
          <w:rFonts w:ascii="等线" w:eastAsia="黑体" w:hAnsi="宋体" w:cs="宋体"/>
          <w:b/>
          <w:szCs w:val="21"/>
        </w:rPr>
        <w:t>风格</w:t>
      </w:r>
      <w:r w:rsidRPr="0066561D">
        <w:rPr>
          <w:rFonts w:eastAsia="黑体"/>
          <w:b/>
          <w:szCs w:val="21"/>
        </w:rPr>
        <w:t>)</w:t>
      </w:r>
    </w:p>
    <w:p w:rsidR="00E85DB4" w:rsidRPr="0066561D" w:rsidRDefault="0066561D">
      <w:pPr>
        <w:tabs>
          <w:tab w:val="left" w:pos="4139"/>
        </w:tabs>
        <w:snapToGrid w:val="0"/>
        <w:spacing w:line="360" w:lineRule="auto"/>
        <w:rPr>
          <w:rFonts w:ascii="宋体" w:hAnsi="宋体" w:cs="MingLiU_HKSCS"/>
          <w:b/>
          <w:szCs w:val="21"/>
        </w:rPr>
      </w:pPr>
      <w:r w:rsidRPr="0066561D">
        <w:rPr>
          <w:rFonts w:eastAsia="黑体"/>
          <w:b/>
          <w:szCs w:val="21"/>
        </w:rPr>
        <w:t>(</w:t>
      </w:r>
      <w:proofErr w:type="gramStart"/>
      <w:r w:rsidRPr="0066561D">
        <w:rPr>
          <w:rFonts w:ascii="宋体" w:eastAsia="黑体" w:hAnsi="宋体" w:cs="宋体"/>
          <w:b/>
          <w:szCs w:val="21"/>
        </w:rPr>
        <w:t>一</w:t>
      </w:r>
      <w:proofErr w:type="gramEnd"/>
      <w:r w:rsidRPr="0066561D">
        <w:rPr>
          <w:rFonts w:eastAsia="黑体"/>
          <w:b/>
          <w:szCs w:val="21"/>
        </w:rPr>
        <w:t>)</w:t>
      </w:r>
      <w:r w:rsidRPr="0066561D">
        <w:rPr>
          <w:rFonts w:ascii="宋体" w:eastAsia="黑体" w:hAnsi="宋体" w:cs="宋体"/>
          <w:b/>
          <w:szCs w:val="21"/>
        </w:rPr>
        <w:t>词句解释错误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3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eastAsia="黑体"/>
          <w:szCs w:val="21"/>
        </w:rPr>
        <w:t>(2021</w:t>
      </w:r>
      <w:r w:rsidRPr="0066561D">
        <w:rPr>
          <w:rFonts w:ascii="宋体" w:eastAsia="黑体" w:hAnsi="宋体" w:cs="宋体"/>
          <w:szCs w:val="21"/>
        </w:rPr>
        <w:t>·</w:t>
      </w:r>
      <w:r w:rsidRPr="0066561D">
        <w:rPr>
          <w:rFonts w:ascii="宋体" w:eastAsia="黑体" w:hAnsi="宋体" w:cs="宋体"/>
          <w:szCs w:val="21"/>
        </w:rPr>
        <w:t>北京卷</w:t>
      </w:r>
      <w:r w:rsidRPr="0066561D">
        <w:rPr>
          <w:rFonts w:eastAsia="黑体"/>
          <w:szCs w:val="21"/>
        </w:rPr>
        <w:t>)</w:t>
      </w:r>
      <w:r w:rsidRPr="0066561D">
        <w:rPr>
          <w:rFonts w:ascii="宋体" w:hAnsi="宋体" w:cs="宋体"/>
          <w:szCs w:val="21"/>
        </w:rPr>
        <w:t>阅读下面这首宋诗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完成后面的题目。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黑体" w:hAnsi="宋体" w:cs="宋体"/>
          <w:szCs w:val="21"/>
        </w:rPr>
        <w:t>和陶归</w:t>
      </w:r>
      <w:proofErr w:type="gramStart"/>
      <w:r w:rsidRPr="0066561D">
        <w:rPr>
          <w:rFonts w:ascii="宋体" w:eastAsia="黑体" w:hAnsi="宋体" w:cs="宋体"/>
          <w:szCs w:val="21"/>
        </w:rPr>
        <w:t>园田居</w:t>
      </w:r>
      <w:proofErr w:type="gramEnd"/>
      <w:r w:rsidRPr="0066561D">
        <w:rPr>
          <w:rFonts w:eastAsia="黑体"/>
          <w:szCs w:val="21"/>
        </w:rPr>
        <w:t>(</w:t>
      </w:r>
      <w:r w:rsidRPr="0066561D">
        <w:rPr>
          <w:rFonts w:ascii="宋体" w:eastAsia="黑体" w:hAnsi="宋体" w:cs="宋体"/>
          <w:szCs w:val="21"/>
        </w:rPr>
        <w:t>其一</w:t>
      </w:r>
      <w:r w:rsidRPr="0066561D">
        <w:rPr>
          <w:rFonts w:eastAsia="黑体"/>
          <w:szCs w:val="21"/>
        </w:rPr>
        <w:t>)</w:t>
      </w:r>
      <w:r w:rsidRPr="0066561D">
        <w:rPr>
          <w:rFonts w:ascii="宋体" w:eastAsia="黑体" w:hAnsi="宋体" w:cs="宋体" w:hint="eastAsia"/>
          <w:szCs w:val="21"/>
          <w:vertAlign w:val="superscript"/>
        </w:rPr>
        <w:t>①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仿宋_GB2312" w:hAnsi="宋体" w:cs="宋体"/>
          <w:szCs w:val="21"/>
        </w:rPr>
        <w:t xml:space="preserve">苏　</w:t>
      </w:r>
      <w:proofErr w:type="gramStart"/>
      <w:r w:rsidRPr="0066561D">
        <w:rPr>
          <w:rFonts w:ascii="宋体" w:eastAsia="仿宋_GB2312" w:hAnsi="宋体" w:cs="宋体"/>
          <w:szCs w:val="21"/>
        </w:rPr>
        <w:t>轼</w:t>
      </w:r>
      <w:proofErr w:type="gramEnd"/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proofErr w:type="gramStart"/>
      <w:r w:rsidRPr="0066561D">
        <w:rPr>
          <w:rFonts w:ascii="宋体" w:eastAsia="楷体_GB2312" w:hAnsi="宋体" w:cs="宋体"/>
          <w:szCs w:val="21"/>
        </w:rPr>
        <w:t>环州多</w:t>
      </w:r>
      <w:proofErr w:type="gramEnd"/>
      <w:r w:rsidRPr="0066561D">
        <w:rPr>
          <w:rFonts w:ascii="宋体" w:eastAsia="楷体_GB2312" w:hAnsi="宋体" w:cs="宋体"/>
          <w:szCs w:val="21"/>
        </w:rPr>
        <w:t>白水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际海皆</w:t>
      </w:r>
      <w:proofErr w:type="gramEnd"/>
      <w:r w:rsidRPr="0066561D">
        <w:rPr>
          <w:rFonts w:ascii="宋体" w:eastAsia="楷体_GB2312" w:hAnsi="宋体" w:cs="宋体"/>
          <w:szCs w:val="21"/>
        </w:rPr>
        <w:t>苍山。以彼无尽景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寓我有限</w:t>
      </w:r>
      <w:proofErr w:type="gramEnd"/>
      <w:r w:rsidRPr="0066561D">
        <w:rPr>
          <w:rFonts w:ascii="宋体" w:eastAsia="楷体_GB2312" w:hAnsi="宋体" w:cs="宋体"/>
          <w:szCs w:val="21"/>
        </w:rPr>
        <w:t>年。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东家著孔丘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西家著颜渊</w:t>
      </w:r>
      <w:proofErr w:type="gramEnd"/>
      <w:r w:rsidRPr="0066561D">
        <w:rPr>
          <w:rFonts w:ascii="宋体" w:eastAsia="楷体_GB2312" w:hAnsi="宋体" w:cs="宋体"/>
          <w:szCs w:val="21"/>
        </w:rPr>
        <w:t>。市为不二价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农为不争田。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周公与管蔡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②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恨不茅三间。我饱一饭足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薇蕨补</w:t>
      </w:r>
      <w:proofErr w:type="gramEnd"/>
      <w:r w:rsidRPr="0066561D">
        <w:rPr>
          <w:rFonts w:ascii="宋体" w:eastAsia="楷体_GB2312" w:hAnsi="宋体" w:cs="宋体"/>
          <w:szCs w:val="21"/>
        </w:rPr>
        <w:t>食前。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门生</w:t>
      </w:r>
      <w:proofErr w:type="gramStart"/>
      <w:r w:rsidRPr="0066561D">
        <w:rPr>
          <w:rFonts w:ascii="宋体" w:eastAsia="楷体_GB2312" w:hAnsi="宋体" w:cs="宋体"/>
          <w:szCs w:val="21"/>
        </w:rPr>
        <w:t>馈</w:t>
      </w:r>
      <w:proofErr w:type="gramEnd"/>
      <w:r w:rsidRPr="0066561D">
        <w:rPr>
          <w:rFonts w:ascii="宋体" w:eastAsia="楷体_GB2312" w:hAnsi="宋体" w:cs="宋体"/>
          <w:szCs w:val="21"/>
        </w:rPr>
        <w:t>薪米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救我</w:t>
      </w:r>
      <w:proofErr w:type="gramStart"/>
      <w:r w:rsidRPr="0066561D">
        <w:rPr>
          <w:rFonts w:ascii="宋体" w:eastAsia="楷体_GB2312" w:hAnsi="宋体" w:cs="宋体"/>
          <w:szCs w:val="21"/>
        </w:rPr>
        <w:t>厨</w:t>
      </w:r>
      <w:proofErr w:type="gramEnd"/>
      <w:r w:rsidRPr="0066561D">
        <w:rPr>
          <w:rFonts w:ascii="宋体" w:eastAsia="楷体_GB2312" w:hAnsi="宋体" w:cs="宋体"/>
          <w:szCs w:val="21"/>
        </w:rPr>
        <w:t>无烟。斗酒与只鸡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酣歌</w:t>
      </w:r>
      <w:proofErr w:type="gramStart"/>
      <w:r w:rsidRPr="0066561D">
        <w:rPr>
          <w:rFonts w:ascii="宋体" w:eastAsia="楷体_GB2312" w:hAnsi="宋体" w:cs="宋体"/>
          <w:szCs w:val="21"/>
        </w:rPr>
        <w:t>饯</w:t>
      </w:r>
      <w:proofErr w:type="gramEnd"/>
      <w:r w:rsidRPr="0066561D">
        <w:rPr>
          <w:rFonts w:ascii="宋体" w:eastAsia="楷体_GB2312" w:hAnsi="宋体" w:cs="宋体"/>
          <w:szCs w:val="21"/>
        </w:rPr>
        <w:t>华颠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③</w:t>
      </w:r>
      <w:r w:rsidRPr="0066561D">
        <w:rPr>
          <w:rFonts w:ascii="宋体" w:eastAsia="楷体_GB2312" w:hAnsi="宋体" w:cs="宋体"/>
          <w:szCs w:val="21"/>
        </w:rPr>
        <w:t>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禽鱼岂知道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我适物自</w:t>
      </w:r>
      <w:proofErr w:type="gramEnd"/>
      <w:r w:rsidRPr="0066561D">
        <w:rPr>
          <w:rFonts w:ascii="宋体" w:eastAsia="楷体_GB2312" w:hAnsi="宋体" w:cs="宋体"/>
          <w:szCs w:val="21"/>
        </w:rPr>
        <w:t>闲。悠悠未必尔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聊乐我</w:t>
      </w:r>
      <w:proofErr w:type="gramEnd"/>
      <w:r w:rsidRPr="0066561D">
        <w:rPr>
          <w:rFonts w:ascii="宋体" w:eastAsia="楷体_GB2312" w:hAnsi="宋体" w:cs="宋体"/>
          <w:szCs w:val="21"/>
        </w:rPr>
        <w:t>所然。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eastAsia="黑体" w:hAnsi="宋体" w:cs="宋体"/>
          <w:szCs w:val="21"/>
        </w:rPr>
        <w:t xml:space="preserve">【注】　</w:t>
      </w:r>
      <w:r w:rsidRPr="0066561D">
        <w:rPr>
          <w:rFonts w:ascii="宋体" w:eastAsia="仿宋_GB2312" w:hAnsi="宋体" w:cs="宋体"/>
          <w:szCs w:val="21"/>
        </w:rPr>
        <w:t>①</w:t>
      </w:r>
      <w:r w:rsidRPr="0066561D">
        <w:rPr>
          <w:rFonts w:ascii="宋体" w:eastAsia="仿宋_GB2312" w:hAnsi="宋体" w:cs="宋体"/>
          <w:szCs w:val="21"/>
        </w:rPr>
        <w:t>此诗作于苏轼被贬惠州时。一日苏轼游白水</w:t>
      </w:r>
      <w:proofErr w:type="gramStart"/>
      <w:r w:rsidRPr="0066561D">
        <w:rPr>
          <w:rFonts w:ascii="宋体" w:eastAsia="仿宋_GB2312" w:hAnsi="宋体" w:cs="宋体"/>
          <w:szCs w:val="21"/>
        </w:rPr>
        <w:t>山佛迹</w:t>
      </w:r>
      <w:proofErr w:type="gramEnd"/>
      <w:r w:rsidRPr="0066561D">
        <w:rPr>
          <w:rFonts w:ascii="宋体" w:eastAsia="仿宋_GB2312" w:hAnsi="宋体" w:cs="宋体"/>
          <w:szCs w:val="21"/>
        </w:rPr>
        <w:t>岩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夜闻其子</w:t>
      </w:r>
      <w:proofErr w:type="gramStart"/>
      <w:r w:rsidRPr="0066561D">
        <w:rPr>
          <w:rFonts w:ascii="宋体" w:eastAsia="仿宋_GB2312" w:hAnsi="宋体" w:cs="宋体"/>
          <w:szCs w:val="21"/>
        </w:rPr>
        <w:t>苏过诵</w:t>
      </w:r>
      <w:proofErr w:type="gramEnd"/>
      <w:r w:rsidRPr="0066561D">
        <w:rPr>
          <w:rFonts w:ascii="宋体" w:eastAsia="仿宋_GB2312" w:hAnsi="宋体" w:cs="宋体"/>
          <w:szCs w:val="21"/>
        </w:rPr>
        <w:t>陶渊明《归园田居》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于是作此诗。</w:t>
      </w:r>
      <w:r w:rsidRPr="0066561D">
        <w:rPr>
          <w:rFonts w:ascii="宋体" w:eastAsia="仿宋_GB2312" w:hAnsi="宋体" w:cs="宋体"/>
          <w:szCs w:val="21"/>
        </w:rPr>
        <w:t>②</w:t>
      </w:r>
      <w:r w:rsidRPr="0066561D">
        <w:rPr>
          <w:rFonts w:ascii="宋体" w:eastAsia="仿宋_GB2312" w:hAnsi="宋体" w:cs="宋体"/>
          <w:szCs w:val="21"/>
        </w:rPr>
        <w:t>周公与管蔡：西周初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管叔、蔡叔</w:t>
      </w:r>
      <w:proofErr w:type="gramStart"/>
      <w:r w:rsidRPr="0066561D">
        <w:rPr>
          <w:rFonts w:ascii="宋体" w:eastAsia="仿宋_GB2312" w:hAnsi="宋体" w:cs="宋体" w:hint="eastAsia"/>
          <w:szCs w:val="21"/>
        </w:rPr>
        <w:t>叛</w:t>
      </w:r>
      <w:proofErr w:type="gramEnd"/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 w:hint="eastAsia"/>
          <w:szCs w:val="21"/>
        </w:rPr>
        <w:t>周公率兵平叛。③华颠：头发花白。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hAnsi="宋体" w:cs="宋体"/>
          <w:szCs w:val="21"/>
        </w:rPr>
        <w:t>下列对诗句的分析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不正确的一项是</w:t>
      </w:r>
      <w:r w:rsidRPr="0066561D">
        <w:rPr>
          <w:szCs w:val="21"/>
        </w:rPr>
        <w:t>(</w:t>
      </w:r>
      <w:r w:rsidRPr="0066561D">
        <w:rPr>
          <w:rFonts w:ascii="宋体" w:hAnsi="宋体" w:cs="宋体"/>
          <w:szCs w:val="21"/>
        </w:rPr>
        <w:t xml:space="preserve">　　</w:t>
      </w:r>
      <w:r w:rsidRPr="0066561D">
        <w:rPr>
          <w:szCs w:val="21"/>
        </w:rPr>
        <w:t>)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A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环州多白水”四句写景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写惠州被群山环绕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幽僻而苍凉。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B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东家著孔丘”四句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写出了当地人的道德淳厚、民风淳朴。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C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周公与管蔡”二句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设想彼此对立的人也会向往安居于此。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D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我饱一饭足”二句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写生活虽穷困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但诗人仍能感到满足。</w:t>
      </w:r>
    </w:p>
    <w:p w:rsidR="00E85DB4" w:rsidRPr="0066561D" w:rsidRDefault="0066561D">
      <w:pPr>
        <w:tabs>
          <w:tab w:val="left" w:pos="4139"/>
        </w:tabs>
        <w:snapToGrid w:val="0"/>
        <w:spacing w:line="360" w:lineRule="auto"/>
        <w:rPr>
          <w:rFonts w:ascii="宋体" w:hAnsi="宋体" w:cs="MingLiU_HKSCS"/>
          <w:b/>
          <w:color w:val="FF0000"/>
          <w:szCs w:val="21"/>
        </w:rPr>
      </w:pPr>
      <w:r w:rsidRPr="0066561D">
        <w:rPr>
          <w:rFonts w:eastAsia="黑体"/>
          <w:b/>
          <w:szCs w:val="21"/>
        </w:rPr>
        <w:t>(</w:t>
      </w:r>
      <w:r w:rsidRPr="0066561D">
        <w:rPr>
          <w:rFonts w:ascii="宋体" w:eastAsia="黑体" w:hAnsi="宋体" w:cs="宋体"/>
          <w:b/>
          <w:szCs w:val="21"/>
        </w:rPr>
        <w:t>二</w:t>
      </w:r>
      <w:r w:rsidRPr="0066561D">
        <w:rPr>
          <w:rFonts w:eastAsia="黑体"/>
          <w:b/>
          <w:szCs w:val="21"/>
        </w:rPr>
        <w:t>)</w:t>
      </w:r>
      <w:r w:rsidRPr="0066561D">
        <w:rPr>
          <w:rFonts w:ascii="宋体" w:eastAsia="黑体" w:hAnsi="宋体" w:cs="宋体"/>
          <w:b/>
          <w:szCs w:val="21"/>
        </w:rPr>
        <w:t>语言特色</w:t>
      </w:r>
      <w:r w:rsidRPr="0066561D">
        <w:rPr>
          <w:rFonts w:eastAsia="黑体"/>
          <w:b/>
          <w:szCs w:val="21"/>
        </w:rPr>
        <w:t>(</w:t>
      </w:r>
      <w:r w:rsidRPr="0066561D">
        <w:rPr>
          <w:rFonts w:ascii="宋体" w:eastAsia="黑体" w:hAnsi="宋体" w:cs="宋体"/>
          <w:b/>
          <w:szCs w:val="21"/>
        </w:rPr>
        <w:t>风格</w:t>
      </w:r>
      <w:r w:rsidRPr="0066561D">
        <w:rPr>
          <w:rFonts w:eastAsia="黑体"/>
          <w:b/>
          <w:szCs w:val="21"/>
        </w:rPr>
        <w:t>)</w:t>
      </w:r>
      <w:r w:rsidRPr="0066561D">
        <w:rPr>
          <w:rFonts w:ascii="宋体" w:eastAsia="黑体" w:hAnsi="宋体" w:cs="宋体"/>
          <w:b/>
          <w:szCs w:val="21"/>
        </w:rPr>
        <w:t>解释错误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4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阅读下面这首宋诗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完成后面的题目。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黑体" w:hAnsi="宋体" w:cs="宋体"/>
          <w:szCs w:val="21"/>
        </w:rPr>
        <w:t>寄外舅郭大夫</w:t>
      </w:r>
      <w:r w:rsidRPr="0066561D">
        <w:rPr>
          <w:rFonts w:ascii="宋体" w:eastAsia="黑体" w:hAnsi="宋体" w:cs="宋体"/>
          <w:szCs w:val="21"/>
          <w:vertAlign w:val="superscript"/>
        </w:rPr>
        <w:t>[</w:t>
      </w:r>
      <w:r w:rsidRPr="0066561D">
        <w:rPr>
          <w:rFonts w:ascii="宋体" w:eastAsia="黑体" w:hAnsi="宋体" w:cs="宋体"/>
          <w:szCs w:val="21"/>
          <w:vertAlign w:val="superscript"/>
        </w:rPr>
        <w:t>注</w:t>
      </w:r>
      <w:r w:rsidRPr="0066561D">
        <w:rPr>
          <w:rFonts w:ascii="宋体" w:eastAsia="黑体" w:hAnsi="宋体" w:cs="宋体"/>
          <w:szCs w:val="21"/>
          <w:vertAlign w:val="superscript"/>
        </w:rPr>
        <w:t>]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仿宋_GB2312" w:hAnsi="宋体" w:cs="宋体"/>
          <w:szCs w:val="21"/>
        </w:rPr>
        <w:t>陈师道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lastRenderedPageBreak/>
        <w:t>巴蜀</w:t>
      </w:r>
      <w:proofErr w:type="gramStart"/>
      <w:r w:rsidRPr="0066561D">
        <w:rPr>
          <w:rFonts w:ascii="宋体" w:eastAsia="楷体_GB2312" w:hAnsi="宋体" w:cs="宋体"/>
          <w:szCs w:val="21"/>
        </w:rPr>
        <w:t>通归使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妻孥且</w:t>
      </w:r>
      <w:proofErr w:type="gramEnd"/>
      <w:r w:rsidRPr="0066561D">
        <w:rPr>
          <w:rFonts w:ascii="宋体" w:eastAsia="楷体_GB2312" w:hAnsi="宋体" w:cs="宋体"/>
          <w:szCs w:val="21"/>
        </w:rPr>
        <w:t>旧居。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深知</w:t>
      </w:r>
      <w:proofErr w:type="gramStart"/>
      <w:r w:rsidRPr="0066561D">
        <w:rPr>
          <w:rFonts w:ascii="宋体" w:eastAsia="楷体_GB2312" w:hAnsi="宋体" w:cs="宋体"/>
          <w:szCs w:val="21"/>
        </w:rPr>
        <w:t>报消</w:t>
      </w:r>
      <w:proofErr w:type="gramEnd"/>
      <w:r w:rsidRPr="0066561D">
        <w:rPr>
          <w:rFonts w:ascii="宋体" w:eastAsia="楷体_GB2312" w:hAnsi="宋体" w:cs="宋体"/>
          <w:szCs w:val="21"/>
        </w:rPr>
        <w:t>息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不忍问何如</w:t>
      </w:r>
      <w:proofErr w:type="gramEnd"/>
      <w:r w:rsidRPr="0066561D">
        <w:rPr>
          <w:rFonts w:ascii="宋体" w:eastAsia="楷体_GB2312" w:hAnsi="宋体" w:cs="宋体"/>
          <w:szCs w:val="21"/>
        </w:rPr>
        <w:t>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身健何妨远？情亲未肯疏。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功名</w:t>
      </w:r>
      <w:proofErr w:type="gramStart"/>
      <w:r w:rsidRPr="0066561D">
        <w:rPr>
          <w:rFonts w:ascii="宋体" w:eastAsia="楷体_GB2312" w:hAnsi="宋体" w:cs="宋体"/>
          <w:szCs w:val="21"/>
        </w:rPr>
        <w:t>欺</w:t>
      </w:r>
      <w:proofErr w:type="gramEnd"/>
      <w:r w:rsidRPr="0066561D">
        <w:rPr>
          <w:rFonts w:ascii="宋体" w:eastAsia="楷体_GB2312" w:hAnsi="宋体" w:cs="宋体"/>
          <w:szCs w:val="21"/>
        </w:rPr>
        <w:t>老病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泪尽数行书。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eastAsia="黑体" w:hAnsi="宋体" w:cs="宋体"/>
          <w:szCs w:val="21"/>
        </w:rPr>
        <w:t xml:space="preserve">【注】　</w:t>
      </w:r>
      <w:r w:rsidRPr="0066561D">
        <w:rPr>
          <w:rFonts w:ascii="宋体" w:eastAsia="仿宋_GB2312" w:hAnsi="宋体" w:cs="宋体"/>
          <w:szCs w:val="21"/>
        </w:rPr>
        <w:t>元丰七年</w:t>
      </w:r>
      <w:r w:rsidRPr="0066561D">
        <w:rPr>
          <w:rFonts w:eastAsia="仿宋_GB2312"/>
          <w:szCs w:val="21"/>
        </w:rPr>
        <w:t>(1084)</w:t>
      </w:r>
      <w:r w:rsidRPr="0066561D">
        <w:rPr>
          <w:rFonts w:ascii="宋体" w:eastAsia="仿宋_GB2312" w:hAnsi="宋体" w:cs="宋体"/>
          <w:szCs w:val="21"/>
        </w:rPr>
        <w:t>五月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陈师道的岳父</w:t>
      </w:r>
      <w:proofErr w:type="gramStart"/>
      <w:r w:rsidRPr="0066561D">
        <w:rPr>
          <w:rFonts w:ascii="宋体" w:eastAsia="仿宋_GB2312" w:hAnsi="宋体" w:cs="宋体"/>
          <w:szCs w:val="21"/>
        </w:rPr>
        <w:t>郭概赴蜀</w:t>
      </w:r>
      <w:proofErr w:type="gramEnd"/>
      <w:r w:rsidRPr="0066561D">
        <w:rPr>
          <w:rFonts w:ascii="宋体" w:eastAsia="仿宋_GB2312" w:hAnsi="宋体" w:cs="宋体"/>
          <w:szCs w:val="21"/>
        </w:rPr>
        <w:t>任职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陈因家贫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无力赡养家室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所以妻子和三子</w:t>
      </w:r>
      <w:proofErr w:type="gramStart"/>
      <w:r w:rsidRPr="0066561D">
        <w:rPr>
          <w:rFonts w:ascii="宋体" w:eastAsia="仿宋_GB2312" w:hAnsi="宋体" w:cs="宋体"/>
          <w:szCs w:val="21"/>
        </w:rPr>
        <w:t>一</w:t>
      </w:r>
      <w:proofErr w:type="gramEnd"/>
      <w:r w:rsidRPr="0066561D">
        <w:rPr>
          <w:rFonts w:ascii="宋体" w:eastAsia="仿宋_GB2312" w:hAnsi="宋体" w:cs="宋体"/>
          <w:szCs w:val="21"/>
        </w:rPr>
        <w:t>女都随郭赴蜀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陈则留在长安。此诗是分别后作。外舅：古代媳妇称公婆为</w:t>
      </w:r>
      <w:r w:rsidRPr="0066561D">
        <w:rPr>
          <w:rFonts w:ascii="宋体" w:hAnsi="宋体" w:cs="宋体"/>
          <w:szCs w:val="21"/>
        </w:rPr>
        <w:t>“</w:t>
      </w:r>
      <w:r w:rsidRPr="0066561D">
        <w:rPr>
          <w:rFonts w:ascii="宋体" w:eastAsia="仿宋_GB2312" w:hAnsi="宋体" w:cs="宋体"/>
          <w:szCs w:val="21"/>
        </w:rPr>
        <w:t>舅姑</w:t>
      </w:r>
      <w:r w:rsidRPr="0066561D">
        <w:rPr>
          <w:rFonts w:ascii="宋体" w:hAnsi="宋体" w:cs="宋体"/>
          <w:szCs w:val="21"/>
        </w:rPr>
        <w:t>”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女婿称呼岳父为</w:t>
      </w:r>
      <w:r w:rsidRPr="0066561D">
        <w:rPr>
          <w:rFonts w:ascii="宋体" w:hAnsi="宋体" w:cs="宋体"/>
          <w:szCs w:val="21"/>
        </w:rPr>
        <w:t>“</w:t>
      </w:r>
      <w:r w:rsidRPr="0066561D">
        <w:rPr>
          <w:rFonts w:ascii="宋体" w:eastAsia="仿宋_GB2312" w:hAnsi="宋体" w:cs="宋体"/>
          <w:szCs w:val="21"/>
        </w:rPr>
        <w:t>外舅</w:t>
      </w:r>
      <w:r w:rsidRPr="0066561D">
        <w:rPr>
          <w:rFonts w:ascii="宋体" w:hAnsi="宋体" w:cs="宋体"/>
          <w:szCs w:val="21"/>
        </w:rPr>
        <w:t>”</w:t>
      </w:r>
      <w:r w:rsidRPr="0066561D">
        <w:rPr>
          <w:rFonts w:ascii="宋体" w:eastAsia="仿宋_GB2312" w:hAnsi="宋体" w:cs="宋体"/>
          <w:szCs w:val="21"/>
        </w:rPr>
        <w:t>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hAnsi="宋体" w:cs="宋体"/>
          <w:szCs w:val="21"/>
        </w:rPr>
        <w:t>下列对这首诗的赏析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不正确的一项是</w:t>
      </w:r>
      <w:r w:rsidRPr="0066561D">
        <w:rPr>
          <w:szCs w:val="21"/>
        </w:rPr>
        <w:t>(</w:t>
      </w:r>
      <w:r w:rsidRPr="0066561D">
        <w:rPr>
          <w:rFonts w:ascii="宋体" w:hAnsi="宋体" w:cs="宋体"/>
          <w:szCs w:val="21"/>
        </w:rPr>
        <w:t xml:space="preserve">　　</w:t>
      </w:r>
      <w:r w:rsidRPr="0066561D">
        <w:rPr>
          <w:szCs w:val="21"/>
        </w:rPr>
        <w:t>)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A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首句说从遥远的四川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回来一个带信的使者。一个“通”字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把“巴蜀”和“归使”串联起来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说明获知“巴蜀”之</w:t>
      </w:r>
      <w:proofErr w:type="gramStart"/>
      <w:r w:rsidRPr="0066561D">
        <w:rPr>
          <w:rFonts w:ascii="宋体" w:hAnsi="宋体" w:cs="宋体"/>
          <w:szCs w:val="21"/>
        </w:rPr>
        <w:t>地妻子</w:t>
      </w:r>
      <w:proofErr w:type="gramEnd"/>
      <w:r w:rsidRPr="0066561D">
        <w:rPr>
          <w:rFonts w:ascii="宋体" w:hAnsi="宋体" w:cs="宋体"/>
          <w:szCs w:val="21"/>
        </w:rPr>
        <w:t>儿女消息的艰难。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B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 w:hint="eastAsia"/>
          <w:szCs w:val="21"/>
        </w:rPr>
        <w:t>“</w:t>
      </w:r>
      <w:r w:rsidRPr="0066561D">
        <w:rPr>
          <w:rFonts w:ascii="宋体" w:hAnsi="宋体" w:cs="宋体"/>
          <w:szCs w:val="21"/>
        </w:rPr>
        <w:t>妻孥且旧居”一句写妻子儿女仍在</w:t>
      </w:r>
      <w:proofErr w:type="gramStart"/>
      <w:r w:rsidRPr="0066561D">
        <w:rPr>
          <w:rFonts w:ascii="宋体" w:hAnsi="宋体" w:cs="宋体"/>
          <w:szCs w:val="21"/>
        </w:rPr>
        <w:t>外舅家</w:t>
      </w:r>
      <w:proofErr w:type="gramEnd"/>
      <w:r w:rsidRPr="0066561D">
        <w:rPr>
          <w:rFonts w:ascii="宋体" w:hAnsi="宋体" w:cs="宋体"/>
          <w:szCs w:val="21"/>
        </w:rPr>
        <w:t>居住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这既是信使带来</w:t>
      </w:r>
      <w:r w:rsidRPr="0066561D">
        <w:rPr>
          <w:rFonts w:ascii="宋体" w:hAnsi="宋体" w:cs="宋体" w:hint="eastAsia"/>
          <w:szCs w:val="21"/>
        </w:rPr>
        <w:t>的消息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 w:hint="eastAsia"/>
          <w:szCs w:val="21"/>
        </w:rPr>
        <w:t>又是作者的内心独白。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C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颔联中“深知”与“不忍”写作者明知信使是</w:t>
      </w:r>
      <w:proofErr w:type="gramStart"/>
      <w:r w:rsidRPr="0066561D">
        <w:rPr>
          <w:rFonts w:ascii="宋体" w:hAnsi="宋体" w:cs="宋体"/>
          <w:szCs w:val="21"/>
        </w:rPr>
        <w:t>报消</w:t>
      </w:r>
      <w:proofErr w:type="gramEnd"/>
      <w:r w:rsidRPr="0066561D">
        <w:rPr>
          <w:rFonts w:ascii="宋体" w:hAnsi="宋体" w:cs="宋体"/>
          <w:szCs w:val="21"/>
        </w:rPr>
        <w:t>息的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但又不忍心问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将作者想知道家人消息但又怕是坏消息的矛盾心理体现得淋漓尽致。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D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本诗含蓄委婉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慷慨悲壮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情真意切。首</w:t>
      </w:r>
      <w:proofErr w:type="gramStart"/>
      <w:r w:rsidRPr="0066561D">
        <w:rPr>
          <w:rFonts w:ascii="宋体" w:hAnsi="宋体" w:cs="宋体"/>
          <w:szCs w:val="21"/>
        </w:rPr>
        <w:t>联情绪</w:t>
      </w:r>
      <w:proofErr w:type="gramEnd"/>
      <w:r w:rsidRPr="0066561D">
        <w:rPr>
          <w:rFonts w:ascii="宋体" w:hAnsi="宋体" w:cs="宋体"/>
          <w:szCs w:val="21"/>
        </w:rPr>
        <w:t>平静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颔联沉抑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颈联欢快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尾联感慨深沉。起伏跌宕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尽显真情之妙。</w:t>
      </w:r>
    </w:p>
    <w:p w:rsidR="00E85DB4" w:rsidRPr="0066561D" w:rsidRDefault="0066561D">
      <w:pPr>
        <w:tabs>
          <w:tab w:val="left" w:pos="4139"/>
        </w:tabs>
        <w:snapToGrid w:val="0"/>
        <w:spacing w:line="360" w:lineRule="auto"/>
        <w:rPr>
          <w:rFonts w:ascii="等线" w:eastAsia="黑体" w:hAnsi="宋体" w:cs="宋体"/>
          <w:b/>
          <w:szCs w:val="21"/>
        </w:rPr>
      </w:pPr>
      <w:r w:rsidRPr="0066561D">
        <w:rPr>
          <w:rFonts w:ascii="等线" w:eastAsia="黑体" w:hAnsi="宋体" w:cs="宋体" w:hint="eastAsia"/>
          <w:b/>
          <w:szCs w:val="21"/>
        </w:rPr>
        <w:t>四、</w:t>
      </w:r>
      <w:proofErr w:type="gramStart"/>
      <w:r w:rsidRPr="0066561D">
        <w:rPr>
          <w:rFonts w:ascii="等线" w:eastAsia="黑体" w:hAnsi="宋体" w:cs="宋体"/>
          <w:b/>
          <w:szCs w:val="21"/>
        </w:rPr>
        <w:t>错析技巧</w:t>
      </w:r>
      <w:proofErr w:type="gramEnd"/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5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阅读下面这首唐诗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完成后面的题目。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黑体" w:hAnsi="宋体" w:cs="宋体"/>
          <w:szCs w:val="21"/>
        </w:rPr>
        <w:t>野　菊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 w:rsidRPr="0066561D">
        <w:rPr>
          <w:rFonts w:ascii="宋体" w:eastAsia="仿宋_GB2312" w:hAnsi="宋体" w:cs="宋体"/>
          <w:szCs w:val="21"/>
        </w:rPr>
        <w:t>李商隐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苦竹园南椒</w:t>
      </w:r>
      <w:proofErr w:type="gramStart"/>
      <w:r w:rsidRPr="0066561D">
        <w:rPr>
          <w:rFonts w:ascii="宋体" w:eastAsia="楷体_GB2312" w:hAnsi="宋体" w:cs="宋体"/>
          <w:szCs w:val="21"/>
        </w:rPr>
        <w:t>坞</w:t>
      </w:r>
      <w:proofErr w:type="gramEnd"/>
      <w:r w:rsidRPr="0066561D">
        <w:rPr>
          <w:rFonts w:ascii="宋体" w:eastAsia="楷体_GB2312" w:hAnsi="宋体" w:cs="宋体"/>
          <w:szCs w:val="21"/>
        </w:rPr>
        <w:t>边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微香冉冉泪涓涓。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proofErr w:type="gramStart"/>
      <w:r w:rsidRPr="0066561D">
        <w:rPr>
          <w:rFonts w:ascii="宋体" w:eastAsia="楷体_GB2312" w:hAnsi="宋体" w:cs="宋体"/>
          <w:szCs w:val="21"/>
        </w:rPr>
        <w:t>已悲节物同寒</w:t>
      </w:r>
      <w:proofErr w:type="gramEnd"/>
      <w:r w:rsidRPr="0066561D">
        <w:rPr>
          <w:rFonts w:ascii="宋体" w:eastAsia="楷体_GB2312" w:hAnsi="宋体" w:cs="宋体"/>
          <w:szCs w:val="21"/>
        </w:rPr>
        <w:t>雁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楷体_GB2312" w:hAnsi="宋体" w:cs="宋体"/>
          <w:szCs w:val="21"/>
        </w:rPr>
        <w:t>忍委芳心</w:t>
      </w:r>
      <w:proofErr w:type="gramEnd"/>
      <w:r w:rsidRPr="0066561D">
        <w:rPr>
          <w:rFonts w:ascii="宋体" w:eastAsia="楷体_GB2312" w:hAnsi="宋体" w:cs="宋体"/>
          <w:szCs w:val="21"/>
        </w:rPr>
        <w:t>与</w:t>
      </w:r>
      <w:proofErr w:type="gramStart"/>
      <w:r w:rsidRPr="0066561D">
        <w:rPr>
          <w:rFonts w:ascii="宋体" w:eastAsia="楷体_GB2312" w:hAnsi="宋体" w:cs="宋体"/>
          <w:szCs w:val="21"/>
        </w:rPr>
        <w:t>暮</w:t>
      </w:r>
      <w:proofErr w:type="gramEnd"/>
      <w:r w:rsidRPr="0066561D">
        <w:rPr>
          <w:rFonts w:ascii="宋体" w:eastAsia="楷体_GB2312" w:hAnsi="宋体" w:cs="宋体"/>
          <w:szCs w:val="21"/>
        </w:rPr>
        <w:t>蝉。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proofErr w:type="gramStart"/>
      <w:r w:rsidRPr="0066561D">
        <w:rPr>
          <w:rFonts w:ascii="宋体" w:eastAsia="楷体_GB2312" w:hAnsi="宋体" w:cs="宋体"/>
          <w:szCs w:val="21"/>
        </w:rPr>
        <w:t>细路独来</w:t>
      </w:r>
      <w:proofErr w:type="gramEnd"/>
      <w:r w:rsidRPr="0066561D">
        <w:rPr>
          <w:rFonts w:ascii="宋体" w:eastAsia="楷体_GB2312" w:hAnsi="宋体" w:cs="宋体"/>
          <w:szCs w:val="21"/>
        </w:rPr>
        <w:t>当此夕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清尊相伴省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①</w:t>
      </w:r>
      <w:r w:rsidRPr="0066561D">
        <w:rPr>
          <w:rFonts w:ascii="宋体" w:eastAsia="楷体_GB2312" w:hAnsi="宋体" w:cs="宋体"/>
          <w:szCs w:val="21"/>
        </w:rPr>
        <w:t>他年。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宋体" w:hAnsi="宋体" w:cs="MingLiU_HKSCS"/>
          <w:szCs w:val="21"/>
        </w:rPr>
      </w:pPr>
      <w:r w:rsidRPr="0066561D">
        <w:rPr>
          <w:rFonts w:ascii="宋体" w:eastAsia="楷体_GB2312" w:hAnsi="宋体" w:cs="宋体"/>
          <w:szCs w:val="21"/>
        </w:rPr>
        <w:t>紫云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②</w:t>
      </w:r>
      <w:proofErr w:type="gramStart"/>
      <w:r w:rsidRPr="0066561D">
        <w:rPr>
          <w:rFonts w:ascii="宋体" w:eastAsia="楷体_GB2312" w:hAnsi="宋体" w:cs="宋体"/>
          <w:szCs w:val="21"/>
        </w:rPr>
        <w:t>新苑移花处</w:t>
      </w:r>
      <w:proofErr w:type="gramEnd"/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楷体_GB2312" w:hAnsi="宋体" w:cs="宋体"/>
          <w:szCs w:val="21"/>
        </w:rPr>
        <w:t>不取霜栽</w:t>
      </w:r>
      <w:r w:rsidRPr="0066561D">
        <w:rPr>
          <w:rFonts w:ascii="宋体" w:eastAsia="楷体_GB2312" w:hAnsi="宋体" w:cs="宋体" w:hint="eastAsia"/>
          <w:szCs w:val="21"/>
          <w:vertAlign w:val="superscript"/>
        </w:rPr>
        <w:t>③</w:t>
      </w:r>
      <w:r w:rsidRPr="0066561D">
        <w:rPr>
          <w:rFonts w:ascii="宋体" w:eastAsia="楷体_GB2312" w:hAnsi="宋体" w:cs="宋体"/>
          <w:szCs w:val="21"/>
        </w:rPr>
        <w:t>近御</w:t>
      </w:r>
      <w:proofErr w:type="gramStart"/>
      <w:r w:rsidRPr="0066561D">
        <w:rPr>
          <w:rFonts w:ascii="宋体" w:eastAsia="楷体_GB2312" w:hAnsi="宋体" w:cs="宋体"/>
          <w:szCs w:val="21"/>
        </w:rPr>
        <w:t>筵</w:t>
      </w:r>
      <w:proofErr w:type="gramEnd"/>
      <w:r w:rsidRPr="0066561D">
        <w:rPr>
          <w:rFonts w:ascii="宋体" w:eastAsia="楷体_GB2312" w:hAnsi="宋体" w:cs="宋体"/>
          <w:szCs w:val="21"/>
        </w:rPr>
        <w:t>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eastAsia="黑体" w:hAnsi="宋体" w:cs="宋体"/>
          <w:szCs w:val="21"/>
        </w:rPr>
        <w:t xml:space="preserve">【注】　</w:t>
      </w:r>
      <w:r w:rsidRPr="0066561D">
        <w:rPr>
          <w:rFonts w:ascii="宋体" w:eastAsia="仿宋_GB2312" w:hAnsi="宋体" w:cs="宋体"/>
          <w:szCs w:val="21"/>
        </w:rPr>
        <w:t>①</w:t>
      </w:r>
      <w:r w:rsidRPr="0066561D">
        <w:rPr>
          <w:rFonts w:ascii="宋体" w:eastAsia="仿宋_GB2312" w:hAnsi="宋体" w:cs="宋体"/>
          <w:szCs w:val="21"/>
        </w:rPr>
        <w:t>省：记</w:t>
      </w:r>
      <w:r w:rsidRPr="0066561D">
        <w:rPr>
          <w:rFonts w:ascii="宋体" w:hAnsi="宋体" w:cs="MingLiU_HKSCS" w:hint="eastAsia"/>
          <w:szCs w:val="21"/>
        </w:rPr>
        <w:t>，</w:t>
      </w:r>
      <w:proofErr w:type="gramStart"/>
      <w:r w:rsidRPr="0066561D">
        <w:rPr>
          <w:rFonts w:ascii="宋体" w:eastAsia="仿宋_GB2312" w:hAnsi="宋体" w:cs="宋体"/>
          <w:szCs w:val="21"/>
        </w:rPr>
        <w:t>忆</w:t>
      </w:r>
      <w:proofErr w:type="gramEnd"/>
      <w:r w:rsidRPr="0066561D">
        <w:rPr>
          <w:rFonts w:ascii="宋体" w:eastAsia="仿宋_GB2312" w:hAnsi="宋体" w:cs="宋体"/>
          <w:szCs w:val="21"/>
        </w:rPr>
        <w:t>。</w:t>
      </w:r>
      <w:r w:rsidRPr="0066561D">
        <w:rPr>
          <w:rFonts w:ascii="宋体" w:eastAsia="仿宋_GB2312" w:hAnsi="宋体" w:cs="宋体"/>
          <w:szCs w:val="21"/>
        </w:rPr>
        <w:t>②</w:t>
      </w:r>
      <w:r w:rsidRPr="0066561D">
        <w:rPr>
          <w:rFonts w:ascii="宋体" w:eastAsia="仿宋_GB2312" w:hAnsi="宋体" w:cs="宋体"/>
          <w:szCs w:val="21"/>
        </w:rPr>
        <w:t>紫云：指代中书省。令狐楚、令狐</w:t>
      </w:r>
      <w:r w:rsidRPr="0066561D">
        <w:rPr>
          <w:rFonts w:ascii="宋体" w:hAnsi="宋体" w:cs="宋体" w:hint="eastAsia"/>
          <w:szCs w:val="21"/>
        </w:rPr>
        <w:t>绹</w:t>
      </w:r>
      <w:r w:rsidRPr="0066561D">
        <w:rPr>
          <w:rFonts w:ascii="仿宋_GB2312" w:eastAsia="仿宋_GB2312" w:hAnsi="仿宋_GB2312" w:cs="仿宋_GB2312" w:hint="eastAsia"/>
          <w:szCs w:val="21"/>
        </w:rPr>
        <w:t>父子曾对李商隐有知遇之恩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eastAsia="仿宋_GB2312" w:hAnsi="宋体" w:cs="宋体"/>
          <w:szCs w:val="21"/>
        </w:rPr>
        <w:t>令狐</w:t>
      </w:r>
      <w:r w:rsidRPr="0066561D">
        <w:rPr>
          <w:rFonts w:ascii="宋体" w:hAnsi="宋体" w:cs="宋体" w:hint="eastAsia"/>
          <w:szCs w:val="21"/>
        </w:rPr>
        <w:t>绹</w:t>
      </w:r>
      <w:r w:rsidRPr="0066561D">
        <w:rPr>
          <w:rFonts w:ascii="仿宋_GB2312" w:eastAsia="仿宋_GB2312" w:hAnsi="仿宋_GB2312" w:cs="仿宋_GB2312" w:hint="eastAsia"/>
          <w:szCs w:val="21"/>
        </w:rPr>
        <w:t>时任中书舍人。</w:t>
      </w:r>
      <w:r w:rsidRPr="0066561D">
        <w:rPr>
          <w:rFonts w:ascii="宋体" w:eastAsia="仿宋_GB2312" w:hAnsi="宋体" w:cs="宋体"/>
          <w:szCs w:val="21"/>
        </w:rPr>
        <w:t>③</w:t>
      </w:r>
      <w:r w:rsidRPr="0066561D">
        <w:rPr>
          <w:rFonts w:ascii="宋体" w:eastAsia="仿宋_GB2312" w:hAnsi="宋体" w:cs="宋体"/>
          <w:szCs w:val="21"/>
        </w:rPr>
        <w:t>霜栽：指野菊。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rFonts w:ascii="宋体" w:hAnsi="宋体" w:cs="宋体"/>
          <w:szCs w:val="21"/>
        </w:rPr>
        <w:t>下列对这首诗的赏析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不正确的一项是</w:t>
      </w:r>
      <w:r w:rsidRPr="0066561D">
        <w:rPr>
          <w:szCs w:val="21"/>
        </w:rPr>
        <w:t>(</w:t>
      </w:r>
      <w:r w:rsidRPr="0066561D">
        <w:rPr>
          <w:rFonts w:ascii="宋体" w:hAnsi="宋体" w:cs="宋体"/>
          <w:szCs w:val="21"/>
        </w:rPr>
        <w:t xml:space="preserve">　　</w:t>
      </w:r>
      <w:r w:rsidRPr="0066561D">
        <w:rPr>
          <w:szCs w:val="21"/>
        </w:rPr>
        <w:t>)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A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这首诗和《锦瑟》一样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都体现了作者</w:t>
      </w:r>
      <w:proofErr w:type="gramStart"/>
      <w:r w:rsidRPr="0066561D">
        <w:rPr>
          <w:rFonts w:ascii="宋体" w:hAnsi="宋体" w:cs="宋体"/>
          <w:szCs w:val="21"/>
        </w:rPr>
        <w:t>诗歌幽约</w:t>
      </w:r>
      <w:r w:rsidRPr="0066561D">
        <w:rPr>
          <w:rFonts w:ascii="宋体" w:hAnsi="宋体" w:cs="宋体" w:hint="eastAsia"/>
          <w:szCs w:val="21"/>
        </w:rPr>
        <w:t>细</w:t>
      </w:r>
      <w:proofErr w:type="gramEnd"/>
      <w:r w:rsidRPr="0066561D">
        <w:rPr>
          <w:rFonts w:ascii="宋体" w:hAnsi="宋体" w:cs="宋体" w:hint="eastAsia"/>
          <w:szCs w:val="21"/>
        </w:rPr>
        <w:t>美的艺术风格。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B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竹、</w:t>
      </w:r>
      <w:proofErr w:type="gramStart"/>
      <w:r w:rsidRPr="0066561D">
        <w:rPr>
          <w:rFonts w:ascii="宋体" w:hAnsi="宋体" w:cs="宋体"/>
          <w:szCs w:val="21"/>
        </w:rPr>
        <w:t>椒</w:t>
      </w:r>
      <w:proofErr w:type="gramEnd"/>
      <w:r w:rsidRPr="0066561D">
        <w:rPr>
          <w:rFonts w:ascii="宋体" w:hAnsi="宋体" w:cs="宋体"/>
          <w:szCs w:val="21"/>
        </w:rPr>
        <w:t>、雁、蝉等意象凄美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寓情于景是本诗最主要的表现手法。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C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颈联将“此夕”与“他年”对照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暗含着作者对身世的无限感慨。</w:t>
      </w:r>
    </w:p>
    <w:p w:rsidR="00E85DB4" w:rsidRPr="0066561D" w:rsidRDefault="0066561D" w:rsidP="0066561D">
      <w:pPr>
        <w:tabs>
          <w:tab w:val="left" w:pos="4139"/>
        </w:tabs>
        <w:snapToGrid w:val="0"/>
        <w:spacing w:line="360" w:lineRule="auto"/>
        <w:ind w:firstLineChars="200" w:firstLine="420"/>
        <w:rPr>
          <w:rFonts w:ascii="宋体" w:hAnsi="宋体" w:cs="MingLiU_HKSCS"/>
          <w:szCs w:val="21"/>
        </w:rPr>
      </w:pPr>
      <w:r w:rsidRPr="0066561D">
        <w:rPr>
          <w:szCs w:val="21"/>
        </w:rPr>
        <w:t>D</w:t>
      </w:r>
      <w:r w:rsidRPr="0066561D">
        <w:rPr>
          <w:rFonts w:ascii="宋体" w:hAnsi="宋体" w:cs="MingLiU_HKSCS" w:hint="eastAsia"/>
          <w:szCs w:val="21"/>
        </w:rPr>
        <w:t>．</w:t>
      </w:r>
      <w:r w:rsidRPr="0066561D">
        <w:rPr>
          <w:rFonts w:ascii="宋体" w:hAnsi="宋体" w:cs="宋体"/>
          <w:szCs w:val="21"/>
        </w:rPr>
        <w:t>尾联表面写野菊不被人取用</w:t>
      </w:r>
      <w:r w:rsidRPr="0066561D">
        <w:rPr>
          <w:rFonts w:ascii="宋体" w:hAnsi="宋体" w:cs="MingLiU_HKSCS" w:hint="eastAsia"/>
          <w:szCs w:val="21"/>
        </w:rPr>
        <w:t>，</w:t>
      </w:r>
      <w:r w:rsidRPr="0066561D">
        <w:rPr>
          <w:rFonts w:ascii="宋体" w:hAnsi="宋体" w:cs="宋体"/>
          <w:szCs w:val="21"/>
        </w:rPr>
        <w:t>实则暗指旧友不能向朝廷引荐自己。</w:t>
      </w:r>
    </w:p>
    <w:p w:rsidR="00E85DB4" w:rsidRDefault="00E85DB4">
      <w:pPr>
        <w:pStyle w:val="a0"/>
        <w:ind w:left="0"/>
        <w:rPr>
          <w:rFonts w:ascii="宋体" w:hAnsi="宋体" w:cs="宋体"/>
          <w:b/>
          <w:sz w:val="24"/>
          <w:szCs w:val="24"/>
        </w:rPr>
      </w:pPr>
    </w:p>
    <w:p w:rsidR="00E85DB4" w:rsidRDefault="00E85DB4">
      <w:pPr>
        <w:pStyle w:val="a0"/>
        <w:ind w:left="0"/>
      </w:pPr>
    </w:p>
    <w:sectPr w:rsidR="00E85DB4" w:rsidSect="006656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charset w:val="86"/>
    <w:family w:val="roman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A22B7"/>
    <w:multiLevelType w:val="singleLevel"/>
    <w:tmpl w:val="900A22B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7D2749A7"/>
    <w:multiLevelType w:val="singleLevel"/>
    <w:tmpl w:val="7D2749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E85DB4"/>
    <w:rsid w:val="00647F3F"/>
    <w:rsid w:val="0066561D"/>
    <w:rsid w:val="00E85DB4"/>
    <w:rsid w:val="5BF56F8E"/>
    <w:rsid w:val="60F0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widowControl w:val="0"/>
      <w:ind w:left="120"/>
      <w:jc w:val="both"/>
    </w:pPr>
    <w:rPr>
      <w:rFonts w:ascii="Calibri" w:eastAsia="宋体" w:hAnsi="Calibri" w:cs="Times New Roman"/>
      <w:kern w:val="2"/>
      <w:sz w:val="21"/>
    </w:rPr>
  </w:style>
  <w:style w:type="paragraph" w:styleId="a4">
    <w:name w:val="Balloon Text"/>
    <w:basedOn w:val="a"/>
    <w:link w:val="Char"/>
    <w:rsid w:val="0066561D"/>
    <w:rPr>
      <w:sz w:val="18"/>
      <w:szCs w:val="18"/>
    </w:rPr>
  </w:style>
  <w:style w:type="character" w:customStyle="1" w:styleId="Char">
    <w:name w:val="批注框文本 Char"/>
    <w:basedOn w:val="a1"/>
    <w:link w:val="a4"/>
    <w:rsid w:val="0066561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widowControl w:val="0"/>
      <w:ind w:left="120"/>
      <w:jc w:val="both"/>
    </w:pPr>
    <w:rPr>
      <w:rFonts w:ascii="Calibri" w:eastAsia="宋体" w:hAnsi="Calibri" w:cs="Times New Roman"/>
      <w:kern w:val="2"/>
      <w:sz w:val="21"/>
    </w:rPr>
  </w:style>
  <w:style w:type="paragraph" w:styleId="a4">
    <w:name w:val="Balloon Text"/>
    <w:basedOn w:val="a"/>
    <w:link w:val="Char"/>
    <w:rsid w:val="0066561D"/>
    <w:rPr>
      <w:sz w:val="18"/>
      <w:szCs w:val="18"/>
    </w:rPr>
  </w:style>
  <w:style w:type="character" w:customStyle="1" w:styleId="Char">
    <w:name w:val="批注框文本 Char"/>
    <w:basedOn w:val="a1"/>
    <w:link w:val="a4"/>
    <w:rsid w:val="006656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2998</Words>
  <Characters>263</Characters>
  <Application>Microsoft Office Word</Application>
  <DocSecurity>0</DocSecurity>
  <Lines>2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2022-12-05T08:25:00Z</dcterms:created>
  <dcterms:modified xsi:type="dcterms:W3CDTF">2022-12-20T01:19:00Z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2052E9A478134182A7618439091403CA</vt:lpwstr>
  </property>
</Properties>
</file>