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宋体" w:eastAsia="黑体" w:cs="MT Extra"/>
          <w:b/>
          <w:sz w:val="24"/>
          <w:szCs w:val="24"/>
          <w:lang w:eastAsia="zh-CN"/>
        </w:rPr>
      </w:pPr>
      <w:r>
        <w:rPr>
          <w:rFonts w:hint="eastAsia" w:ascii="黑体" w:hAnsi="宋体" w:eastAsia="黑体" w:cs="MT Extra"/>
          <w:b/>
          <w:sz w:val="24"/>
          <w:szCs w:val="24"/>
        </w:rPr>
        <w:t>江苏省仪征中学</w:t>
      </w:r>
      <w:r>
        <w:rPr>
          <w:rFonts w:ascii="黑体" w:hAnsi="宋体" w:eastAsia="黑体" w:cs="MT Extra"/>
          <w:b/>
          <w:sz w:val="24"/>
          <w:szCs w:val="24"/>
        </w:rPr>
        <w:t>2022—2023</w:t>
      </w:r>
      <w:r>
        <w:rPr>
          <w:rFonts w:hint="eastAsia" w:ascii="黑体" w:hAnsi="宋体" w:eastAsia="黑体" w:cs="MT Extra"/>
          <w:b/>
          <w:sz w:val="24"/>
          <w:szCs w:val="24"/>
        </w:rPr>
        <w:t>学年度第一学期高三语文学科提升性练习</w:t>
      </w:r>
      <w:r>
        <w:rPr>
          <w:rFonts w:hint="eastAsia" w:ascii="黑体" w:hAnsi="宋体" w:eastAsia="黑体" w:cs="MT Extra"/>
          <w:b/>
          <w:sz w:val="24"/>
          <w:szCs w:val="24"/>
          <w:lang w:val="en-US" w:eastAsia="zh-CN"/>
        </w:rPr>
        <w:t>2</w:t>
      </w:r>
    </w:p>
    <w:p>
      <w:pPr>
        <w:spacing w:line="440" w:lineRule="exact"/>
        <w:rPr>
          <w:rFonts w:ascii="楷体" w:hAnsi="楷体" w:eastAsia="楷体" w:cs="楷体"/>
          <w:bCs/>
          <w:sz w:val="24"/>
          <w:szCs w:val="24"/>
        </w:rPr>
      </w:pPr>
      <w:r>
        <w:rPr>
          <w:rFonts w:ascii="宋体" w:hAnsi="宋体" w:cs="MT Extra"/>
          <w:b/>
          <w:color w:val="FF0000"/>
          <w:szCs w:val="21"/>
        </w:rPr>
        <w:t xml:space="preserve">                       </w:t>
      </w:r>
      <w:r>
        <w:rPr>
          <w:rFonts w:hint="eastAsia" w:ascii="楷体" w:hAnsi="楷体" w:eastAsia="楷体" w:cs="楷体"/>
          <w:bCs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陆安琪</w:t>
      </w:r>
      <w:r>
        <w:rPr>
          <w:rFonts w:ascii="楷体" w:hAnsi="楷体" w:eastAsia="楷体" w:cs="楷体"/>
          <w:bCs/>
          <w:sz w:val="24"/>
          <w:szCs w:val="24"/>
        </w:rPr>
        <w:t xml:space="preserve">      </w:t>
      </w:r>
      <w:r>
        <w:rPr>
          <w:rFonts w:hint="eastAsia" w:ascii="楷体" w:hAnsi="楷体" w:eastAsia="楷体" w:cs="楷体"/>
          <w:bCs/>
          <w:sz w:val="24"/>
          <w:szCs w:val="24"/>
        </w:rPr>
        <w:t>审核人：王勇</w:t>
      </w:r>
    </w:p>
    <w:p>
      <w:pPr>
        <w:spacing w:line="440" w:lineRule="exact"/>
        <w:jc w:val="center"/>
        <w:rPr>
          <w:rFonts w:ascii="楷体" w:hAnsi="楷体" w:eastAsia="楷体" w:cs="楷体"/>
          <w:bCs/>
          <w:sz w:val="24"/>
          <w:szCs w:val="24"/>
          <w:u w:val="single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</w:t>
      </w:r>
      <w:r>
        <w:rPr>
          <w:rFonts w:ascii="楷体" w:hAnsi="楷体" w:eastAsia="楷体" w:cs="楷体"/>
          <w:bCs/>
          <w:sz w:val="24"/>
          <w:szCs w:val="24"/>
        </w:rPr>
        <w:t>_______</w:t>
      </w:r>
      <w:r>
        <w:rPr>
          <w:rFonts w:hint="eastAsia" w:ascii="楷体" w:hAnsi="楷体" w:eastAsia="楷体" w:cs="楷体"/>
          <w:bCs/>
          <w:sz w:val="24"/>
          <w:szCs w:val="24"/>
        </w:rPr>
        <w:t>姓名：</w:t>
      </w:r>
      <w:r>
        <w:rPr>
          <w:rFonts w:ascii="楷体" w:hAnsi="楷体" w:eastAsia="楷体" w:cs="楷体"/>
          <w:bCs/>
          <w:sz w:val="24"/>
          <w:szCs w:val="24"/>
        </w:rPr>
        <w:t>_______</w:t>
      </w:r>
      <w:r>
        <w:rPr>
          <w:rFonts w:hint="eastAsia" w:ascii="楷体" w:hAnsi="楷体" w:eastAsia="楷体" w:cs="楷体"/>
          <w:bCs/>
          <w:sz w:val="24"/>
          <w:szCs w:val="24"/>
        </w:rPr>
        <w:t>学号：</w:t>
      </w:r>
      <w:r>
        <w:rPr>
          <w:rFonts w:ascii="楷体" w:hAnsi="楷体" w:eastAsia="楷体" w:cs="楷体"/>
          <w:bCs/>
          <w:sz w:val="24"/>
          <w:szCs w:val="24"/>
        </w:rPr>
        <w:t>______</w:t>
      </w:r>
      <w:r>
        <w:rPr>
          <w:rFonts w:hint="eastAsia" w:ascii="楷体" w:hAnsi="楷体" w:eastAsia="楷体" w:cs="楷体"/>
          <w:bCs/>
          <w:sz w:val="24"/>
          <w:szCs w:val="24"/>
        </w:rPr>
        <w:t>时间：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12月5日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ascii="楷体" w:hAnsi="楷体" w:eastAsia="楷体" w:cs="楷体"/>
          <w:bCs/>
          <w:sz w:val="24"/>
          <w:szCs w:val="24"/>
          <w:u w:val="single"/>
        </w:rPr>
        <w:t>30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>分钟</w:t>
      </w: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阅读下面这首唐诗，完成1～2题。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送蕲州李郎中赴任</w:t>
      </w:r>
      <w:r>
        <w:rPr>
          <w:rFonts w:hint="eastAsia" w:ascii="宋体" w:hAnsi="宋体" w:eastAsia="宋体" w:cs="宋体"/>
          <w:kern w:val="2"/>
          <w:sz w:val="24"/>
          <w:szCs w:val="24"/>
          <w:vertAlign w:val="superscript"/>
          <w:lang w:val="en-US" w:eastAsia="zh-CN" w:bidi="ar-SA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刘禹锡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楚关蕲水路非赊，东望云山日夕佳。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薤叶照人呈夏簟，松花满碗试新茶。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楼中饮兴因明月，江上诗情为晚霞。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北地交亲长引领，早将玄鬓到京华。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【注】①当时，诗人因参与王叔文的改革而被贬到边远之地。诗人的母亲在北方苦等诗人回归。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．下列对这首诗的理解和赏析，不正确的一项是(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A．首联交代了送别的时间，同时表达了对东去赴任的李郎中的劝慰。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B．植物生长葱翠茂盛，松花新茶泛着清香，美景乐事折射恬然之意。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C．虽然是送别，但诗人对朋友没有依依不舍，而是满怀深情地祝福。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D．全诗格律谨严，语言清新自然，情感表达较为含蓄内敛，意味深长。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．诗尾联意蕴丰富，请简要分析。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答：________________________________________________________________________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阅读下面这首唐诗，完成11～12题。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燕居即事</w:t>
      </w:r>
      <w:r>
        <w:rPr>
          <w:rFonts w:hint="eastAsia" w:ascii="宋体" w:hAnsi="宋体" w:eastAsia="宋体" w:cs="宋体"/>
          <w:kern w:val="2"/>
          <w:sz w:val="24"/>
          <w:szCs w:val="24"/>
          <w:vertAlign w:val="superscript"/>
          <w:lang w:val="en-US" w:eastAsia="zh-CN" w:bidi="ar-SA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韦应物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萧条竹林院，风雨丛兰折。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幽鸟林上啼，青苔人迹绝。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燕居日已永，夏木纷成结。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几阁积群书，时来北窗</w:t>
      </w:r>
      <w:r>
        <w:rPr>
          <w:rFonts w:hint="eastAsia" w:ascii="宋体" w:hAnsi="宋体" w:eastAsia="宋体" w:cs="宋体"/>
          <w:kern w:val="2"/>
          <w:sz w:val="24"/>
          <w:szCs w:val="24"/>
          <w:vertAlign w:val="superscript"/>
          <w:lang w:val="en-US" w:eastAsia="zh-CN" w:bidi="ar-SA"/>
        </w:rPr>
        <w:t>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【注】①本诗作于唐德宗贞元元年(785)夏时，诗人罢任滁州刺史，闲居于滁州西涧。燕居：闲居。②北窗：语出陶潜《与子俨等疏》：“尝言五六月中北窗下卧，遇凉风暂至，自谓是羲皇上人。”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．下列对这首诗的理解和赏析，不正确的一项是(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A．首联紧扣“燕居”展开描写，竹、兰既是两种客观景物，也寄寓诗人的主观感情。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B．颔联上句以动写静，下句直接描写静景，突出了居处环境的清幽宁静，无人来访。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C．颈联感慨时光易逝，闲居之长，不知不觉中太阳已经下山，夏木仿佛也为之郁结。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D．全诗以写景为主，然在写景中巧妙完成了情感的转换，正可谓“妙在淡然不著痕迹”。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．诗的尾联有什么含意？表达了诗人怎样的思想感情？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答：________________________________________________________________________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阅读下面这首南朝诗，完成13～14题。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登 山 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谢　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天明开秀崿，澜光媚碧堤。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风荡飘莺乱，云行芳树低。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暮春春服美，游驾凌丹梯。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升峤既小鲁</w:t>
      </w:r>
      <w:r>
        <w:rPr>
          <w:rFonts w:hint="eastAsia" w:ascii="宋体" w:hAnsi="宋体" w:eastAsia="宋体" w:cs="宋体"/>
          <w:kern w:val="2"/>
          <w:sz w:val="24"/>
          <w:szCs w:val="24"/>
          <w:vertAlign w:val="superscript"/>
          <w:lang w:val="en-US" w:eastAsia="zh-CN" w:bidi="ar-SA"/>
        </w:rPr>
        <w:t>①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，登峦且怅齐</w:t>
      </w:r>
      <w:r>
        <w:rPr>
          <w:rFonts w:hint="eastAsia" w:ascii="宋体" w:hAnsi="宋体" w:eastAsia="宋体" w:cs="宋体"/>
          <w:kern w:val="2"/>
          <w:sz w:val="24"/>
          <w:szCs w:val="24"/>
          <w:vertAlign w:val="superscript"/>
          <w:lang w:val="en-US" w:eastAsia="zh-CN" w:bidi="ar-SA"/>
        </w:rPr>
        <w:t>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王孙尚游衍，蕙草正萋萋</w:t>
      </w:r>
      <w:r>
        <w:rPr>
          <w:rFonts w:hint="eastAsia" w:ascii="宋体" w:hAnsi="宋体" w:eastAsia="宋体" w:cs="宋体"/>
          <w:kern w:val="2"/>
          <w:sz w:val="24"/>
          <w:szCs w:val="24"/>
          <w:vertAlign w:val="superscript"/>
          <w:lang w:val="en-US" w:eastAsia="zh-CN" w:bidi="ar-SA"/>
        </w:rPr>
        <w:t>③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【注】①小鲁：语出《孟子·尽心》：“孔子登东山而小鲁，登泰山而小天下。”②怅齐：语出《晏子春秋·谏上》：“齐景公游于牛山，北临其国城而流涕曰：‘若何滂滂去此而死乎？’”③末二句化用淮南小山《招隐士》中“王孙游兮不归，春草生兮萋萋”句。《招隐士》极言深山老林环境险恶，招募隐士出山做官。尚：爱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．下列对这首诗的理解和赏析，不正确的一项是(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A．第二句以“光”喻水，以“碧”写岸，“媚”字活画出“澜光”“碧堤”的生机。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B．三、四句写风使莺乱，行云被芳树吸引，写出了风的顽皮和云的多情。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C．五、六句由写景转叙游。“暮春”总括前四句写景，又暗示此时节正合登临游赏。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D．七、八句由叙游转抒情。诗人登山想到孔子和齐景公，忽觉人生短暂，悲不自胜。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．诗的最后两句有何含意？请简要分析。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答：________________________________________________________________________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833" w:right="833" w:bottom="833" w:left="8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000000"/>
    <w:rsid w:val="14C30A80"/>
    <w:rsid w:val="24487A08"/>
    <w:rsid w:val="27F76F67"/>
    <w:rsid w:val="2FCD4A51"/>
    <w:rsid w:val="34BA4C7A"/>
    <w:rsid w:val="4BD765E4"/>
    <w:rsid w:val="4DFA5D5B"/>
    <w:rsid w:val="59513E7A"/>
    <w:rsid w:val="5A4A6953"/>
    <w:rsid w:val="74FE7FE0"/>
    <w:rsid w:val="7DE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1524</Words>
  <Characters>1578</Characters>
  <Lines>0</Lines>
  <Paragraphs>0</Paragraphs>
  <TotalTime>0</TotalTime>
  <ScaleCrop>false</ScaleCrop>
  <LinksUpToDate>false</LinksUpToDate>
  <CharactersWithSpaces>1638</CharactersWithSpaces>
  <Application>WPS Office_11.1.0.12978_F1E327BC-269C-435d-A152-05C5408002CA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2022-12-05T07:34:21Z</dcterms:created>
  <dc:creator>Administrator</dc:creator>
  <cp:lastModifiedBy>无事听春雷</cp:lastModifiedBy>
  <dcterms:modified xsi:type="dcterms:W3CDTF">2022-12-05T08:02:27Z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C46637CE957742ECA23FB97B0C742AE5</vt:lpwstr>
  </property>
</Properties>
</file>