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宋体" w:eastAsia="黑体"/>
          <w:b/>
          <w:sz w:val="28"/>
          <w:szCs w:val="28"/>
        </w:rPr>
      </w:pPr>
      <w:r>
        <w:rPr>
          <w:rFonts w:hint="eastAsia" w:ascii="黑体" w:hAnsi="宋体" w:eastAsia="黑体"/>
          <w:b/>
          <w:sz w:val="28"/>
          <w:szCs w:val="28"/>
        </w:rPr>
        <w:t>仪征中学2021—2022学年度第二学期高三语文学科导学案</w:t>
      </w:r>
    </w:p>
    <w:p>
      <w:pPr>
        <w:spacing w:line="360" w:lineRule="exact"/>
        <w:jc w:val="center"/>
        <w:rPr>
          <w:rFonts w:hint="eastAsia" w:ascii="黑体" w:hAnsi="宋体" w:eastAsia="黑体"/>
          <w:b/>
          <w:sz w:val="28"/>
          <w:szCs w:val="28"/>
          <w:lang w:eastAsia="zh-CN"/>
        </w:rPr>
      </w:pPr>
      <w:r>
        <w:rPr>
          <w:rFonts w:hint="eastAsia" w:ascii="黑体" w:hAnsi="宋体" w:eastAsia="黑体"/>
          <w:b/>
          <w:sz w:val="28"/>
          <w:szCs w:val="28"/>
          <w:lang w:eastAsia="zh-CN"/>
        </w:rPr>
        <w:t>散文</w:t>
      </w:r>
      <w:r>
        <w:rPr>
          <w:rFonts w:hint="eastAsia" w:ascii="黑体" w:hAnsi="宋体" w:eastAsia="黑体"/>
          <w:b/>
          <w:sz w:val="28"/>
          <w:szCs w:val="28"/>
        </w:rPr>
        <w:t>阅读（</w:t>
      </w:r>
      <w:r>
        <w:rPr>
          <w:rFonts w:hint="eastAsia" w:ascii="黑体" w:hAnsi="宋体" w:eastAsia="黑体"/>
          <w:b/>
          <w:sz w:val="28"/>
          <w:szCs w:val="28"/>
          <w:lang w:eastAsia="zh-CN"/>
        </w:rPr>
        <w:t>三</w:t>
      </w:r>
      <w:r>
        <w:rPr>
          <w:rFonts w:hint="eastAsia" w:ascii="黑体" w:hAnsi="宋体" w:eastAsia="黑体"/>
          <w:b/>
          <w:sz w:val="28"/>
          <w:szCs w:val="28"/>
        </w:rPr>
        <w:t>）——</w:t>
      </w:r>
      <w:r>
        <w:rPr>
          <w:rFonts w:hint="eastAsia" w:ascii="黑体" w:hAnsi="宋体" w:eastAsia="黑体"/>
          <w:b/>
          <w:sz w:val="28"/>
          <w:szCs w:val="28"/>
          <w:lang w:eastAsia="zh-CN"/>
        </w:rPr>
        <w:t>精准提炼内容要点</w:t>
      </w:r>
    </w:p>
    <w:p>
      <w:pPr>
        <w:spacing w:line="440" w:lineRule="exact"/>
        <w:jc w:val="center"/>
        <w:rPr>
          <w:rFonts w:ascii="楷体" w:hAnsi="楷体" w:eastAsia="楷体" w:cs="楷体"/>
          <w:bCs/>
          <w:sz w:val="24"/>
        </w:rPr>
      </w:pPr>
      <w:r>
        <w:rPr>
          <w:rFonts w:hint="eastAsia" w:ascii="楷体" w:hAnsi="楷体" w:eastAsia="楷体" w:cs="楷体"/>
          <w:bCs/>
          <w:sz w:val="24"/>
        </w:rPr>
        <w:t>研制人：</w:t>
      </w:r>
      <w:r>
        <w:rPr>
          <w:rFonts w:hint="eastAsia" w:ascii="楷体" w:hAnsi="楷体" w:eastAsia="楷体" w:cs="楷体"/>
          <w:bCs/>
          <w:sz w:val="24"/>
          <w:lang w:eastAsia="zh-CN"/>
        </w:rPr>
        <w:t>徐丹</w:t>
      </w:r>
      <w:r>
        <w:rPr>
          <w:rFonts w:hint="eastAsia" w:ascii="楷体" w:hAnsi="楷体" w:eastAsia="楷体" w:cs="楷体"/>
          <w:bCs/>
          <w:sz w:val="24"/>
        </w:rPr>
        <w:t xml:space="preserve">  审核人：周娟娟</w:t>
      </w:r>
    </w:p>
    <w:p>
      <w:pPr>
        <w:spacing w:line="340" w:lineRule="exact"/>
        <w:jc w:val="center"/>
        <w:rPr>
          <w:rFonts w:hint="default" w:ascii="楷体" w:hAnsi="楷体" w:eastAsia="楷体" w:cs="楷体"/>
          <w:bCs/>
          <w:sz w:val="24"/>
          <w:u w:val="single"/>
          <w:lang w:val="en-US" w:eastAsia="zh-CN"/>
        </w:rPr>
      </w:pPr>
      <w:bookmarkStart w:id="0" w:name="_Hlk96710907"/>
      <w:r>
        <w:rPr>
          <w:rFonts w:hint="eastAsia" w:ascii="楷体" w:hAnsi="楷体" w:eastAsia="楷体" w:cs="楷体"/>
          <w:bCs/>
          <w:sz w:val="24"/>
        </w:rPr>
        <w:t>班级：__________姓名：__________学号：________授课日期：</w:t>
      </w:r>
      <w:bookmarkEnd w:id="0"/>
      <w:r>
        <w:rPr>
          <w:rFonts w:hint="eastAsia" w:ascii="楷体" w:hAnsi="楷体" w:eastAsia="楷体" w:cs="楷体"/>
          <w:bCs/>
          <w:sz w:val="24"/>
          <w:lang w:val="en-US" w:eastAsia="zh-CN"/>
        </w:rPr>
        <w:t>2022.4.</w:t>
      </w:r>
      <w:bookmarkStart w:id="1" w:name="_GoBack"/>
      <w:bookmarkEnd w:id="1"/>
      <w:r>
        <w:rPr>
          <w:rFonts w:hint="eastAsia" w:ascii="楷体" w:hAnsi="楷体" w:eastAsia="楷体" w:cs="楷体"/>
          <w:bCs/>
          <w:sz w:val="24"/>
          <w:lang w:val="en-US" w:eastAsia="zh-CN"/>
        </w:rPr>
        <w:t>1</w:t>
      </w:r>
    </w:p>
    <w:p>
      <w:pPr>
        <w:spacing w:line="340" w:lineRule="exact"/>
        <w:jc w:val="center"/>
        <w:rPr>
          <w:rFonts w:ascii="楷体" w:hAnsi="楷体" w:eastAsia="楷体" w:cs="楷体"/>
          <w:bCs/>
          <w:sz w:val="24"/>
          <w:u w:val="single"/>
        </w:rPr>
      </w:pPr>
    </w:p>
    <w:p>
      <w:pPr>
        <w:pStyle w:val="2"/>
        <w:snapToGrid w:val="0"/>
        <w:spacing w:line="360" w:lineRule="auto"/>
        <w:rPr>
          <w:rFonts w:ascii="Times New Roman" w:hAnsi="Times New Roman" w:cs="Times New Roman"/>
          <w:b/>
          <w:sz w:val="24"/>
        </w:rPr>
      </w:pPr>
      <w:r>
        <w:rPr>
          <w:rFonts w:hint="eastAsia" w:ascii="Times New Roman" w:hAnsi="Times New Roman" w:cs="Times New Roman"/>
          <w:b/>
          <w:sz w:val="24"/>
        </w:rPr>
        <w:t>一、课程表述</w:t>
      </w:r>
    </w:p>
    <w:p>
      <w:pPr>
        <w:pStyle w:val="2"/>
        <w:numPr>
          <w:ilvl w:val="0"/>
          <w:numId w:val="0"/>
        </w:numPr>
        <w:snapToGrid w:val="0"/>
        <w:spacing w:line="360" w:lineRule="auto"/>
        <w:rPr>
          <w:rFonts w:hint="eastAsia" w:ascii="Times New Roman" w:hAnsi="Times New Roman" w:cs="Times New Roman"/>
        </w:rPr>
      </w:pPr>
      <w:r>
        <w:rPr>
          <w:rFonts w:hint="eastAsia" w:ascii="Times New Roman" w:hAnsi="Times New Roman" w:cs="Times New Roman"/>
        </w:rPr>
        <w:t>“内容要点”，即文章的主要内容，或者说是文章内容的精要之处。概括、归纳内容要点就是用自己的语言对语段乃至整篇文章进行筛选与提炼、总结与把握、加工与转化。对此，高考有两种考查形式：一是局部概括，包括段(层)意概括、特定内容概括；二是整体概括，主要是全文情感、主旨的概括。以特定内容概括与情感概括为主要题型。该任务的内容就是强化自己的阅读概括能力，准确、全面地归纳、概括试题中的内容要求。</w:t>
      </w:r>
    </w:p>
    <w:p>
      <w:pPr>
        <w:pStyle w:val="2"/>
        <w:numPr>
          <w:ilvl w:val="0"/>
          <w:numId w:val="0"/>
        </w:numPr>
        <w:snapToGrid w:val="0"/>
        <w:spacing w:line="360" w:lineRule="auto"/>
        <w:rPr>
          <w:rFonts w:hint="eastAsia" w:ascii="Times New Roman" w:hAnsi="Times New Roman" w:cs="Times New Roman"/>
          <w:b/>
          <w:sz w:val="24"/>
        </w:rPr>
      </w:pPr>
      <w:r>
        <w:rPr>
          <w:rFonts w:hint="eastAsia" w:ascii="Times New Roman" w:hAnsi="Times New Roman" w:cs="Times New Roman"/>
          <w:b/>
          <w:bCs/>
          <w:lang w:eastAsia="zh-CN"/>
        </w:rPr>
        <w:t>二、</w:t>
      </w:r>
      <w:r>
        <w:rPr>
          <w:rFonts w:hint="eastAsia" w:ascii="Times New Roman" w:hAnsi="Times New Roman" w:cs="Times New Roman"/>
          <w:b/>
          <w:bCs/>
          <w:sz w:val="24"/>
        </w:rPr>
        <w:t>内</w:t>
      </w:r>
      <w:r>
        <w:rPr>
          <w:rFonts w:hint="eastAsia" w:ascii="Times New Roman" w:hAnsi="Times New Roman" w:cs="Times New Roman"/>
          <w:b/>
          <w:sz w:val="24"/>
        </w:rPr>
        <w:t>容导读</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1、核心内容导图</w:t>
      </w:r>
    </w:p>
    <w:p>
      <w:pPr>
        <w:keepNext w:val="0"/>
        <w:keepLines w:val="0"/>
        <w:widowControl/>
        <w:suppressLineNumbers w:val="0"/>
        <w:spacing w:before="0" w:beforeAutospacing="0" w:after="0" w:afterAutospacing="0"/>
        <w:ind w:left="0" w:right="0"/>
        <w:jc w:val="both"/>
        <w:rPr>
          <w:rFonts w:hint="eastAsia" w:ascii="Times New Roman" w:hAnsi="Times New Roman" w:cs="Times New Roman"/>
          <w:lang w:val="en-US" w:eastAsia="zh-CN"/>
        </w:rPr>
      </w:pPr>
      <w:r>
        <w:rPr>
          <w:rFonts w:hint="default" w:ascii="Times New Roman" w:hAnsi="Times New Roman" w:eastAsia="宋体" w:cs="Times New Roman"/>
          <w:kern w:val="2"/>
          <w:sz w:val="21"/>
          <w:szCs w:val="21"/>
          <w:lang w:val="en-US" w:eastAsia="zh-CN" w:bidi="ar"/>
        </w:rPr>
        <w:drawing>
          <wp:inline distT="0" distB="0" distL="114300" distR="114300">
            <wp:extent cx="5631180" cy="1478280"/>
            <wp:effectExtent l="0" t="0" r="7620"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31180" cy="1478280"/>
                    </a:xfrm>
                    <a:prstGeom prst="rect">
                      <a:avLst/>
                    </a:prstGeom>
                    <a:noFill/>
                    <a:ln w="9525">
                      <a:noFill/>
                    </a:ln>
                  </pic:spPr>
                </pic:pic>
              </a:graphicData>
            </a:graphic>
          </wp:inline>
        </w:drawing>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2、概括步骤：摘取→合并→舍取→整合</w:t>
      </w:r>
    </w:p>
    <w:p>
      <w:pPr>
        <w:pStyle w:val="2"/>
        <w:tabs>
          <w:tab w:val="left" w:pos="3402"/>
        </w:tabs>
        <w:snapToGrid w:val="0"/>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段(层)意概括题解答方法：</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026"/>
        <w:gridCol w:w="4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摘取法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需要归纳概括的内容往往是段落中的重要词语和句子。这些重要词语往往嵌在主要语句中；重要句子又常常出现在文章或段落的首或尾或中间。尤其要注意其中抒情或议论性</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表明作者观点、态度、倾向</w:t>
            </w:r>
            <w:r>
              <w:rPr>
                <w:rFonts w:hint="default" w:ascii="Times New Roman" w:hAnsi="Times New Roman" w:eastAsia="仿宋_GB2312" w:cs="Times New Roman"/>
                <w:kern w:val="2"/>
                <w:sz w:val="21"/>
                <w:szCs w:val="21"/>
                <w:lang w:val="en-US" w:eastAsia="zh-CN" w:bidi="ar"/>
              </w:rPr>
              <w:t>)</w:t>
            </w:r>
            <w:r>
              <w:rPr>
                <w:rFonts w:hint="default" w:ascii="仿宋_GB2312" w:hAnsi="Times New Roman" w:eastAsia="仿宋_GB2312" w:cs="仿宋_GB2312"/>
                <w:kern w:val="2"/>
                <w:sz w:val="21"/>
                <w:szCs w:val="21"/>
                <w:lang w:val="en-US" w:eastAsia="zh-CN" w:bidi="ar"/>
              </w:rPr>
              <w:t>的句子。归纳概括时需把这些词语和句子摘录出来。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合并法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把每层大意综合起来，加以概括，就是整篇文章或整个段落的主要内容。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102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napToGrid w:val="0"/>
              <w:spacing w:before="0" w:beforeAutospacing="0" w:after="0" w:afterAutospacing="0" w:line="360" w:lineRule="auto"/>
              <w:ind w:left="0" w:right="0"/>
              <w:jc w:val="center"/>
              <w:rPr>
                <w:rFonts w:hint="default" w:ascii="Times New Roman" w:hAnsi="Times New Roman" w:eastAsia="仿宋_GB2312" w:cs="Times New Roman"/>
                <w:kern w:val="2"/>
                <w:sz w:val="21"/>
                <w:szCs w:val="21"/>
              </w:rPr>
            </w:pPr>
            <w:r>
              <w:rPr>
                <w:rFonts w:hint="default" w:ascii="仿宋_GB2312" w:hAnsi="Times New Roman" w:eastAsia="仿宋_GB2312" w:cs="仿宋_GB2312"/>
                <w:kern w:val="2"/>
                <w:sz w:val="21"/>
                <w:szCs w:val="21"/>
                <w:lang w:val="en-US" w:eastAsia="zh-CN" w:bidi="ar"/>
              </w:rPr>
              <w:t>舍取法</w:t>
            </w:r>
          </w:p>
        </w:tc>
        <w:tc>
          <w:tcPr>
            <w:tcW w:w="430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仿宋_GB2312" w:cs="Times New Roman"/>
                <w:kern w:val="2"/>
                <w:sz w:val="21"/>
                <w:szCs w:val="21"/>
              </w:rPr>
            </w:pPr>
            <w:r>
              <w:rPr>
                <w:rFonts w:hint="eastAsia" w:ascii="宋体" w:hAnsi="宋体" w:eastAsia="仿宋_GB2312" w:cs="Times New Roman"/>
                <w:kern w:val="2"/>
                <w:sz w:val="21"/>
                <w:szCs w:val="21"/>
                <w:lang w:val="en-US" w:eastAsia="zh-CN" w:bidi="ar"/>
              </w:rPr>
              <w:t>①</w:t>
            </w:r>
            <w:r>
              <w:rPr>
                <w:rFonts w:hint="default" w:ascii="仿宋_GB2312" w:hAnsi="Times New Roman" w:eastAsia="仿宋_GB2312" w:cs="仿宋_GB2312"/>
                <w:kern w:val="2"/>
                <w:sz w:val="21"/>
                <w:szCs w:val="21"/>
                <w:lang w:val="en-US" w:eastAsia="zh-CN" w:bidi="ar"/>
              </w:rPr>
              <w:t>需要归纳的内容，本身有主次之分，而命题人只要求概括回答其要点，故需要对次要信息和同类信息进行舍弃。</w:t>
            </w:r>
          </w:p>
          <w:p>
            <w:pPr>
              <w:pStyle w:val="6"/>
              <w:keepNext w:val="0"/>
              <w:keepLines w:val="0"/>
              <w:widowControl w:val="0"/>
              <w:suppressLineNumbers w:val="0"/>
              <w:snapToGrid w:val="0"/>
              <w:spacing w:before="0" w:beforeAutospacing="0" w:after="0" w:afterAutospacing="0" w:line="360" w:lineRule="auto"/>
              <w:ind w:left="0" w:right="0"/>
              <w:jc w:val="left"/>
              <w:rPr>
                <w:rFonts w:hint="default" w:ascii="Times New Roman" w:hAnsi="Times New Roman" w:eastAsia="仿宋_GB2312" w:cs="Times New Roman"/>
                <w:kern w:val="2"/>
                <w:sz w:val="21"/>
                <w:szCs w:val="21"/>
              </w:rPr>
            </w:pPr>
            <w:r>
              <w:rPr>
                <w:rFonts w:hint="eastAsia" w:ascii="宋体" w:hAnsi="宋体" w:eastAsia="仿宋_GB2312" w:cs="Times New Roman"/>
                <w:kern w:val="2"/>
                <w:sz w:val="21"/>
                <w:szCs w:val="21"/>
                <w:lang w:val="en-US" w:eastAsia="zh-CN" w:bidi="ar"/>
              </w:rPr>
              <w:t>②</w:t>
            </w:r>
            <w:r>
              <w:rPr>
                <w:rFonts w:hint="default" w:ascii="仿宋_GB2312" w:hAnsi="Times New Roman" w:eastAsia="仿宋_GB2312" w:cs="仿宋_GB2312"/>
                <w:kern w:val="2"/>
                <w:sz w:val="21"/>
                <w:szCs w:val="21"/>
                <w:lang w:val="en-US" w:eastAsia="zh-CN" w:bidi="ar"/>
              </w:rPr>
              <w:t>文段中所说的内容复杂，而命题人只要求考生答某一方面，故需要对符合题干要求的信息进行提取。</w:t>
            </w:r>
          </w:p>
        </w:tc>
      </w:tr>
    </w:tbl>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3、散文的精髓是情感。阅读散文，要善于悟情、察情、明情，去感受、把握作者的情感。具体途径如下：</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(1)找准行文线索。作者的情感往往附着于“物”线，有的干脆就是以情感为线索，找出线索，往往能把脉情感走向。</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(2)聚焦情感语言。散文中总有点明情感的词语和句子，要圈定和摘录出这些情感语言，具体体会。</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(3)关注抒情方式。散文的抒情方式也很灵活，或是借景抒情，或是托物寓情，或是直抒胸臆，或是把情感藏在字里行间。因此要从即景、披事、体物入手，从而悟情、察情、明情。</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至于答题，要注意三点：</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(1)直接情感，画句圈词。</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(2)委婉情感，仔细揣摩。</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(3)情感变化，配上原因。</w:t>
      </w:r>
    </w:p>
    <w:p>
      <w:pPr>
        <w:pStyle w:val="2"/>
        <w:tabs>
          <w:tab w:val="left" w:pos="3402"/>
        </w:tabs>
        <w:snapToGrid w:val="0"/>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4、</w:t>
      </w:r>
      <w:r>
        <w:rPr>
          <w:rFonts w:hint="default" w:ascii="Times New Roman" w:hAnsi="Times New Roman" w:cs="Times New Roman"/>
          <w:lang w:val="en-US" w:eastAsia="zh-CN"/>
        </w:rPr>
        <w:t>概括主旨，必须要对全文有整体把握，掌握整体和部分的关系，抓住本质，进行概括。要求既要重视细节和局部，又要跳出细节和局部，提纲挈领，高屋建瓴，具有高度的审读能力和概括能力，舍弃枝叶，取其主干，留存筋骨，去其皮肉。</w:t>
      </w:r>
    </w:p>
    <w:p>
      <w:pPr>
        <w:pStyle w:val="2"/>
        <w:tabs>
          <w:tab w:val="left" w:pos="3402"/>
        </w:tabs>
        <w:snapToGrid w:val="0"/>
        <w:spacing w:line="360" w:lineRule="auto"/>
        <w:ind w:firstLine="420" w:firstLineChars="200"/>
        <w:rPr>
          <w:rFonts w:hint="default" w:ascii="Times New Roman" w:hAnsi="Times New Roman" w:cs="Times New Roman"/>
          <w:lang w:val="en-US" w:eastAsia="zh-CN"/>
        </w:rPr>
      </w:pPr>
      <w:r>
        <w:rPr>
          <w:rFonts w:hint="eastAsia" w:ascii="Times New Roman" w:hAnsi="Times New Roman" w:cs="Times New Roman"/>
          <w:lang w:val="en-US" w:eastAsia="zh-CN"/>
        </w:rPr>
        <w:t>5、</w:t>
      </w:r>
      <w:r>
        <w:rPr>
          <w:rFonts w:hint="default" w:ascii="Times New Roman" w:hAnsi="Times New Roman" w:cs="Times New Roman"/>
          <w:lang w:val="en-US" w:eastAsia="zh-CN"/>
        </w:rPr>
        <w:t>规范表述</w:t>
      </w:r>
    </w:p>
    <w:p>
      <w:pPr>
        <w:pStyle w:val="2"/>
        <w:tabs>
          <w:tab w:val="left" w:pos="3402"/>
        </w:tabs>
        <w:snapToGrid w:val="0"/>
        <w:spacing w:line="360" w:lineRule="auto"/>
        <w:ind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概括主旨题答案要使用恰当的语言表述形式。写人散文的表述形式：本文记叙(描写)了……事迹，表现(反映、赞扬、揭露、批判)了……精神(性格、品质)。叙事散文的表述形式：本文记叙了……事件(经过、故事)，阐明了……(道理)。抒情散文以刻画景物、事物的本质特点，抒发情感为主，因此，其表述形式是本文描述了……，抒发了……(思想感情)。</w:t>
      </w:r>
    </w:p>
    <w:p>
      <w:pPr>
        <w:pStyle w:val="9"/>
        <w:numPr>
          <w:ilvl w:val="0"/>
          <w:numId w:val="1"/>
        </w:numPr>
        <w:spacing w:line="460" w:lineRule="exact"/>
        <w:ind w:firstLineChars="0"/>
        <w:rPr>
          <w:rFonts w:ascii="宋体" w:hAnsi="宋体"/>
          <w:b/>
          <w:bCs/>
        </w:rPr>
      </w:pPr>
      <w:r>
        <w:rPr>
          <w:rFonts w:hint="eastAsia" w:ascii="宋体" w:hAnsi="宋体"/>
          <w:b/>
          <w:bCs/>
        </w:rPr>
        <w:t>典例调研（约15分钟）</w:t>
      </w:r>
    </w:p>
    <w:p>
      <w:pPr>
        <w:pStyle w:val="6"/>
        <w:spacing w:before="0" w:beforeAutospacing="0" w:after="0" w:afterAutospacing="0" w:line="360" w:lineRule="auto"/>
        <w:jc w:val="both"/>
        <w:rPr>
          <w:rFonts w:hint="eastAsia" w:ascii="Times New Roman" w:hAnsi="Times New Roman" w:eastAsia="宋体" w:cs="Times New Roman"/>
          <w:kern w:val="2"/>
          <w:sz w:val="21"/>
          <w:szCs w:val="21"/>
          <w:lang w:val="en-US" w:eastAsia="zh-CN" w:bidi="ar-SA"/>
        </w:rPr>
      </w:pPr>
      <w:r>
        <w:rPr>
          <w:rFonts w:hint="eastAsia" w:ascii="Times New Roman" w:hAnsi="Times New Roman" w:eastAsia="宋体" w:cs="Times New Roman"/>
          <w:kern w:val="2"/>
          <w:sz w:val="21"/>
          <w:szCs w:val="21"/>
          <w:lang w:val="en-US" w:eastAsia="zh-CN" w:bidi="ar-SA"/>
        </w:rPr>
        <w:t>阅读《步步高》</w:t>
      </w:r>
      <w:r>
        <w:rPr>
          <w:rFonts w:hint="eastAsia" w:ascii="Times New Roman" w:hAnsi="Times New Roman" w:cs="Times New Roman"/>
          <w:kern w:val="2"/>
          <w:sz w:val="21"/>
          <w:szCs w:val="21"/>
          <w:lang w:val="en-US" w:eastAsia="zh-CN" w:bidi="ar-SA"/>
        </w:rPr>
        <w:t>224</w:t>
      </w:r>
      <w:r>
        <w:rPr>
          <w:rFonts w:hint="eastAsia" w:ascii="Times New Roman" w:hAnsi="Times New Roman" w:eastAsia="宋体" w:cs="Times New Roman"/>
          <w:kern w:val="2"/>
          <w:sz w:val="21"/>
          <w:szCs w:val="21"/>
          <w:lang w:val="en-US" w:eastAsia="zh-CN" w:bidi="ar-SA"/>
        </w:rPr>
        <w:t>页《</w:t>
      </w:r>
      <w:r>
        <w:rPr>
          <w:rFonts w:hint="eastAsia" w:ascii="Times New Roman" w:hAnsi="Times New Roman" w:cs="Times New Roman"/>
          <w:kern w:val="2"/>
          <w:sz w:val="21"/>
          <w:szCs w:val="21"/>
          <w:lang w:val="en-US" w:eastAsia="zh-CN" w:bidi="ar-SA"/>
        </w:rPr>
        <w:t>草木深</w:t>
      </w:r>
      <w:r>
        <w:rPr>
          <w:rFonts w:hint="eastAsia" w:ascii="Times New Roman" w:hAnsi="Times New Roman" w:eastAsia="宋体" w:cs="Times New Roman"/>
          <w:kern w:val="2"/>
          <w:sz w:val="21"/>
          <w:szCs w:val="21"/>
          <w:lang w:val="en-US" w:eastAsia="zh-CN" w:bidi="ar-SA"/>
        </w:rPr>
        <w:t>》，完成下列问题。</w:t>
      </w:r>
    </w:p>
    <w:p>
      <w:pPr>
        <w:pStyle w:val="6"/>
        <w:spacing w:before="0" w:beforeAutospacing="0" w:after="0" w:afterAutospacing="0" w:line="360" w:lineRule="auto"/>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1、请概括第⑦段的主要内容。</w:t>
      </w:r>
    </w:p>
    <w:p>
      <w:pPr>
        <w:pStyle w:val="6"/>
        <w:spacing w:before="0" w:beforeAutospacing="0" w:after="0" w:afterAutospacing="0" w:line="360" w:lineRule="auto"/>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答：_______________________________________________________________________</w:t>
      </w:r>
      <w:r>
        <w:rPr>
          <w:rFonts w:hint="eastAsia" w:ascii="Times New Roman" w:hAnsi="Times New Roman" w:cs="Times New Roman"/>
          <w:kern w:val="2"/>
          <w:sz w:val="21"/>
          <w:szCs w:val="21"/>
          <w:u w:val="single"/>
          <w:lang w:val="en-US" w:eastAsia="zh-CN" w:bidi="ar-SA"/>
        </w:rPr>
        <w:t xml:space="preserve">       </w:t>
      </w:r>
      <w:r>
        <w:rPr>
          <w:rFonts w:hint="eastAsia" w:ascii="Times New Roman" w:hAnsi="Times New Roman" w:cs="Times New Roman"/>
          <w:kern w:val="2"/>
          <w:sz w:val="21"/>
          <w:szCs w:val="21"/>
          <w:lang w:val="en-US" w:eastAsia="zh-CN" w:bidi="ar-SA"/>
        </w:rPr>
        <w:t>_</w:t>
      </w:r>
    </w:p>
    <w:p>
      <w:pPr>
        <w:pStyle w:val="6"/>
        <w:spacing w:before="0" w:beforeAutospacing="0" w:after="0" w:afterAutospacing="0" w:line="360" w:lineRule="auto"/>
        <w:jc w:val="both"/>
        <w:rPr>
          <w:rFonts w:hint="eastAsia" w:ascii="Times New Roman" w:hAnsi="Times New Roman" w:cs="Times New Roman"/>
          <w:kern w:val="2"/>
          <w:sz w:val="21"/>
          <w:szCs w:val="21"/>
          <w:u w:val="single"/>
          <w:lang w:val="en-US" w:eastAsia="zh-CN" w:bidi="ar-SA"/>
        </w:rPr>
      </w:pPr>
      <w:r>
        <w:rPr>
          <w:rFonts w:hint="eastAsia" w:ascii="Times New Roman" w:hAnsi="Times New Roman" w:cs="Times New Roman"/>
          <w:kern w:val="2"/>
          <w:sz w:val="21"/>
          <w:szCs w:val="21"/>
          <w:lang w:val="en-US" w:eastAsia="zh-CN" w:bidi="ar-SA"/>
        </w:rPr>
        <w:t xml:space="preserve">   </w:t>
      </w:r>
      <w:r>
        <w:rPr>
          <w:rFonts w:hint="eastAsia" w:ascii="Times New Roman" w:hAnsi="Times New Roman" w:cs="Times New Roman"/>
          <w:kern w:val="2"/>
          <w:sz w:val="21"/>
          <w:szCs w:val="21"/>
          <w:u w:val="single"/>
          <w:lang w:val="en-US" w:eastAsia="zh-CN" w:bidi="ar-SA"/>
        </w:rPr>
        <w:t xml:space="preserve">                                                                                 </w:t>
      </w:r>
    </w:p>
    <w:p>
      <w:pPr>
        <w:pStyle w:val="6"/>
        <w:spacing w:before="0" w:beforeAutospacing="0" w:after="0" w:afterAutospacing="0" w:line="360" w:lineRule="auto"/>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 2、作者为什么说那时不见得多喜欢草木，可是草木却占领了其记忆的一端？请结合全文概括。</w:t>
      </w:r>
    </w:p>
    <w:p>
      <w:pPr>
        <w:pStyle w:val="6"/>
        <w:spacing w:before="0" w:beforeAutospacing="0" w:after="0" w:afterAutospacing="0" w:line="360" w:lineRule="auto"/>
        <w:jc w:val="both"/>
        <w:rPr>
          <w:rFonts w:hint="eastAsia" w:ascii="Times New Roman" w:hAnsi="Times New Roman" w:cs="Times New Roman"/>
          <w:kern w:val="2"/>
          <w:sz w:val="21"/>
          <w:szCs w:val="21"/>
          <w:u w:val="single"/>
          <w:lang w:val="en-US" w:eastAsia="zh-CN" w:bidi="ar-SA"/>
        </w:rPr>
      </w:pPr>
      <w:r>
        <w:rPr>
          <w:rFonts w:hint="eastAsia" w:ascii="Times New Roman" w:hAnsi="Times New Roman" w:cs="Times New Roman"/>
          <w:kern w:val="2"/>
          <w:sz w:val="21"/>
          <w:szCs w:val="21"/>
          <w:lang w:val="en-US" w:eastAsia="zh-CN" w:bidi="ar-SA"/>
        </w:rPr>
        <w:t>答：______________________________________________________________________</w:t>
      </w:r>
      <w:r>
        <w:rPr>
          <w:rFonts w:hint="eastAsia" w:ascii="Times New Roman" w:hAnsi="Times New Roman" w:cs="Times New Roman"/>
          <w:kern w:val="2"/>
          <w:sz w:val="21"/>
          <w:szCs w:val="21"/>
          <w:u w:val="single"/>
          <w:lang w:val="en-US" w:eastAsia="zh-CN" w:bidi="ar-SA"/>
        </w:rPr>
        <w:t xml:space="preserve">          </w:t>
      </w:r>
    </w:p>
    <w:p>
      <w:pPr>
        <w:pStyle w:val="6"/>
        <w:spacing w:before="0" w:beforeAutospacing="0" w:after="0" w:afterAutospacing="0" w:line="360" w:lineRule="auto"/>
        <w:jc w:val="both"/>
        <w:rPr>
          <w:rFonts w:hint="eastAsia" w:ascii="Times New Roman" w:hAnsi="Times New Roman" w:cs="Times New Roman"/>
          <w:kern w:val="2"/>
          <w:sz w:val="21"/>
          <w:szCs w:val="21"/>
          <w:u w:val="single"/>
          <w:lang w:val="en-US" w:eastAsia="zh-CN" w:bidi="ar-SA"/>
        </w:rPr>
      </w:pPr>
      <w:r>
        <w:rPr>
          <w:rFonts w:hint="eastAsia" w:ascii="Times New Roman" w:hAnsi="Times New Roman" w:cs="Times New Roman"/>
          <w:kern w:val="2"/>
          <w:sz w:val="21"/>
          <w:szCs w:val="21"/>
          <w:u w:val="single"/>
          <w:lang w:val="en-US" w:eastAsia="zh-CN" w:bidi="ar-SA"/>
        </w:rPr>
        <w:t xml:space="preserve">                                                                                     </w:t>
      </w:r>
    </w:p>
    <w:p>
      <w:pPr>
        <w:pStyle w:val="6"/>
        <w:spacing w:before="0" w:beforeAutospacing="0" w:after="0" w:afterAutospacing="0" w:line="360" w:lineRule="auto"/>
        <w:jc w:val="both"/>
        <w:rPr>
          <w:rFonts w:hint="eastAsia" w:ascii="Times New Roman" w:hAnsi="Times New Roman" w:cs="Times New Roman"/>
          <w:kern w:val="2"/>
          <w:sz w:val="21"/>
          <w:szCs w:val="21"/>
          <w:u w:val="none"/>
          <w:lang w:val="en-US" w:eastAsia="zh-CN" w:bidi="ar-SA"/>
        </w:rPr>
      </w:pPr>
      <w:r>
        <w:rPr>
          <w:rFonts w:hint="eastAsia" w:ascii="Times New Roman" w:hAnsi="Times New Roman" w:cs="Times New Roman"/>
          <w:kern w:val="2"/>
          <w:sz w:val="21"/>
          <w:szCs w:val="21"/>
          <w:u w:val="none"/>
          <w:lang w:val="en-US" w:eastAsia="zh-CN" w:bidi="ar-SA"/>
        </w:rPr>
        <w:t>3、文章中“我”对“草木”的情感有怎样的变化？请概括分析。</w:t>
      </w:r>
    </w:p>
    <w:p>
      <w:pPr>
        <w:pStyle w:val="6"/>
        <w:spacing w:before="0" w:beforeAutospacing="0" w:after="0" w:afterAutospacing="0" w:line="360" w:lineRule="auto"/>
        <w:jc w:val="both"/>
        <w:rPr>
          <w:rFonts w:hint="eastAsia" w:ascii="Times New Roman" w:hAnsi="Times New Roman" w:cs="Times New Roman"/>
          <w:kern w:val="2"/>
          <w:sz w:val="21"/>
          <w:szCs w:val="21"/>
          <w:u w:val="single"/>
          <w:lang w:val="en-US" w:eastAsia="zh-CN" w:bidi="ar-SA"/>
        </w:rPr>
      </w:pPr>
      <w:r>
        <w:rPr>
          <w:rFonts w:hint="eastAsia" w:ascii="Times New Roman" w:hAnsi="Times New Roman" w:cs="Times New Roman"/>
          <w:kern w:val="2"/>
          <w:sz w:val="21"/>
          <w:szCs w:val="21"/>
          <w:u w:val="none"/>
          <w:lang w:val="en-US" w:eastAsia="zh-CN" w:bidi="ar-SA"/>
        </w:rPr>
        <w:t>答：</w:t>
      </w:r>
      <w:r>
        <w:rPr>
          <w:rFonts w:hint="eastAsia" w:ascii="Times New Roman" w:hAnsi="Times New Roman" w:cs="Times New Roman"/>
          <w:b/>
          <w:bCs/>
          <w:kern w:val="2"/>
          <w:sz w:val="21"/>
          <w:szCs w:val="21"/>
          <w:u w:val="none"/>
          <w:lang w:val="en-US" w:eastAsia="zh-CN" w:bidi="ar-SA"/>
        </w:rPr>
        <w:t>________________________________________________________________________</w:t>
      </w:r>
      <w:r>
        <w:rPr>
          <w:rFonts w:hint="eastAsia" w:ascii="Times New Roman" w:hAnsi="Times New Roman" w:cs="Times New Roman"/>
          <w:kern w:val="2"/>
          <w:sz w:val="21"/>
          <w:szCs w:val="21"/>
          <w:u w:val="single"/>
          <w:lang w:val="en-US" w:eastAsia="zh-CN" w:bidi="ar-SA"/>
        </w:rPr>
        <w:t xml:space="preserve">           </w:t>
      </w:r>
    </w:p>
    <w:p>
      <w:pPr>
        <w:pStyle w:val="6"/>
        <w:spacing w:before="0" w:beforeAutospacing="0" w:after="0" w:afterAutospacing="0" w:line="360" w:lineRule="auto"/>
        <w:jc w:val="both"/>
        <w:rPr>
          <w:rFonts w:hint="default" w:ascii="Times New Roman" w:hAnsi="Times New Roman" w:cs="Times New Roman"/>
          <w:kern w:val="2"/>
          <w:sz w:val="21"/>
          <w:szCs w:val="21"/>
          <w:u w:val="single"/>
          <w:lang w:val="en-US" w:eastAsia="zh-CN" w:bidi="ar-SA"/>
        </w:rPr>
      </w:pPr>
      <w:r>
        <w:rPr>
          <w:rFonts w:hint="eastAsia" w:ascii="Times New Roman" w:hAnsi="Times New Roman" w:cs="Times New Roman"/>
          <w:kern w:val="2"/>
          <w:sz w:val="21"/>
          <w:szCs w:val="21"/>
          <w:u w:val="single"/>
          <w:lang w:val="en-US" w:eastAsia="zh-CN" w:bidi="ar-SA"/>
        </w:rPr>
        <w:t xml:space="preserve">                                                                                       </w:t>
      </w:r>
    </w:p>
    <w:p>
      <w:pPr>
        <w:pStyle w:val="6"/>
        <w:spacing w:before="0" w:beforeAutospacing="0" w:after="0" w:afterAutospacing="0" w:line="360" w:lineRule="auto"/>
        <w:jc w:val="both"/>
        <w:rPr>
          <w:rFonts w:hint="eastAsia" w:ascii="Times New Roman" w:hAnsi="Times New Roman" w:cs="Times New Roman"/>
          <w:kern w:val="2"/>
          <w:sz w:val="21"/>
          <w:szCs w:val="21"/>
          <w:lang w:val="en-US" w:eastAsia="zh-CN" w:bidi="ar-SA"/>
        </w:rPr>
      </w:pPr>
      <w:r>
        <w:rPr>
          <w:rFonts w:hint="eastAsia" w:ascii="Times New Roman" w:hAnsi="Times New Roman" w:cs="Times New Roman"/>
          <w:kern w:val="2"/>
          <w:sz w:val="21"/>
          <w:szCs w:val="21"/>
          <w:lang w:val="en-US" w:eastAsia="zh-CN" w:bidi="ar-SA"/>
        </w:rPr>
        <w:t xml:space="preserve"> 4、 请概括本文主旨。</w:t>
      </w:r>
    </w:p>
    <w:p>
      <w:pPr>
        <w:pStyle w:val="6"/>
        <w:spacing w:before="0" w:beforeAutospacing="0" w:after="0" w:afterAutospacing="0" w:line="360" w:lineRule="auto"/>
        <w:ind w:left="210" w:hanging="210" w:hangingChars="100"/>
        <w:jc w:val="both"/>
        <w:rPr>
          <w:rFonts w:hint="eastAsia" w:ascii="Times New Roman" w:hAnsi="Times New Roman" w:cs="Times New Roman"/>
          <w:kern w:val="2"/>
          <w:sz w:val="21"/>
          <w:szCs w:val="21"/>
          <w:u w:val="single"/>
          <w:lang w:val="en-US" w:eastAsia="zh-CN" w:bidi="ar-SA"/>
        </w:rPr>
      </w:pPr>
      <w:r>
        <w:rPr>
          <w:rFonts w:hint="eastAsia" w:ascii="Times New Roman" w:hAnsi="Times New Roman" w:cs="Times New Roman"/>
          <w:kern w:val="2"/>
          <w:sz w:val="21"/>
          <w:szCs w:val="21"/>
          <w:lang w:val="en-US" w:eastAsia="zh-CN" w:bidi="ar-SA"/>
        </w:rPr>
        <w:t>答：_______________________________________________________________________</w:t>
      </w:r>
      <w:r>
        <w:rPr>
          <w:rFonts w:hint="eastAsia" w:ascii="Times New Roman" w:hAnsi="Times New Roman" w:cs="Times New Roman"/>
          <w:kern w:val="2"/>
          <w:sz w:val="21"/>
          <w:szCs w:val="21"/>
          <w:u w:val="single"/>
          <w:lang w:val="en-US" w:eastAsia="zh-CN" w:bidi="ar-SA"/>
        </w:rPr>
        <w:t xml:space="preserve">          </w:t>
      </w:r>
    </w:p>
    <w:p>
      <w:pPr>
        <w:pStyle w:val="6"/>
        <w:spacing w:before="0" w:beforeAutospacing="0" w:after="0" w:afterAutospacing="0" w:line="360" w:lineRule="auto"/>
        <w:ind w:left="210" w:hanging="210" w:hangingChars="100"/>
        <w:jc w:val="both"/>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kern w:val="2"/>
          <w:sz w:val="21"/>
          <w:szCs w:val="21"/>
          <w:u w:val="single"/>
          <w:lang w:val="en-US" w:eastAsia="zh-CN" w:bidi="ar-SA"/>
        </w:rPr>
        <w:t xml:space="preserve">                                                                                     </w:t>
      </w:r>
      <w:r>
        <w:rPr>
          <w:rFonts w:hint="eastAsia" w:ascii="Times New Roman" w:hAnsi="Times New Roman" w:cs="Times New Roman"/>
          <w:kern w:val="2"/>
          <w:sz w:val="21"/>
          <w:szCs w:val="21"/>
          <w:lang w:val="en-US" w:eastAsia="zh-CN" w:bidi="ar-SA"/>
        </w:rPr>
        <w:t xml:space="preserve">                                                                                     </w:t>
      </w:r>
    </w:p>
    <w:p>
      <w:pPr>
        <w:pStyle w:val="9"/>
        <w:numPr>
          <w:ilvl w:val="0"/>
          <w:numId w:val="1"/>
        </w:numPr>
        <w:spacing w:line="460" w:lineRule="exact"/>
        <w:ind w:firstLineChars="0"/>
        <w:rPr>
          <w:rFonts w:ascii="宋体" w:hAnsi="宋体"/>
          <w:b/>
          <w:bCs/>
        </w:rPr>
      </w:pPr>
      <w:r>
        <w:rPr>
          <w:rFonts w:hint="eastAsia" w:ascii="宋体" w:hAnsi="宋体"/>
          <w:b/>
          <w:bCs/>
        </w:rPr>
        <w:t>达标导练（约20分钟）</w:t>
      </w:r>
    </w:p>
    <w:p>
      <w:pPr>
        <w:pStyle w:val="6"/>
        <w:spacing w:before="0" w:beforeAutospacing="0" w:after="0" w:afterAutospacing="0" w:line="360" w:lineRule="auto"/>
        <w:jc w:val="both"/>
        <w:rPr>
          <w:rFonts w:hint="eastAsia" w:ascii="Times New Roman" w:hAnsi="Times New Roman" w:cs="Times New Roman"/>
          <w:sz w:val="21"/>
          <w:szCs w:val="21"/>
          <w:lang w:eastAsia="zh-CN"/>
        </w:rPr>
      </w:pPr>
      <w:r>
        <w:rPr>
          <w:rFonts w:hint="eastAsia" w:ascii="Times New Roman" w:hAnsi="Times New Roman" w:cs="Times New Roman"/>
          <w:sz w:val="21"/>
          <w:szCs w:val="21"/>
        </w:rPr>
        <w:t>阅读《</w:t>
      </w:r>
      <w:r>
        <w:rPr>
          <w:rFonts w:hint="eastAsia" w:ascii="Times New Roman" w:hAnsi="Times New Roman" w:cs="Times New Roman"/>
          <w:sz w:val="21"/>
          <w:szCs w:val="21"/>
          <w:lang w:eastAsia="zh-CN"/>
        </w:rPr>
        <w:t>步步高</w:t>
      </w:r>
      <w:r>
        <w:rPr>
          <w:rFonts w:hint="eastAsia" w:ascii="Times New Roman" w:hAnsi="Times New Roman" w:cs="Times New Roman"/>
          <w:sz w:val="21"/>
          <w:szCs w:val="21"/>
        </w:rPr>
        <w:t>》</w:t>
      </w:r>
      <w:r>
        <w:rPr>
          <w:rFonts w:hint="eastAsia" w:ascii="Times New Roman" w:hAnsi="Times New Roman" w:cs="Times New Roman"/>
          <w:sz w:val="21"/>
          <w:szCs w:val="21"/>
          <w:lang w:val="en-US" w:eastAsia="zh-CN"/>
        </w:rPr>
        <w:t>216页</w:t>
      </w:r>
      <w:r>
        <w:rPr>
          <w:rFonts w:hint="eastAsia" w:ascii="Times New Roman" w:hAnsi="Times New Roman" w:cs="Times New Roman"/>
          <w:sz w:val="21"/>
          <w:szCs w:val="21"/>
          <w:lang w:eastAsia="zh-CN"/>
        </w:rPr>
        <w:t>《窗子以外》，完成下面的题目。</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1、下列对文本相关内容和艺术特色的分析鉴赏，不正确的一项是(3分)(　　)</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A．第②段描写窗外四个乡下人的背影，笔触细致，表露出观看者对他们的陌生与好奇，并引发下文关于窗子内外的感叹。</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B．既然所有活动的颜色、声音、生的滋味，永远都只在窗子之外，那么通过健康的旅行，领略了名胜古迹和风土人情，就会获得深刻的认识。</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C．本文写“时髦的学者”架上“科学的眼镜”，到陌生的地方“瞭望”，是以调侃的方式来讥刺他们的“考察”不过是浮光掠影罢了。</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eastAsia" w:ascii="Times New Roman" w:hAnsi="Times New Roman" w:cs="Times New Roman"/>
          <w:sz w:val="21"/>
          <w:szCs w:val="21"/>
          <w:u w:val="none"/>
          <w:lang w:val="en-US" w:eastAsia="zh-CN"/>
        </w:rPr>
        <w:t>D．开头的“话从哪里说起”一句看似多余而突兀，但读完全文之后，就会明白作者正是从那种渺茫之感开始梳理自己思路的。</w:t>
      </w:r>
    </w:p>
    <w:p>
      <w:pPr>
        <w:pStyle w:val="6"/>
        <w:spacing w:before="0" w:beforeAutospacing="0" w:after="0" w:afterAutospacing="0" w:line="360" w:lineRule="auto"/>
        <w:jc w:val="both"/>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2</w:t>
      </w:r>
      <w:r>
        <w:rPr>
          <w:rFonts w:hint="eastAsia" w:ascii="Times New Roman" w:hAnsi="Times New Roman" w:cs="Times New Roman"/>
          <w:sz w:val="21"/>
          <w:szCs w:val="21"/>
          <w:u w:val="none"/>
          <w:lang w:val="en-US" w:eastAsia="zh-CN"/>
        </w:rPr>
        <w:t>、</w:t>
      </w:r>
      <w:r>
        <w:rPr>
          <w:rFonts w:hint="default" w:ascii="Times New Roman" w:hAnsi="Times New Roman" w:cs="Times New Roman"/>
          <w:sz w:val="21"/>
          <w:szCs w:val="21"/>
          <w:u w:val="none"/>
          <w:lang w:val="en-US" w:eastAsia="zh-CN"/>
        </w:rPr>
        <w:t>结合全文，说明文中“窗子”的含意。(5分)</w:t>
      </w:r>
    </w:p>
    <w:p>
      <w:pPr>
        <w:pStyle w:val="6"/>
        <w:spacing w:before="0" w:beforeAutospacing="0" w:after="0" w:afterAutospacing="0" w:line="360" w:lineRule="auto"/>
        <w:jc w:val="both"/>
        <w:rPr>
          <w:rFonts w:hint="eastAsia" w:ascii="Times New Roman" w:hAnsi="Times New Roman" w:cs="Times New Roman"/>
          <w:sz w:val="21"/>
          <w:szCs w:val="21"/>
          <w:u w:val="single"/>
          <w:lang w:val="en-US" w:eastAsia="zh-CN"/>
        </w:rPr>
      </w:pPr>
      <w:r>
        <w:rPr>
          <w:rFonts w:hint="default" w:ascii="Times New Roman" w:hAnsi="Times New Roman" w:cs="Times New Roman"/>
          <w:sz w:val="21"/>
          <w:szCs w:val="21"/>
          <w:u w:val="none"/>
          <w:lang w:val="en-US" w:eastAsia="zh-CN"/>
        </w:rPr>
        <w:t>答：</w:t>
      </w:r>
      <w:r>
        <w:rPr>
          <w:rFonts w:hint="default" w:ascii="Times New Roman" w:hAnsi="Times New Roman" w:cs="Times New Roman"/>
          <w:sz w:val="21"/>
          <w:szCs w:val="21"/>
          <w:u w:val="single"/>
          <w:lang w:val="en-US" w:eastAsia="zh-CN"/>
        </w:rPr>
        <w:t>________________________________________________________________________</w:t>
      </w:r>
      <w:r>
        <w:rPr>
          <w:rFonts w:hint="eastAsia" w:ascii="Times New Roman" w:hAnsi="Times New Roman" w:cs="Times New Roman"/>
          <w:sz w:val="21"/>
          <w:szCs w:val="21"/>
          <w:u w:val="single"/>
          <w:lang w:val="en-US" w:eastAsia="zh-CN"/>
        </w:rPr>
        <w:t xml:space="preserve">          </w:t>
      </w:r>
    </w:p>
    <w:p>
      <w:pPr>
        <w:pStyle w:val="6"/>
        <w:spacing w:before="0" w:beforeAutospacing="0" w:after="0" w:afterAutospacing="0" w:line="360" w:lineRule="auto"/>
        <w:jc w:val="both"/>
        <w:rPr>
          <w:rFonts w:hint="default" w:ascii="Times New Roman" w:hAnsi="Times New Roman" w:cs="Times New Roman"/>
          <w:sz w:val="21"/>
          <w:szCs w:val="21"/>
          <w:u w:val="single"/>
          <w:lang w:val="en-US" w:eastAsia="zh-CN"/>
        </w:rPr>
      </w:pPr>
      <w:r>
        <w:rPr>
          <w:rFonts w:hint="eastAsia" w:ascii="Times New Roman" w:hAnsi="Times New Roman" w:cs="Times New Roman"/>
          <w:sz w:val="21"/>
          <w:szCs w:val="21"/>
          <w:u w:val="single"/>
          <w:lang w:val="en-US" w:eastAsia="zh-CN"/>
        </w:rPr>
        <w:t xml:space="preserve">                                                                                      </w:t>
      </w:r>
    </w:p>
    <w:p>
      <w:pPr>
        <w:pStyle w:val="6"/>
        <w:spacing w:before="0" w:beforeAutospacing="0" w:after="0" w:afterAutospacing="0" w:line="360" w:lineRule="auto"/>
        <w:jc w:val="both"/>
        <w:rPr>
          <w:rFonts w:hint="default"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3</w:t>
      </w:r>
      <w:r>
        <w:rPr>
          <w:rFonts w:hint="eastAsia" w:ascii="Times New Roman" w:hAnsi="Times New Roman" w:cs="Times New Roman"/>
          <w:sz w:val="21"/>
          <w:szCs w:val="21"/>
          <w:u w:val="none"/>
          <w:lang w:val="en-US" w:eastAsia="zh-CN"/>
        </w:rPr>
        <w:t>、</w:t>
      </w:r>
      <w:r>
        <w:rPr>
          <w:rFonts w:hint="default" w:ascii="Times New Roman" w:hAnsi="Times New Roman" w:cs="Times New Roman"/>
          <w:sz w:val="21"/>
          <w:szCs w:val="21"/>
          <w:u w:val="none"/>
          <w:lang w:val="en-US" w:eastAsia="zh-CN"/>
        </w:rPr>
        <w:t>作者交替使用“你”和“我”两个不同的人称，其中蕴含着怎样的态度？请结合全文进行分析。(6分)</w:t>
      </w:r>
    </w:p>
    <w:p>
      <w:pPr>
        <w:pStyle w:val="6"/>
        <w:spacing w:before="0" w:beforeAutospacing="0" w:after="0" w:afterAutospacing="0" w:line="360" w:lineRule="auto"/>
        <w:jc w:val="both"/>
        <w:rPr>
          <w:rFonts w:hint="eastAsia" w:ascii="Times New Roman" w:hAnsi="Times New Roman" w:cs="Times New Roman"/>
          <w:sz w:val="21"/>
          <w:szCs w:val="21"/>
          <w:u w:val="none"/>
          <w:lang w:val="en-US" w:eastAsia="zh-CN"/>
        </w:rPr>
      </w:pPr>
      <w:r>
        <w:rPr>
          <w:rFonts w:hint="default" w:ascii="Times New Roman" w:hAnsi="Times New Roman" w:cs="Times New Roman"/>
          <w:sz w:val="21"/>
          <w:szCs w:val="21"/>
          <w:u w:val="none"/>
          <w:lang w:val="en-US" w:eastAsia="zh-CN"/>
        </w:rPr>
        <w:t>答：________________________________________________________________________</w:t>
      </w:r>
      <w:r>
        <w:rPr>
          <w:rFonts w:hint="eastAsia" w:ascii="Times New Roman" w:hAnsi="Times New Roman" w:cs="Times New Roman"/>
          <w:sz w:val="21"/>
          <w:szCs w:val="21"/>
          <w:u w:val="single"/>
          <w:lang w:val="en-US" w:eastAsia="zh-CN"/>
        </w:rPr>
        <w:t xml:space="preserve">        </w:t>
      </w:r>
      <w:r>
        <w:rPr>
          <w:rFonts w:hint="eastAsia" w:ascii="Times New Roman" w:hAnsi="Times New Roman" w:cs="Times New Roman"/>
          <w:sz w:val="21"/>
          <w:szCs w:val="21"/>
          <w:u w:val="none"/>
          <w:lang w:val="en-US" w:eastAsia="zh-CN"/>
        </w:rPr>
        <w:t xml:space="preserve"> </w:t>
      </w:r>
    </w:p>
    <w:p>
      <w:pPr>
        <w:pStyle w:val="6"/>
        <w:spacing w:before="0" w:beforeAutospacing="0" w:after="0" w:afterAutospacing="0" w:line="360" w:lineRule="auto"/>
        <w:jc w:val="both"/>
        <w:rPr>
          <w:rFonts w:hint="eastAsia" w:ascii="Times New Roman" w:hAnsi="Times New Roman" w:cs="Times New Roman"/>
          <w:sz w:val="21"/>
          <w:szCs w:val="21"/>
          <w:u w:val="single"/>
          <w:lang w:val="en-US" w:eastAsia="zh-CN"/>
        </w:rPr>
      </w:pPr>
      <w:r>
        <w:rPr>
          <w:rFonts w:hint="eastAsia" w:ascii="Times New Roman" w:hAnsi="Times New Roman" w:cs="Times New Roman"/>
          <w:sz w:val="21"/>
          <w:szCs w:val="21"/>
          <w:u w:val="none"/>
          <w:lang w:val="en-US" w:eastAsia="zh-CN"/>
        </w:rPr>
        <w:t xml:space="preserve">    </w:t>
      </w:r>
      <w:r>
        <w:rPr>
          <w:rFonts w:hint="eastAsia" w:ascii="Times New Roman" w:hAnsi="Times New Roman" w:cs="Times New Roman"/>
          <w:sz w:val="21"/>
          <w:szCs w:val="21"/>
          <w:u w:val="single"/>
          <w:lang w:val="en-US" w:eastAsia="zh-CN"/>
        </w:rPr>
        <w:t xml:space="preserve">                                                                                </w:t>
      </w:r>
    </w:p>
    <w:p>
      <w:pPr>
        <w:pStyle w:val="6"/>
        <w:spacing w:before="0" w:beforeAutospacing="0" w:after="0" w:afterAutospacing="0" w:line="360" w:lineRule="auto"/>
        <w:jc w:val="both"/>
        <w:rPr>
          <w:rFonts w:hint="eastAsia" w:ascii="Times New Roman" w:hAnsi="Times New Roman" w:cs="Times New Roman"/>
          <w:sz w:val="21"/>
          <w:szCs w:val="21"/>
          <w:u w:val="single"/>
          <w:lang w:val="en-US" w:eastAsia="zh-CN"/>
        </w:rPr>
      </w:pPr>
    </w:p>
    <w:p>
      <w:pPr>
        <w:pStyle w:val="6"/>
        <w:spacing w:before="0" w:beforeAutospacing="0" w:after="0" w:afterAutospacing="0" w:line="360" w:lineRule="auto"/>
        <w:jc w:val="both"/>
        <w:rPr>
          <w:b/>
          <w:sz w:val="22"/>
        </w:rPr>
      </w:pPr>
      <w:r>
        <w:rPr>
          <w:rFonts w:hint="eastAsia" w:ascii="Times New Roman" w:eastAsia="方正中等线简体" w:cs="Times New Roman"/>
          <w:b/>
          <w:color w:val="000000"/>
          <w:kern w:val="2"/>
          <w:sz w:val="22"/>
          <w:szCs w:val="56"/>
        </w:rPr>
        <w:t>五、补充练习（约15分钟）</w:t>
      </w:r>
    </w:p>
    <w:p>
      <w:pPr>
        <w:pStyle w:val="2"/>
        <w:snapToGrid w:val="0"/>
        <w:spacing w:line="460" w:lineRule="exact"/>
        <w:ind w:firstLine="315" w:firstLineChars="150"/>
        <w:rPr>
          <w:rFonts w:ascii="Times New Roman" w:hAnsi="Times New Roman" w:cs="Times New Roman"/>
        </w:rPr>
      </w:pPr>
      <w:r>
        <w:rPr>
          <w:rFonts w:hint="eastAsia" w:ascii="Times New Roman" w:hAnsi="Times New Roman" w:cs="Times New Roman"/>
        </w:rPr>
        <w:t>阅读《</w:t>
      </w:r>
      <w:r>
        <w:rPr>
          <w:rFonts w:hint="eastAsia" w:ascii="Times New Roman" w:hAnsi="Times New Roman" w:cs="Times New Roman"/>
          <w:lang w:eastAsia="zh-CN"/>
        </w:rPr>
        <w:t>课时精炼</w:t>
      </w:r>
      <w:r>
        <w:rPr>
          <w:rFonts w:hint="eastAsia" w:ascii="Times New Roman" w:hAnsi="Times New Roman" w:cs="Times New Roman"/>
        </w:rPr>
        <w:t>》</w:t>
      </w:r>
      <w:r>
        <w:rPr>
          <w:rFonts w:hint="eastAsia" w:ascii="Times New Roman" w:hAnsi="Times New Roman" w:cs="Times New Roman"/>
          <w:lang w:val="en-US" w:eastAsia="zh-CN"/>
        </w:rPr>
        <w:t>395</w:t>
      </w:r>
      <w:r>
        <w:rPr>
          <w:rFonts w:hint="eastAsia" w:ascii="Times New Roman" w:hAnsi="Times New Roman" w:cs="Times New Roman"/>
        </w:rPr>
        <w:t>页的《</w:t>
      </w:r>
      <w:r>
        <w:rPr>
          <w:rFonts w:hint="eastAsia" w:ascii="Times New Roman" w:hAnsi="Times New Roman" w:cs="Times New Roman"/>
          <w:lang w:eastAsia="zh-CN"/>
        </w:rPr>
        <w:t>依稀荷塘</w:t>
      </w:r>
      <w:r>
        <w:rPr>
          <w:rFonts w:hint="eastAsia" w:ascii="Times New Roman" w:hAnsi="Times New Roman" w:cs="Times New Roman"/>
        </w:rPr>
        <w:t>》完成下列问题：</w:t>
      </w:r>
    </w:p>
    <w:p>
      <w:pPr>
        <w:pStyle w:val="2"/>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1、</w:t>
      </w:r>
      <w:r>
        <w:rPr>
          <w:rFonts w:hint="eastAsia" w:ascii="Times New Roman" w:hAnsi="Times New Roman" w:cs="Times New Roman"/>
        </w:rPr>
        <w:t>简要概括荒岛的“身世”。</w:t>
      </w:r>
    </w:p>
    <w:p>
      <w:pPr>
        <w:pStyle w:val="2"/>
        <w:snapToGrid w:val="0"/>
        <w:spacing w:line="360" w:lineRule="auto"/>
        <w:rPr>
          <w:rFonts w:hint="eastAsia" w:ascii="Times New Roman" w:hAnsi="Times New Roman" w:cs="Times New Roman"/>
        </w:rPr>
      </w:pPr>
      <w:r>
        <w:rPr>
          <w:rFonts w:hint="eastAsia" w:ascii="Times New Roman" w:hAnsi="Times New Roman" w:cs="Times New Roman"/>
        </w:rPr>
        <w:t>答：________________________________________________________________________</w:t>
      </w:r>
    </w:p>
    <w:p>
      <w:pPr>
        <w:pStyle w:val="2"/>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2、</w:t>
      </w:r>
      <w:r>
        <w:rPr>
          <w:rFonts w:hint="eastAsia" w:ascii="Times New Roman" w:hAnsi="Times New Roman" w:cs="Times New Roman"/>
        </w:rPr>
        <w:t>细读第⑰⑱段，请简要概括作者的感悟。</w:t>
      </w:r>
    </w:p>
    <w:p>
      <w:pPr>
        <w:pStyle w:val="2"/>
        <w:snapToGrid w:val="0"/>
        <w:spacing w:line="360" w:lineRule="auto"/>
        <w:rPr>
          <w:rFonts w:hint="eastAsia" w:ascii="Times New Roman" w:hAnsi="Times New Roman" w:cs="Times New Roman"/>
        </w:rPr>
      </w:pPr>
      <w:r>
        <w:rPr>
          <w:rFonts w:hint="eastAsia" w:ascii="Times New Roman" w:hAnsi="Times New Roman" w:cs="Times New Roman"/>
        </w:rPr>
        <w:t>答：________________________________________________________________________</w:t>
      </w:r>
    </w:p>
    <w:p>
      <w:pPr>
        <w:pStyle w:val="2"/>
        <w:snapToGrid w:val="0"/>
        <w:spacing w:line="360" w:lineRule="auto"/>
        <w:rPr>
          <w:rFonts w:hint="eastAsia" w:ascii="Times New Roman" w:hAnsi="Times New Roman" w:cs="Times New Roman"/>
        </w:rPr>
      </w:pPr>
      <w:r>
        <w:rPr>
          <w:rFonts w:hint="eastAsia" w:ascii="Times New Roman" w:hAnsi="Times New Roman" w:cs="Times New Roman"/>
          <w:lang w:val="en-US" w:eastAsia="zh-CN"/>
        </w:rPr>
        <w:t>3、</w:t>
      </w:r>
      <w:r>
        <w:rPr>
          <w:rFonts w:hint="eastAsia" w:ascii="Times New Roman" w:hAnsi="Times New Roman" w:cs="Times New Roman"/>
        </w:rPr>
        <w:t>请概括本文主旨。</w:t>
      </w:r>
    </w:p>
    <w:p>
      <w:pPr>
        <w:pStyle w:val="2"/>
        <w:snapToGrid w:val="0"/>
        <w:spacing w:line="360" w:lineRule="auto"/>
        <w:rPr>
          <w:rFonts w:hint="eastAsia" w:ascii="Times New Roman" w:hAnsi="Times New Roman" w:cs="Times New Roman"/>
        </w:rPr>
      </w:pPr>
      <w:r>
        <w:rPr>
          <w:rFonts w:hint="eastAsia" w:ascii="Times New Roman" w:hAnsi="Times New Roman" w:cs="Times New Roman"/>
        </w:rPr>
        <w:t>答：________________________________________________________________________</w:t>
      </w:r>
    </w:p>
    <w:p>
      <w:pPr>
        <w:pStyle w:val="2"/>
        <w:snapToGrid w:val="0"/>
        <w:spacing w:line="360" w:lineRule="auto"/>
        <w:rPr>
          <w:rFonts w:hint="eastAsia" w:ascii="Times New Roman" w:hAnsi="Times New Roman" w:cs="Times New Roman"/>
        </w:rPr>
      </w:pPr>
    </w:p>
    <w:p>
      <w:pPr>
        <w:pStyle w:val="2"/>
        <w:snapToGrid w:val="0"/>
        <w:spacing w:line="360" w:lineRule="auto"/>
        <w:rPr>
          <w:rFonts w:hint="eastAsia" w:ascii="Times New Roman" w:hAnsi="Times New Roman" w:cs="Times New Roman"/>
          <w:lang w:eastAsia="zh-CN"/>
        </w:rPr>
      </w:pPr>
      <w:r>
        <w:rPr>
          <w:rFonts w:hint="eastAsia" w:ascii="Times New Roman" w:hAnsi="Times New Roman" w:cs="Times New Roman"/>
        </w:rPr>
        <w:t>★</w:t>
      </w:r>
      <w:r>
        <w:rPr>
          <w:rFonts w:hint="eastAsia" w:ascii="Times New Roman" w:hAnsi="Times New Roman" w:cs="Times New Roman"/>
          <w:lang w:val="en-US" w:eastAsia="zh-CN"/>
        </w:rPr>
        <w:t>4、</w:t>
      </w:r>
      <w:r>
        <w:rPr>
          <w:rFonts w:hint="eastAsia" w:ascii="Times New Roman" w:hAnsi="Times New Roman" w:cs="Times New Roman"/>
          <w:lang w:eastAsia="zh-CN"/>
        </w:rPr>
        <w:t>请用简洁的语言概括“我”的情感变化及其原因。</w:t>
      </w:r>
    </w:p>
    <w:p>
      <w:pPr>
        <w:pStyle w:val="2"/>
        <w:snapToGrid w:val="0"/>
        <w:spacing w:line="360" w:lineRule="auto"/>
        <w:rPr>
          <w:rFonts w:hint="eastAsia" w:ascii="Times New Roman" w:hAnsi="Times New Roman" w:cs="Times New Roman"/>
          <w:u w:val="single"/>
          <w:lang w:val="en-US" w:eastAsia="zh-CN"/>
        </w:rPr>
      </w:pP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p>
    <w:p>
      <w:pPr>
        <w:pStyle w:val="2"/>
        <w:snapToGrid w:val="0"/>
        <w:spacing w:line="360" w:lineRule="auto"/>
        <w:rPr>
          <w:rFonts w:hint="eastAsia" w:ascii="Times New Roman" w:hAnsi="Times New Roman" w:cs="Times New Roman"/>
          <w:lang w:val="en-US" w:eastAsia="zh-CN"/>
        </w:rPr>
      </w:pP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p>
    <w:p>
      <w:pPr>
        <w:pStyle w:val="2"/>
        <w:snapToGrid w:val="0"/>
        <w:spacing w:line="360" w:lineRule="auto"/>
        <w:rPr>
          <w:rFonts w:hint="default" w:ascii="Times New Roman" w:hAnsi="Times New Roman" w:cs="Times New Roman"/>
          <w:lang w:val="en-US" w:eastAsia="zh-CN"/>
        </w:rPr>
      </w:pP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p>
    <w:sectPr>
      <w:pgSz w:w="11906" w:h="16838"/>
      <w:pgMar w:top="1134" w:right="1361" w:bottom="1134" w:left="136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T Extra">
    <w:panose1 w:val="05050102010205020202"/>
    <w:charset w:val="02"/>
    <w:family w:val="roman"/>
    <w:pitch w:val="default"/>
    <w:sig w:usb0="8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中等线简体">
    <w:altName w:val="宋体"/>
    <w:panose1 w:val="00000000000000000000"/>
    <w:charset w:val="86"/>
    <w:family w:val="roma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C757E"/>
    <w:multiLevelType w:val="multilevel"/>
    <w:tmpl w:val="250C757E"/>
    <w:lvl w:ilvl="0" w:tentative="0">
      <w:start w:val="3"/>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A40E1"/>
    <w:rsid w:val="000D586F"/>
    <w:rsid w:val="001265B1"/>
    <w:rsid w:val="00217108"/>
    <w:rsid w:val="00253F3A"/>
    <w:rsid w:val="00285BFD"/>
    <w:rsid w:val="00294CB4"/>
    <w:rsid w:val="002D041F"/>
    <w:rsid w:val="0033578F"/>
    <w:rsid w:val="0036486E"/>
    <w:rsid w:val="00382622"/>
    <w:rsid w:val="003E1386"/>
    <w:rsid w:val="0045115B"/>
    <w:rsid w:val="004B59A9"/>
    <w:rsid w:val="004F04B2"/>
    <w:rsid w:val="005720B1"/>
    <w:rsid w:val="005765A2"/>
    <w:rsid w:val="00586296"/>
    <w:rsid w:val="00656075"/>
    <w:rsid w:val="006F6216"/>
    <w:rsid w:val="007179B5"/>
    <w:rsid w:val="00770EAB"/>
    <w:rsid w:val="007E0901"/>
    <w:rsid w:val="008E0D49"/>
    <w:rsid w:val="00932D77"/>
    <w:rsid w:val="00960FD3"/>
    <w:rsid w:val="0099754C"/>
    <w:rsid w:val="00AC4F86"/>
    <w:rsid w:val="00AF19B8"/>
    <w:rsid w:val="00BD3A28"/>
    <w:rsid w:val="00C635CF"/>
    <w:rsid w:val="00CE1918"/>
    <w:rsid w:val="00D77F52"/>
    <w:rsid w:val="00DA0FC1"/>
    <w:rsid w:val="00DA79A3"/>
    <w:rsid w:val="00DB2F46"/>
    <w:rsid w:val="00DC4074"/>
    <w:rsid w:val="00E01E5E"/>
    <w:rsid w:val="00E57B3F"/>
    <w:rsid w:val="00EF072D"/>
    <w:rsid w:val="00FF7546"/>
    <w:rsid w:val="01C25FC7"/>
    <w:rsid w:val="05183DDF"/>
    <w:rsid w:val="08C40B1D"/>
    <w:rsid w:val="0EA31DD2"/>
    <w:rsid w:val="19D305CB"/>
    <w:rsid w:val="24C54239"/>
    <w:rsid w:val="3615617E"/>
    <w:rsid w:val="36FF3883"/>
    <w:rsid w:val="39787B93"/>
    <w:rsid w:val="3D6758C2"/>
    <w:rsid w:val="4D3723B4"/>
    <w:rsid w:val="5066374D"/>
    <w:rsid w:val="60C33DB3"/>
    <w:rsid w:val="640D566C"/>
    <w:rsid w:val="6A42763D"/>
    <w:rsid w:val="6B201BCC"/>
    <w:rsid w:val="6EE90259"/>
    <w:rsid w:val="73FD3DB6"/>
    <w:rsid w:val="7A30419E"/>
    <w:rsid w:val="7ED12173"/>
    <w:rsid w:val="7FD371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MT Extra" w:hAnsi="MT Extra" w:eastAsia="宋体" w:cs="MT Extra"/>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Plain Text"/>
    <w:basedOn w:val="1"/>
    <w:link w:val="10"/>
    <w:qFormat/>
    <w:uiPriority w:val="0"/>
    <w:rPr>
      <w:rFonts w:ascii="宋体" w:hAnsi="Courier New" w:cs="Courier New"/>
      <w:szCs w:val="21"/>
    </w:rPr>
  </w:style>
  <w:style w:type="paragraph" w:styleId="3">
    <w:name w:val="Balloon Text"/>
    <w:basedOn w:val="1"/>
    <w:link w:val="11"/>
    <w:semiHidden/>
    <w:unhideWhenUsed/>
    <w:qFormat/>
    <w:uiPriority w:val="99"/>
    <w:rPr>
      <w:sz w:val="18"/>
      <w:szCs w:val="18"/>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9">
    <w:name w:val="List Paragraph"/>
    <w:basedOn w:val="1"/>
    <w:qFormat/>
    <w:uiPriority w:val="34"/>
    <w:pPr>
      <w:ind w:firstLine="420" w:firstLineChars="200"/>
    </w:pPr>
  </w:style>
  <w:style w:type="character" w:customStyle="1" w:styleId="10">
    <w:name w:val="纯文本 Char"/>
    <w:basedOn w:val="8"/>
    <w:link w:val="2"/>
    <w:qFormat/>
    <w:uiPriority w:val="0"/>
    <w:rPr>
      <w:rFonts w:ascii="宋体" w:hAnsi="Courier New" w:eastAsia="宋体" w:cs="Courier New"/>
      <w:szCs w:val="21"/>
    </w:rPr>
  </w:style>
  <w:style w:type="character" w:customStyle="1" w:styleId="11">
    <w:name w:val="批注框文本 Char"/>
    <w:basedOn w:val="8"/>
    <w:link w:val="3"/>
    <w:semiHidden/>
    <w:qFormat/>
    <w:uiPriority w:val="99"/>
    <w:rPr>
      <w:rFonts w:ascii="MT Extra" w:hAnsi="MT Extra" w:eastAsia="宋体" w:cs="MT Extra"/>
      <w:kern w:val="2"/>
      <w:sz w:val="18"/>
      <w:szCs w:val="18"/>
    </w:rPr>
  </w:style>
  <w:style w:type="character" w:customStyle="1" w:styleId="12">
    <w:name w:val="页眉 Char"/>
    <w:basedOn w:val="8"/>
    <w:link w:val="5"/>
    <w:qFormat/>
    <w:uiPriority w:val="99"/>
    <w:rPr>
      <w:rFonts w:ascii="MT Extra" w:hAnsi="MT Extra" w:eastAsia="宋体" w:cs="MT Extra"/>
      <w:kern w:val="2"/>
      <w:sz w:val="18"/>
      <w:szCs w:val="18"/>
    </w:rPr>
  </w:style>
  <w:style w:type="character" w:customStyle="1" w:styleId="13">
    <w:name w:val="页脚 Char"/>
    <w:basedOn w:val="8"/>
    <w:link w:val="4"/>
    <w:qFormat/>
    <w:uiPriority w:val="99"/>
    <w:rPr>
      <w:rFonts w:ascii="MT Extra" w:hAnsi="MT Extra" w:eastAsia="宋体" w:cs="MT Extra"/>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384</Words>
  <Characters>2194</Characters>
  <Lines>1</Lines>
  <Paragraphs>1</Paragraphs>
  <TotalTime>1719</TotalTime>
  <ScaleCrop>false</ScaleCrop>
  <LinksUpToDate>false</LinksUpToDate>
  <CharactersWithSpaces>2573</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2022-02-25T11:45:00Z</dcterms:created>
  <dc:creator>505178779@qq.com</dc:creator>
  <cp:lastModifiedBy>风信子</cp:lastModifiedBy>
  <dcterms:modified xsi:type="dcterms:W3CDTF">2022-03-28T08:04:45Z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05BE26D2A7E44D1690D913315B921BBD</vt:lpwstr>
  </property>
</Properties>
</file>