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71157511"/>
      <w:r>
        <w:rPr>
          <w:rFonts w:hint="eastAsia"/>
        </w:rPr>
        <w:t>圆锥曲线的离心率(习题课)</w:t>
      </w:r>
      <w:bookmarkEnd w:id="0"/>
    </w:p>
    <w:p>
      <w:pPr>
        <w:ind w:firstLine="480"/>
        <w:jc w:val="center"/>
        <w:rPr>
          <w:rFonts w:ascii="宋体" w:hAnsi="宋体" w:eastAsia="楷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研制人：葛生芳   审核人：鲁媛媛</w:t>
      </w:r>
    </w:p>
    <w:p>
      <w:pPr>
        <w:ind w:firstLine="199" w:firstLineChars="83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【课标表述】</w:t>
      </w:r>
    </w:p>
    <w:p>
      <w:pPr>
        <w:spacing w:line="0" w:lineRule="atLeast"/>
        <w:ind w:firstLine="42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通过圆锥曲线与方程的学习，进一步体会数形结合的思想.</w:t>
      </w:r>
    </w:p>
    <w:p>
      <w:pPr>
        <w:pStyle w:val="61"/>
        <w:ind w:firstLine="420"/>
      </w:pPr>
    </w:p>
    <w:p>
      <w:pPr>
        <w:pStyle w:val="61"/>
        <w:rPr>
          <w:bCs/>
        </w:rPr>
      </w:pPr>
      <w:r>
        <w:rPr>
          <w:rFonts w:hint="eastAsia"/>
        </w:rPr>
        <w:t>一、学习目标</w:t>
      </w:r>
    </w:p>
    <w:p>
      <w:pPr>
        <w:spacing w:line="0" w:lineRule="atLeas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1．掌握圆锥曲线离心率的定义，会求椭圆和双曲线的离心率；</w:t>
      </w:r>
    </w:p>
    <w:p>
      <w:pPr>
        <w:spacing w:line="0" w:lineRule="atLeas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2．要求学生进一步提高数形结合，分析、对比、概括、转化等方面的能力.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二、课前自学</w:t>
      </w:r>
    </w:p>
    <w:p>
      <w:pPr>
        <w:adjustRightInd w:val="0"/>
        <w:spacing w:line="0" w:lineRule="atLeast"/>
        <w:ind w:firstLine="42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回顾椭圆和双曲线离心率定义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三．问题探究</w:t>
      </w:r>
    </w:p>
    <w:p>
      <w:pPr>
        <w:ind w:firstLine="420"/>
      </w:pPr>
      <w:r>
        <w:rPr>
          <w:rFonts w:hint="eastAsia"/>
        </w:rPr>
        <w:t>(一)由椭圆特征量建立</w:t>
      </w:r>
      <m:oMath>
        <m:r>
          <m:rPr/>
          <w:rPr>
            <w:rFonts w:ascii="Cambria Math"/>
          </w:rPr>
          <m:t>a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b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c</m:t>
        </m:r>
      </m:oMath>
      <w:r>
        <w:rPr>
          <w:rFonts w:hint="eastAsia"/>
        </w:rPr>
        <w:t>的关系</w:t>
      </w:r>
    </w:p>
    <w:p>
      <w:pPr>
        <w:ind w:firstLine="42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440690</wp:posOffset>
            </wp:positionV>
            <wp:extent cx="1553210" cy="1343025"/>
            <wp:effectExtent l="0" t="0" r="8890" b="9525"/>
            <wp:wrapSquare wrapText="bothSides"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例1.</w:t>
      </w:r>
      <w:r>
        <w:t xml:space="preserve"> 已知椭圆</w:t>
      </w:r>
      <m:oMath>
        <m:r>
          <m:rPr/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a&gt;b&gt;0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的右焦点为</w:t>
      </w:r>
      <w:r>
        <w:rPr>
          <w:i/>
        </w:rPr>
        <w:t>F</w:t>
      </w:r>
      <w:r>
        <w:t>，短轴的一个端点为</w:t>
      </w:r>
      <w:r>
        <w:rPr>
          <w:i/>
        </w:rPr>
        <w:t>M</w:t>
      </w:r>
      <w:r>
        <w:t>，直线</w:t>
      </w:r>
      <m:oMath>
        <m:r>
          <m:rPr/>
          <w:rPr>
            <w:rFonts w:ascii="Cambria Math" w:hAnsi="Cambria Math"/>
          </w:rPr>
          <m:t>l:3x−4y=0</m:t>
        </m:r>
      </m:oMath>
      <w:r>
        <w:t>交椭圆</w:t>
      </w:r>
      <m:oMath>
        <m:r>
          <m:rPr/>
          <w:rPr>
            <w:rFonts w:ascii="Cambria Math" w:hAnsi="Cambria Math"/>
          </w:rPr>
          <m:t>E</m:t>
        </m:r>
      </m:oMath>
      <w:r>
        <w:t>于</w:t>
      </w:r>
      <m:oMath>
        <m:r>
          <m:rPr/>
          <w:rPr>
            <w:rFonts w:ascii="Cambria Math" w:hAnsi="Cambria Math"/>
            <w:szCs w:val="21"/>
          </w:rPr>
          <m:t>A</m:t>
        </m:r>
        <m:r>
          <m:rPr/>
          <w:rPr>
            <w:rFonts w:hint="eastAsia" w:ascii="Cambria Math" w:hAnsi="Cambria Math"/>
            <w:szCs w:val="21"/>
          </w:rPr>
          <m:t>、</m:t>
        </m:r>
        <m:r>
          <m:rPr/>
          <w:rPr>
            <w:rFonts w:ascii="Cambria Math" w:hAnsi="Cambria Math"/>
            <w:szCs w:val="21"/>
          </w:rPr>
          <m:t>B</m:t>
        </m:r>
      </m:oMath>
      <w:r>
        <w:t>两点．若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AF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BF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=4</m:t>
        </m:r>
      </m:oMath>
      <w:r>
        <w:t>，点</w:t>
      </w:r>
      <m:oMath>
        <m:r>
          <m:rPr/>
          <w:rPr>
            <w:rFonts w:ascii="Cambria Math" w:hAnsi="Cambria Math"/>
            <w:szCs w:val="21"/>
          </w:rPr>
          <m:t>M</m:t>
        </m:r>
      </m:oMath>
      <w:r>
        <w:t>到直线</w:t>
      </w:r>
      <m:oMath>
        <m:r>
          <m:rPr/>
          <w:rPr>
            <w:rFonts w:hint="eastAsia" w:ascii="Cambria Math" w:hAnsi="Cambria Math"/>
            <w:szCs w:val="21"/>
          </w:rPr>
          <m:t>l</m:t>
        </m:r>
      </m:oMath>
      <w:r>
        <w:t>的距离不小于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>，</w:t>
      </w:r>
    </w:p>
    <w:p>
      <w:pPr>
        <w:ind w:firstLine="0" w:firstLineChars="0"/>
      </w:pPr>
      <w:r>
        <w:t>则椭圆</w:t>
      </w:r>
      <m:oMath>
        <m:r>
          <m:rPr/>
          <w:rPr>
            <w:rFonts w:ascii="Cambria Math" w:hAnsi="Cambria Math"/>
          </w:rPr>
          <m:t>E</m:t>
        </m:r>
      </m:oMath>
      <w:r>
        <w:t>的离心率的取值范围是</w:t>
      </w:r>
      <w:r>
        <w:rPr>
          <w:color w:val="000000"/>
          <w:u w:val="single"/>
        </w:rPr>
        <w:t xml:space="preserve">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</w:t>
      </w:r>
      <w:r>
        <w:rPr>
          <w:rFonts w:hint="eastAsia" w:ascii="宋体" w:hAnsi="宋体"/>
          <w:u w:val="dotted"/>
        </w:rPr>
        <w:t xml:space="preserve">                           </w:t>
      </w:r>
      <w:r>
        <w:rPr>
          <w:rFonts w:ascii="宋体" w:hAnsi="宋体"/>
          <w:u w:val="dotted"/>
        </w:rPr>
        <w:t xml:space="preserve">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</w:t>
      </w:r>
      <w:r>
        <w:rPr>
          <w:rFonts w:ascii="宋体" w:hAnsi="宋体"/>
          <w:u w:val="dotted"/>
        </w:rPr>
        <w:t xml:space="preserve">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</w:t>
      </w:r>
      <w:r>
        <w:rPr>
          <w:rFonts w:ascii="宋体" w:hAnsi="宋体"/>
          <w:u w:val="dotted"/>
        </w:rPr>
        <w:t xml:space="preserve">              </w:t>
      </w:r>
      <w:r>
        <w:rPr>
          <w:rFonts w:hint="eastAsia" w:ascii="宋体" w:hAnsi="宋体"/>
          <w:u w:val="dotted"/>
        </w:rPr>
        <w:t xml:space="preserve">                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 </w:t>
      </w:r>
      <w:r>
        <w:rPr>
          <w:rFonts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</w:t>
      </w:r>
      <w:r>
        <w:rPr>
          <w:rFonts w:ascii="宋体" w:hAnsi="宋体"/>
          <w:u w:val="dotted"/>
        </w:rPr>
        <w:t xml:space="preserve">              </w:t>
      </w:r>
      <w:r>
        <w:rPr>
          <w:rFonts w:hint="eastAsia" w:ascii="宋体" w:hAnsi="宋体"/>
          <w:u w:val="dotted"/>
        </w:rPr>
        <w:t xml:space="preserve">                                                             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(二)由点的坐标建立</w:t>
      </w:r>
      <m:oMath>
        <m:r>
          <m:rPr/>
          <w:rPr>
            <w:rFonts w:ascii="Cambria Math"/>
          </w:rPr>
          <m:t>a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b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c</m:t>
        </m:r>
      </m:oMath>
      <w:r>
        <w:rPr>
          <w:rFonts w:hint="eastAsia"/>
        </w:rPr>
        <w:t xml:space="preserve">的关系  </w:t>
      </w:r>
    </w:p>
    <w:p>
      <w:pPr>
        <w:ind w:firstLine="420"/>
        <w:rPr>
          <w:rFonts w:hAnsi="宋体"/>
        </w:rPr>
      </w:pPr>
      <w:r>
        <w:rPr>
          <w:rFonts w:hAnsi="宋体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445770</wp:posOffset>
            </wp:positionV>
            <wp:extent cx="1485265" cy="1151890"/>
            <wp:effectExtent l="0" t="0" r="1270" b="0"/>
            <wp:wrapSquare wrapText="bothSides"/>
            <wp:docPr id="344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001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</w:rPr>
        <w:t>例</w:t>
      </w:r>
      <w:r>
        <w:rPr>
          <w:rFonts w:hAnsi="宋体"/>
        </w:rPr>
        <w:t>2</w:t>
      </w:r>
      <w:r>
        <w:rPr>
          <w:rFonts w:hint="eastAsia" w:hAnsi="宋体"/>
        </w:rPr>
        <w:t>.</w:t>
      </w:r>
      <w:r>
        <w:rPr>
          <w:rFonts w:hAnsi="宋体"/>
        </w:rPr>
        <w:t xml:space="preserve"> 已知过椭圆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a&gt;b&gt;0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Ansi="宋体"/>
        </w:rPr>
        <w:t>的左顶点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−a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Ansi="宋体"/>
        </w:rPr>
        <w:t>作直线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Ansi="宋体"/>
        </w:rPr>
        <w:t>交</w:t>
      </w:r>
      <w:r>
        <w:rPr>
          <w:rFonts w:hAnsi="宋体"/>
          <w:i/>
        </w:rPr>
        <w:t>y</w:t>
      </w:r>
      <w:r>
        <w:rPr>
          <w:rFonts w:hAnsi="宋体"/>
        </w:rPr>
        <w:t>轴于点</w:t>
      </w:r>
      <w:r>
        <w:rPr>
          <w:rFonts w:hAnsi="宋体"/>
          <w:i/>
        </w:rPr>
        <w:t>P</w:t>
      </w:r>
      <w:r>
        <w:rPr>
          <w:rFonts w:hAnsi="宋体"/>
        </w:rPr>
        <w:t>，交椭圆于点</w:t>
      </w:r>
      <w:r>
        <w:rPr>
          <w:rFonts w:hAnsi="宋体"/>
          <w:i/>
        </w:rPr>
        <w:t>Q</w:t>
      </w:r>
      <w:r>
        <w:rPr>
          <w:rFonts w:hAnsi="宋体"/>
        </w:rPr>
        <w:t>，若</w:t>
      </w:r>
      <m:oMath>
        <m:r>
          <m:rPr/>
          <w:rPr>
            <w:rFonts w:ascii="Cambria Math" w:hAnsi="Cambria Math"/>
          </w:rPr>
          <m:t>ΔAOP</m:t>
        </m:r>
      </m:oMath>
      <w:r>
        <w:rPr>
          <w:rFonts w:hAnsi="宋体"/>
        </w:rPr>
        <w:t>是等腰三角形，且</w:t>
      </w:r>
      <m:oMath>
        <m:acc>
          <m:accPr>
            <m:chr m:val="⃗"/>
            <m:ctrlPr>
              <w:rPr>
                <w:rFonts w:ascii="Cambria Math" w:hAnsi="宋体"/>
                <w:i/>
              </w:rPr>
            </m:ctrlPr>
          </m:accPr>
          <m:e>
            <m:r>
              <m:rPr/>
              <w:rPr>
                <w:rFonts w:ascii="Cambria Math" w:hAnsi="宋体"/>
              </w:rPr>
              <m:t>PQ</m:t>
            </m:r>
            <m:ctrlPr>
              <w:rPr>
                <w:rFonts w:ascii="Cambria Math" w:hAnsi="宋体"/>
                <w:i/>
              </w:rPr>
            </m:ctrlPr>
          </m:e>
        </m:acc>
        <m:r>
          <m:rPr/>
          <w:rPr>
            <w:rFonts w:ascii="Cambria Math" w:hAnsi="宋体"/>
          </w:rPr>
          <m:t>=2</m:t>
        </m:r>
        <m:acc>
          <m:accPr>
            <m:chr m:val="⃗"/>
            <m:ctrlPr>
              <w:rPr>
                <w:rFonts w:ascii="Cambria Math" w:hAnsi="宋体"/>
                <w:i/>
              </w:rPr>
            </m:ctrlPr>
          </m:accPr>
          <m:e>
            <m:r>
              <m:rPr/>
              <w:rPr>
                <w:rFonts w:ascii="Cambria Math" w:hAnsi="宋体"/>
              </w:rPr>
              <m:t>QA</m:t>
            </m:r>
            <m:ctrlPr>
              <w:rPr>
                <w:rFonts w:ascii="Cambria Math" w:hAnsi="宋体"/>
                <w:i/>
              </w:rPr>
            </m:ctrlPr>
          </m:e>
        </m:acc>
      </m:oMath>
      <w:r>
        <w:rPr>
          <w:rFonts w:hAnsi="宋体"/>
        </w:rPr>
        <w:t xml:space="preserve">，则椭圆的离心率为________．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</w:t>
      </w:r>
      <w:r>
        <w:rPr>
          <w:rFonts w:ascii="宋体" w:hAnsi="宋体"/>
          <w:u w:val="dotted"/>
        </w:rPr>
        <w:t xml:space="preserve">    </w:t>
      </w:r>
      <w:r>
        <w:rPr>
          <w:rFonts w:hint="eastAsia" w:ascii="宋体" w:hAnsi="宋体"/>
          <w:u w:val="dotted"/>
        </w:rPr>
        <w:t xml:space="preserve">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</w:t>
      </w:r>
      <w:r>
        <w:rPr>
          <w:rFonts w:hint="eastAsia" w:ascii="宋体" w:hAnsi="宋体"/>
          <w:u w:val="dotted"/>
        </w:rPr>
        <w:t xml:space="preserve">                       </w:t>
      </w:r>
      <w:r>
        <w:rPr>
          <w:rFonts w:ascii="宋体" w:hAnsi="宋体"/>
          <w:u w:val="dotted"/>
        </w:rPr>
        <w:t xml:space="preserve">           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</w:t>
      </w:r>
      <w:r>
        <w:rPr>
          <w:rFonts w:hint="eastAsia" w:ascii="宋体" w:hAnsi="宋体"/>
          <w:u w:val="dotted"/>
        </w:rPr>
        <w:t xml:space="preserve">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   </w:t>
      </w:r>
      <w:r>
        <w:rPr>
          <w:rFonts w:hint="eastAsia" w:ascii="宋体" w:hAnsi="宋体"/>
          <w:u w:val="dotted"/>
        </w:rPr>
        <w:t xml:space="preserve">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</w:t>
      </w:r>
      <w:r>
        <w:rPr>
          <w:rFonts w:hint="eastAsia" w:ascii="宋体" w:hAnsi="宋体"/>
          <w:u w:val="dotted"/>
        </w:rPr>
        <w:t xml:space="preserve">                     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                              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</w:t>
      </w:r>
    </w:p>
    <w:p>
      <w:pPr>
        <w:ind w:firstLine="420"/>
      </w:pPr>
    </w:p>
    <w:p>
      <w:pPr>
        <w:ind w:firstLine="420"/>
      </w:pPr>
    </w:p>
    <w:p>
      <w:pPr>
        <w:ind w:firstLine="0" w:firstLineChars="0"/>
        <w:rPr>
          <w:rFonts w:hint="eastAsia"/>
        </w:rPr>
      </w:pPr>
    </w:p>
    <w:p>
      <w:pPr>
        <w:ind w:firstLine="420"/>
      </w:pPr>
      <w:r>
        <w:rPr>
          <w:rFonts w:hint="eastAsia"/>
        </w:rPr>
        <w:t>(三)由线段长(范围)建立</w:t>
      </w:r>
      <m:oMath>
        <m:r>
          <m:rPr/>
          <w:rPr>
            <w:rFonts w:ascii="Cambria Math"/>
          </w:rPr>
          <m:t>a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b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c</m:t>
        </m:r>
      </m:oMath>
      <w:r>
        <w:rPr>
          <w:rFonts w:hint="eastAsia"/>
        </w:rPr>
        <w:t>的关系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434340</wp:posOffset>
            </wp:positionV>
            <wp:extent cx="1259840" cy="1151890"/>
            <wp:effectExtent l="0" t="0" r="0" b="0"/>
            <wp:wrapSquare wrapText="bothSides"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30"/>
                    <a:stretch>
                      <a:fillRect/>
                    </a:stretch>
                  </pic:blipFill>
                  <pic:spPr>
                    <a:xfrm>
                      <a:off x="0" y="0"/>
                      <a:ext cx="1259872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例3</w:t>
      </w:r>
      <w:r>
        <w:rPr>
          <w:rFonts w:ascii="宋体" w:hAnsi="宋体"/>
          <w:szCs w:val="21"/>
        </w:rPr>
        <w:t>. 设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F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、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F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ascii="宋体" w:hAnsi="宋体"/>
          <w:szCs w:val="21"/>
        </w:rPr>
        <w:t>是椭圆</w:t>
      </w:r>
      <m:oMath>
        <m:r>
          <m:rPr/>
          <w:rPr>
            <w:rFonts w:ascii="Cambria Math" w:hAnsi="Cambria Math"/>
            <w:szCs w:val="21"/>
          </w:rPr>
          <m:t>E</m:t>
        </m:r>
        <m:r>
          <m:rPr>
            <m:sty m:val="p"/>
          </m:rPr>
          <w:rPr>
            <w:rFonts w:ascii="Cambria Math" w:hAnsi="Cambria Math"/>
            <w:szCs w:val="21"/>
          </w:rPr>
          <m:t>: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=1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a&gt;b&gt;0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  <w:r>
        <w:rPr>
          <w:rFonts w:ascii="宋体" w:hAnsi="宋体"/>
          <w:szCs w:val="21"/>
        </w:rPr>
        <w:t>的左、右焦点，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</w:rPr>
        <w:t>为直线</w:t>
      </w:r>
      <m:oMath>
        <m:r>
          <m:rPr/>
          <w:rPr>
            <w:rFonts w:ascii="Cambria Math" w:hAnsi="Cambria Math"/>
            <w:szCs w:val="21"/>
          </w:rPr>
          <m:t>x=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3a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ascii="宋体" w:hAnsi="宋体"/>
          <w:szCs w:val="21"/>
        </w:rPr>
        <w:t>上一点，</w:t>
      </w:r>
      <m:oMath>
        <m:r>
          <m:rPr/>
          <w:rPr>
            <w:rFonts w:ascii="Cambria Math" w:hAnsi="宋体"/>
            <w:szCs w:val="21"/>
          </w:rPr>
          <m:t>Δ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/>
              <w:rPr>
                <w:rFonts w:ascii="Cambria Math" w:hAnsi="宋体"/>
                <w:szCs w:val="21"/>
              </w:rPr>
              <m:t>F</m:t>
            </m:r>
            <m:ctrlPr>
              <w:rPr>
                <w:rFonts w:ascii="Cambria Math" w:hAnsi="宋体"/>
                <w:i/>
                <w:szCs w:val="21"/>
              </w:rPr>
            </m:ctrlPr>
          </m:e>
          <m:sub>
            <m:r>
              <m:rPr/>
              <w:rPr>
                <w:rFonts w:ascii="Cambria Math" w:hAnsi="宋体"/>
                <w:szCs w:val="21"/>
              </w:rPr>
              <m:t>1</m:t>
            </m:r>
            <m:ctrlPr>
              <w:rPr>
                <w:rFonts w:ascii="Cambria Math" w:hAnsi="宋体"/>
                <w:i/>
                <w:szCs w:val="21"/>
              </w:rPr>
            </m:ctrlPr>
          </m:sub>
        </m:sSub>
        <m:r>
          <m:rPr/>
          <w:rPr>
            <w:rFonts w:ascii="Cambria Math" w:hAnsi="宋体"/>
            <w:szCs w:val="21"/>
          </w:rPr>
          <m:t>P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/>
              <w:rPr>
                <w:rFonts w:ascii="Cambria Math" w:hAnsi="宋体"/>
                <w:szCs w:val="21"/>
              </w:rPr>
              <m:t>F</m:t>
            </m:r>
            <m:ctrlPr>
              <w:rPr>
                <w:rFonts w:ascii="Cambria Math" w:hAnsi="宋体"/>
                <w:i/>
                <w:szCs w:val="21"/>
              </w:rPr>
            </m:ctrlPr>
          </m:e>
          <m:sub>
            <m:r>
              <m:rPr/>
              <w:rPr>
                <w:rFonts w:ascii="Cambria Math" w:hAnsi="宋体"/>
                <w:szCs w:val="21"/>
              </w:rPr>
              <m:t>2</m:t>
            </m:r>
            <m:ctrlPr>
              <w:rPr>
                <w:rFonts w:ascii="Cambria Math" w:hAnsi="宋体"/>
                <w:i/>
                <w:szCs w:val="21"/>
              </w:rPr>
            </m:ctrlPr>
          </m:sub>
        </m:sSub>
      </m:oMath>
      <w:r>
        <w:rPr>
          <w:rFonts w:ascii="宋体" w:hAnsi="宋体"/>
          <w:szCs w:val="21"/>
        </w:rPr>
        <w:t>是底角为30</w:t>
      </w:r>
      <w:r>
        <w:rPr>
          <w:rFonts w:ascii="宋体" w:hAnsi="宋体"/>
          <w:szCs w:val="21"/>
        </w:rPr>
        <w:sym w:font="Symbol" w:char="F0B0"/>
      </w:r>
      <w:r>
        <w:rPr>
          <w:rFonts w:ascii="宋体" w:hAnsi="宋体"/>
          <w:szCs w:val="21"/>
        </w:rPr>
        <w:t>的等腰三角形，则</w:t>
      </w:r>
      <m:oMath>
        <m:r>
          <m:rPr/>
          <w:rPr>
            <w:rFonts w:ascii="Cambria Math" w:hAnsi="Cambria Math"/>
            <w:szCs w:val="21"/>
          </w:rPr>
          <m:t>E</m:t>
        </m:r>
      </m:oMath>
      <w:r>
        <w:rPr>
          <w:rFonts w:ascii="宋体" w:hAnsi="宋体"/>
          <w:szCs w:val="21"/>
        </w:rPr>
        <w:t>的离心率为</w:t>
      </w:r>
      <w:r>
        <w:rPr>
          <w:rFonts w:ascii="宋体" w:hAnsi="宋体"/>
          <w:color w:val="000000"/>
          <w:szCs w:val="21"/>
          <w:u w:val="single"/>
        </w:rPr>
        <w:t xml:space="preserve">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</w:t>
      </w:r>
    </w:p>
    <w:p>
      <w:pPr>
        <w:ind w:firstLine="420"/>
        <w:rPr>
          <w:rFonts w:ascii="宋体" w:hAnsi="宋体"/>
          <w:kern w:val="0"/>
        </w:rPr>
      </w:pPr>
      <w:r>
        <w:rPr>
          <w:rFonts w:ascii="宋体" w:hAnsi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708660</wp:posOffset>
            </wp:positionV>
            <wp:extent cx="1560830" cy="1151890"/>
            <wp:effectExtent l="0" t="0" r="1270" b="0"/>
            <wp:wrapSquare wrapText="left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121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>例4.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如图，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 w:cs="Cambria Math"/>
              </w:rPr>
            </m:ctrlPr>
          </m:sub>
        </m:sSub>
      </m:oMath>
      <w:r>
        <w:rPr>
          <w:rFonts w:hint="eastAsia" w:ascii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b>
        </m:sSub>
      </m:oMath>
      <w:r>
        <w:rPr>
          <w:rFonts w:hint="eastAsia" w:ascii="宋体" w:hAnsi="宋体" w:cs="宋体"/>
          <w:kern w:val="0"/>
          <w:szCs w:val="21"/>
        </w:rPr>
        <w:t>分别是双曲线</w:t>
      </w:r>
      <m:oMath>
        <m:r>
          <m:rPr/>
          <w:rPr>
            <w:rFonts w:ascii="Cambria Math" w:hAnsi="Cambria Math"/>
            <w:szCs w:val="21"/>
          </w:rPr>
          <m:t>C: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=1(a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b&gt;0)</m:t>
        </m:r>
      </m:oMath>
      <w:r>
        <w:rPr>
          <w:rFonts w:hint="eastAsia" w:ascii="宋体" w:hAnsi="宋体" w:cs="宋体"/>
          <w:kern w:val="0"/>
          <w:szCs w:val="21"/>
        </w:rPr>
        <w:t>的左、右焦点，</w:t>
      </w:r>
      <m:oMath>
        <m:r>
          <m:rPr/>
          <w:rPr>
            <w:rFonts w:ascii="Cambria Math" w:hAnsi="Cambria Math"/>
            <w:szCs w:val="21"/>
          </w:rPr>
          <m:t>B</m:t>
        </m:r>
      </m:oMath>
      <w:r>
        <w:rPr>
          <w:rFonts w:hint="eastAsia" w:ascii="宋体" w:hAnsi="宋体" w:cs="宋体"/>
          <w:kern w:val="0"/>
          <w:szCs w:val="21"/>
        </w:rPr>
        <w:t>是虚轴的端点，直线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Cambria Math"/>
          </w:rPr>
          <m:t>B</m:t>
        </m:r>
      </m:oMath>
      <w:r>
        <w:rPr>
          <w:rFonts w:hint="eastAsia" w:ascii="宋体" w:hAnsi="宋体" w:cs="宋体"/>
          <w:kern w:val="0"/>
          <w:szCs w:val="21"/>
        </w:rPr>
        <w:t>与</w:t>
      </w:r>
      <w:r>
        <w:rPr>
          <w:rStyle w:val="57"/>
          <w:rFonts w:ascii="宋体" w:hAnsi="宋体" w:cs="Times New Roman"/>
          <w:i/>
          <w:iCs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的两条渐近线分别交于</w:t>
      </w:r>
      <m:oMath>
        <m:r>
          <m:rPr/>
          <w:rPr>
            <w:rFonts w:ascii="Cambria Math" w:hAnsi="Cambria Math"/>
            <w:szCs w:val="21"/>
          </w:rPr>
          <m:t>P</m:t>
        </m:r>
        <m:r>
          <m:rPr/>
          <w:rPr>
            <w:rFonts w:hint="eastAsia" w:ascii="Cambria Math" w:hAnsi="Cambria Math"/>
            <w:szCs w:val="21"/>
          </w:rPr>
          <m:t>、</m:t>
        </m:r>
        <m:r>
          <m:rPr/>
          <w:rPr>
            <w:rFonts w:ascii="Cambria Math" w:hAnsi="Cambria Math"/>
            <w:szCs w:val="21"/>
          </w:rPr>
          <m:t>Q</m:t>
        </m:r>
      </m:oMath>
      <w:r>
        <w:rPr>
          <w:rFonts w:hint="eastAsia" w:ascii="宋体" w:hAnsi="宋体" w:cs="宋体"/>
          <w:kern w:val="0"/>
          <w:szCs w:val="21"/>
        </w:rPr>
        <w:t>两点，线段</w:t>
      </w:r>
      <m:oMath>
        <m:r>
          <m:rPr/>
          <w:rPr>
            <w:rFonts w:ascii="Cambria Math" w:hAnsi="Cambria Math"/>
            <w:szCs w:val="21"/>
          </w:rPr>
          <m:t>PQ</m:t>
        </m:r>
      </m:oMath>
      <w:r>
        <w:rPr>
          <w:rFonts w:hint="eastAsia" w:ascii="宋体" w:hAnsi="宋体" w:cs="宋体"/>
          <w:kern w:val="0"/>
          <w:szCs w:val="21"/>
        </w:rPr>
        <w:t>的垂直平分线与</w:t>
      </w:r>
      <m:oMath>
        <m:r>
          <m:rPr/>
          <w:rPr>
            <w:rFonts w:ascii="Cambria Math" w:hAnsi="Cambria Math"/>
            <w:szCs w:val="21"/>
          </w:rPr>
          <m:t>x</m:t>
        </m:r>
      </m:oMath>
      <w:r>
        <w:rPr>
          <w:rFonts w:hint="eastAsia" w:ascii="宋体" w:hAnsi="宋体" w:cs="宋体"/>
          <w:kern w:val="0"/>
          <w:szCs w:val="21"/>
        </w:rPr>
        <w:t>轴交于点</w:t>
      </w:r>
      <m:oMath>
        <m:r>
          <m:rPr/>
          <w:rPr>
            <w:rFonts w:ascii="Cambria Math" w:hAnsi="Cambria Math"/>
            <w:szCs w:val="21"/>
          </w:rPr>
          <m:t>M</m:t>
        </m:r>
      </m:oMath>
      <w:r>
        <w:rPr>
          <w:rFonts w:hint="eastAsia" w:ascii="宋体" w:hAnsi="宋体" w:cs="宋体"/>
          <w:kern w:val="0"/>
          <w:szCs w:val="21"/>
        </w:rPr>
        <w:t>，若</w:t>
      </w:r>
      <m:oMath>
        <m:r>
          <m:rPr/>
          <w:rPr>
            <w:rFonts w:ascii="Cambria Math" w:hAnsi="Cambria Math"/>
          </w:rPr>
          <m:t>|M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Cambria Math"/>
          </w:rPr>
          <m:t>|=|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 w:cs="Cambria Math"/>
              </w:rPr>
            </m:ctrlP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Cambria Math"/>
          </w:rPr>
          <m:t>|</m:t>
        </m:r>
      </m:oMath>
      <w:r>
        <w:rPr>
          <w:rFonts w:hint="eastAsia" w:ascii="宋体" w:hAnsi="宋体" w:cs="宋体"/>
          <w:kern w:val="0"/>
          <w:szCs w:val="21"/>
        </w:rPr>
        <w:t>，则</w:t>
      </w:r>
      <m:oMath>
        <m:r>
          <m:rPr/>
          <w:rPr>
            <w:rFonts w:ascii="Cambria Math" w:hAnsi="Cambria Math"/>
            <w:szCs w:val="21"/>
          </w:rPr>
          <m:t>C</m:t>
        </m:r>
      </m:oMath>
      <w:r>
        <w:rPr>
          <w:rFonts w:hint="eastAsia" w:ascii="宋体" w:hAnsi="宋体" w:cs="宋体"/>
          <w:kern w:val="0"/>
          <w:szCs w:val="21"/>
        </w:rPr>
        <w:t>的离心率是</w:t>
      </w:r>
      <w:bookmarkStart w:id="1" w:name="topic_75dfe3bc-b18a-4200-af64-d702c7381c"/>
      <w:bookmarkEnd w:id="1"/>
      <w:r>
        <w:rPr>
          <w:color w:val="000000"/>
        </w:rPr>
        <w:t>__________．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</w:t>
      </w:r>
    </w:p>
    <w:p>
      <w:pPr>
        <w:ind w:firstLine="420"/>
      </w:pPr>
      <w:r>
        <w:rPr>
          <w:rFonts w:hint="eastAsia"/>
        </w:rPr>
        <w:t>(四)由几何关系转换建立</w:t>
      </w:r>
      <m:oMath>
        <m:r>
          <m:rPr/>
          <w:rPr>
            <w:rFonts w:ascii="Cambria Math"/>
          </w:rPr>
          <m:t>a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b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c</m:t>
        </m:r>
      </m:oMath>
      <w:r>
        <w:rPr>
          <w:rFonts w:hint="eastAsia"/>
        </w:rPr>
        <w:t>的关系</w:t>
      </w:r>
    </w:p>
    <w:p>
      <w:pPr>
        <w:ind w:firstLine="420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435610</wp:posOffset>
            </wp:positionV>
            <wp:extent cx="1348105" cy="1165860"/>
            <wp:effectExtent l="0" t="0" r="0" b="15240"/>
            <wp:wrapTight wrapText="bothSides">
              <wp:wrapPolygon>
                <wp:start x="8852" y="353"/>
                <wp:lineTo x="7631" y="1059"/>
                <wp:lineTo x="0" y="10941"/>
                <wp:lineTo x="0" y="11647"/>
                <wp:lineTo x="1526" y="11647"/>
                <wp:lineTo x="1526" y="13059"/>
                <wp:lineTo x="4273" y="17294"/>
                <wp:lineTo x="8852" y="21176"/>
                <wp:lineTo x="10073" y="21176"/>
                <wp:lineTo x="13735" y="20118"/>
                <wp:lineTo x="15567" y="17647"/>
                <wp:lineTo x="14346" y="17294"/>
                <wp:lineTo x="20145" y="13059"/>
                <wp:lineTo x="21061" y="10941"/>
                <wp:lineTo x="15261" y="6000"/>
                <wp:lineTo x="15567" y="4235"/>
                <wp:lineTo x="13735" y="2118"/>
                <wp:lineTo x="10073" y="353"/>
                <wp:lineTo x="8852" y="353"/>
              </wp:wrapPolygon>
            </wp:wrapTight>
            <wp:docPr id="347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3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例5</w:t>
      </w:r>
      <w:r>
        <w:rPr>
          <w:color w:val="000000"/>
        </w:rPr>
        <w:t>. 设椭圆</w:t>
      </w:r>
      <w:r>
        <w:rPr>
          <w:i/>
          <w:color w:val="000000"/>
        </w:rPr>
        <w:t>C</w:t>
      </w:r>
      <w:r>
        <w:rPr>
          <w:color w:val="000000"/>
        </w:rPr>
        <w:t>：</w:t>
      </w:r>
      <w:r>
        <w:rPr>
          <w:position w:val="-22"/>
        </w:rPr>
        <w:object>
          <v:shape id="_x0000_i1025" o:spt="75" type="#_x0000_t75" style="height:30pt;width:9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color w:val="000000"/>
        </w:rPr>
        <w:t>的左右焦点为</w:t>
      </w:r>
      <w:r>
        <w:rPr>
          <w:position w:val="-10"/>
        </w:rPr>
        <w:object>
          <v:shape id="_x0000_i1026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color w:val="000000"/>
        </w:rPr>
        <w:t>，</w:t>
      </w:r>
      <w:r>
        <w:rPr>
          <w:position w:val="-10"/>
        </w:rPr>
        <w:object>
          <v:shape id="_x0000_i1027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color w:val="000000"/>
        </w:rPr>
        <w:t>，过</w:t>
      </w:r>
      <w:r>
        <w:rPr>
          <w:position w:val="-10"/>
        </w:rPr>
        <w:object>
          <v:shape id="_x0000_i1028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color w:val="000000"/>
        </w:rPr>
        <w:t>作</w:t>
      </w:r>
      <w:r>
        <w:rPr>
          <w:position w:val="-6"/>
        </w:rPr>
        <w:object>
          <v:shape id="_x0000_i1029" o:spt="75" type="#_x0000_t75" style="height:11pt;width: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color w:val="000000"/>
        </w:rPr>
        <w:t>轴的垂线与</w:t>
      </w:r>
      <w:r>
        <w:rPr>
          <w:i/>
          <w:color w:val="000000"/>
        </w:rPr>
        <w:t>C</w:t>
      </w:r>
      <w:r>
        <w:rPr>
          <w:color w:val="000000"/>
        </w:rPr>
        <w:t>相交于</w:t>
      </w:r>
      <w:r>
        <w:rPr>
          <w:i/>
          <w:color w:val="000000"/>
        </w:rPr>
        <w:t>A</w:t>
      </w:r>
      <w:r>
        <w:rPr>
          <w:color w:val="000000"/>
        </w:rPr>
        <w:t>、</w:t>
      </w:r>
      <w:r>
        <w:rPr>
          <w:i/>
          <w:color w:val="000000"/>
        </w:rPr>
        <w:t>B</w:t>
      </w:r>
      <w:r>
        <w:rPr>
          <w:color w:val="000000"/>
        </w:rPr>
        <w:t>两点，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i/>
          <w:color w:val="000000"/>
        </w:rPr>
        <w:t>B</w:t>
      </w:r>
      <w:r>
        <w:rPr>
          <w:color w:val="000000"/>
        </w:rPr>
        <w:t>与</w:t>
      </w:r>
      <w:r>
        <w:rPr>
          <w:i/>
          <w:color w:val="000000"/>
        </w:rPr>
        <w:t>y</w:t>
      </w:r>
      <w:r>
        <w:rPr>
          <w:color w:val="000000"/>
        </w:rPr>
        <w:t>轴相交于点</w:t>
      </w:r>
      <w:r>
        <w:rPr>
          <w:i/>
          <w:color w:val="000000"/>
        </w:rPr>
        <w:t>D</w:t>
      </w:r>
      <w:r>
        <w:rPr>
          <w:color w:val="000000"/>
        </w:rPr>
        <w:t>，若</w:t>
      </w:r>
      <w:r>
        <w:rPr>
          <w:i/>
          <w:color w:val="000000"/>
        </w:rPr>
        <w:t>AD</w:t>
      </w:r>
      <w:r>
        <w:rPr>
          <w:rFonts w:hint="eastAsia" w:hAnsi="宋体" w:cs="宋体"/>
          <w:color w:val="000000"/>
        </w:rPr>
        <w:t>⊥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i/>
          <w:color w:val="000000"/>
        </w:rPr>
        <w:t>B</w:t>
      </w:r>
      <w:r>
        <w:rPr>
          <w:color w:val="000000"/>
        </w:rPr>
        <w:t>，则椭圆</w:t>
      </w:r>
      <w:r>
        <w:rPr>
          <w:i/>
          <w:color w:val="000000"/>
        </w:rPr>
        <w:t>C</w:t>
      </w:r>
      <w:r>
        <w:rPr>
          <w:color w:val="000000"/>
        </w:rPr>
        <w:t xml:space="preserve">的离心率等于__________．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</w:t>
      </w:r>
      <w:r>
        <w:rPr>
          <w:rFonts w:hint="eastAsia" w:ascii="宋体" w:hAnsi="宋体"/>
          <w:u w:val="dotted"/>
        </w:rPr>
        <w:t xml:space="preserve">   </w:t>
      </w:r>
      <w:r>
        <w:rPr>
          <w:rFonts w:ascii="宋体" w:hAnsi="宋体"/>
          <w:u w:val="dotted"/>
        </w:rPr>
        <w:t xml:space="preserve">          </w:t>
      </w:r>
      <w:r>
        <w:rPr>
          <w:rFonts w:hint="eastAsia" w:ascii="宋体" w:hAnsi="宋体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       </w:t>
      </w:r>
    </w:p>
    <w:p>
      <w:pPr>
        <w:ind w:firstLine="420"/>
      </w:pPr>
      <w:r>
        <w:rPr>
          <w:rFonts w:hint="eastAsia"/>
        </w:rPr>
        <w:t>例6</w:t>
      </w:r>
      <w:r>
        <w:t>. 已知以双曲线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 w:cs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p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/>
          </w:rPr>
          <m:t>=1(a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b&gt;0)</m:t>
        </m:r>
      </m:oMath>
      <w:r>
        <w:t>的右焦点</w:t>
      </w:r>
      <w:r>
        <w:rPr>
          <w:i/>
        </w:rPr>
        <w:t>F</w:t>
      </w:r>
      <w:r>
        <w:rPr>
          <w:vertAlign w:val="subscript"/>
        </w:rPr>
        <w:t>2</w:t>
      </w:r>
      <w:r>
        <w:t>为圆心的一个圆经过双曲线的中心，该圆与双曲线的一个交点为</w:t>
      </w:r>
      <w:r>
        <w:rPr>
          <w:i/>
        </w:rPr>
        <w:t>P</w:t>
      </w:r>
      <w:r>
        <w:t>，且</w:t>
      </w:r>
      <w:r>
        <w:rPr>
          <w:i/>
        </w:rPr>
        <w:t>PF</w:t>
      </w:r>
      <w:r>
        <w:rPr>
          <w:vertAlign w:val="subscript"/>
        </w:rPr>
        <w:t>1</w:t>
      </w:r>
      <w:r>
        <w:t>(</w:t>
      </w:r>
      <w:r>
        <w:rPr>
          <w:i/>
        </w:rPr>
        <w:t>F</w:t>
      </w:r>
      <w:r>
        <w:rPr>
          <w:vertAlign w:val="subscript"/>
        </w:rPr>
        <w:t>1</w:t>
      </w:r>
      <w:r>
        <w:t>为左焦点)恰好为圆的切线，求此双曲线的离心率．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pStyle w:val="61"/>
      </w:pPr>
    </w:p>
    <w:p>
      <w:pPr>
        <w:pStyle w:val="61"/>
      </w:pPr>
      <w:r>
        <w:rPr>
          <w:rFonts w:hint="eastAsia"/>
        </w:rPr>
        <w:t>四．小结</w:t>
      </w:r>
    </w:p>
    <w:p>
      <w:pPr>
        <w:pStyle w:val="61"/>
        <w:rPr>
          <w:b w:val="0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7f778cc-76a0-45ae-a88d-ee671705c859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3E613B88"/>
    <w:rsid w:val="424F4D44"/>
    <w:rsid w:val="4EE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0.wmf"/><Relationship Id="rId25" Type="http://schemas.openxmlformats.org/officeDocument/2006/relationships/oleObject" Target="embeddings/oleObject5.bin"/><Relationship Id="rId24" Type="http://schemas.openxmlformats.org/officeDocument/2006/relationships/image" Target="media/image9.wmf"/><Relationship Id="rId23" Type="http://schemas.openxmlformats.org/officeDocument/2006/relationships/oleObject" Target="embeddings/oleObject4.bin"/><Relationship Id="rId22" Type="http://schemas.openxmlformats.org/officeDocument/2006/relationships/image" Target="media/image8.wmf"/><Relationship Id="rId21" Type="http://schemas.openxmlformats.org/officeDocument/2006/relationships/oleObject" Target="embeddings/oleObject3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6.wmf"/><Relationship Id="rId17" Type="http://schemas.openxmlformats.org/officeDocument/2006/relationships/oleObject" Target="embeddings/oleObject1.bin"/><Relationship Id="rId16" Type="http://schemas.openxmlformats.org/officeDocument/2006/relationships/image" Target="media/image5.emf"/><Relationship Id="rId15" Type="http://schemas.openxmlformats.org/officeDocument/2006/relationships/image" Target="media/image4.png"/><Relationship Id="rId14" Type="http://schemas.openxmlformats.org/officeDocument/2006/relationships/image" Target="media/image3.emf"/><Relationship Id="rId13" Type="http://schemas.openxmlformats.org/officeDocument/2006/relationships/image" Target="media/image2.emf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4988</Words>
  <Characters>5729</Characters>
  <Lines>1199</Lines>
  <Paragraphs>337</Paragraphs>
  <TotalTime>64</TotalTime>
  <ScaleCrop>false</ScaleCrop>
  <LinksUpToDate>false</LinksUpToDate>
  <CharactersWithSpaces>23978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2024-11-22T02:13:52Z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8EFFA4120593439382CC6B42BAE75B27</vt:lpwstr>
  </property>
</Properties>
</file>