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江苏省仪征中学2024-2025学年度第二学期高二数学学科导学案</w:t>
      </w:r>
    </w:p>
    <w:p>
      <w:pPr>
        <w:pStyle w:val="2"/>
      </w:pPr>
      <w:r>
        <w:t>第</w:t>
      </w:r>
      <w:r>
        <w:rPr>
          <w:rFonts w:hint="eastAsia"/>
        </w:rPr>
        <w:t>4</w:t>
      </w:r>
      <w:r>
        <w:t xml:space="preserve">章  </w:t>
      </w:r>
      <w:r>
        <w:rPr>
          <w:rFonts w:hint="eastAsia"/>
        </w:rPr>
        <w:t>数列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4</w:t>
      </w:r>
      <w:r>
        <w:rPr>
          <w:rFonts w:asciiTheme="majorEastAsia" w:hAnsiTheme="majorEastAsia" w:eastAsiaTheme="majorEastAsia"/>
        </w:rPr>
        <w:t>.1.</w:t>
      </w:r>
      <w:r>
        <w:rPr>
          <w:rFonts w:hint="eastAsia" w:asciiTheme="majorEastAsia" w:hAnsiTheme="majorEastAsia" w:eastAsiaTheme="majorEastAsia"/>
        </w:rPr>
        <w:t>1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数列(1)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 xml:space="preserve">        </w:t>
      </w:r>
    </w:p>
    <w:p>
      <w:r>
        <w:rPr>
          <w:rFonts w:hint="eastAsia" w:eastAsia="黑体"/>
        </w:rPr>
        <w:t xml:space="preserve"> </w:t>
      </w:r>
      <w:r>
        <w:rPr>
          <w:rFonts w:hint="eastAsia"/>
        </w:rPr>
        <w:t>研制人：谢霞      审核人：鲁媛媛</w:t>
      </w:r>
    </w:p>
    <w:p>
      <w:pPr>
        <w:pStyle w:val="55"/>
      </w:pPr>
      <w:bookmarkStart w:id="0" w:name="_Hlk171178649"/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bookmarkEnd w:id="0"/>
    <w:p>
      <w:pPr>
        <w:spacing w:line="0" w:lineRule="atLeast"/>
        <w:jc w:val="left"/>
        <w:rPr>
          <w:rStyle w:val="58"/>
        </w:rPr>
      </w:pPr>
    </w:p>
    <w:p>
      <w:pPr>
        <w:spacing w:line="0" w:lineRule="atLeast"/>
        <w:jc w:val="left"/>
        <w:rPr>
          <w:rStyle w:val="58"/>
        </w:rPr>
      </w:pPr>
      <w:r>
        <w:rPr>
          <w:rStyle w:val="58"/>
          <w:rFonts w:hint="eastAsia"/>
        </w:rPr>
        <w:t>【课标表述】</w:t>
      </w:r>
    </w:p>
    <w:p>
      <w:pPr>
        <w:pStyle w:val="59"/>
        <w:ind w:firstLine="420"/>
      </w:pPr>
      <w:r>
        <w:rPr>
          <w:rStyle w:val="60"/>
        </w:rPr>
        <w:t>本单元的学习，可以帮助学生</w:t>
      </w:r>
      <w:r>
        <w:rPr>
          <w:rStyle w:val="60"/>
          <w:rFonts w:hint="eastAsia"/>
        </w:rPr>
        <w:t xml:space="preserve">通过对日常生活中实际问题的分析，了解数列概念；在教学中可以组织学生搜集、阅读数列方面的研究成果，特别是我国古代的优秀研究成果，如《杨辉三角》《四元玉鉴》等，撰写小论文，论述数列发展的过程、重要结果、重要人物、关键事件以及对人类文明的贡献，感悟我国古代数学的辉煌成就.           </w:t>
      </w:r>
      <w:r>
        <w:rPr>
          <w:rFonts w:hint="eastAsia"/>
        </w:rPr>
        <w:t xml:space="preserve">                                                    </w:t>
      </w:r>
    </w:p>
    <w:p>
      <w:pPr>
        <w:pStyle w:val="57"/>
        <w:rPr>
          <w:rStyle w:val="58"/>
          <w:b/>
          <w:bCs/>
        </w:rPr>
      </w:pPr>
    </w:p>
    <w:p>
      <w:pPr>
        <w:pStyle w:val="57"/>
        <w:rPr>
          <w:rStyle w:val="58"/>
          <w:b/>
          <w:bCs/>
        </w:rPr>
      </w:pPr>
      <w:r>
        <w:rPr>
          <w:rStyle w:val="58"/>
          <w:b/>
          <w:bCs/>
        </w:rPr>
        <w:t>一、学习目标</w:t>
      </w:r>
    </w:p>
    <w:p>
      <w:pPr>
        <w:pStyle w:val="59"/>
        <w:ind w:firstLine="420"/>
      </w:pPr>
      <w:r>
        <w:t xml:space="preserve">1. </w:t>
      </w:r>
      <w:r>
        <w:rPr>
          <w:rFonts w:hint="eastAsia"/>
        </w:rPr>
        <w:t>了解数列的概念、数列的分类、数列是一种特殊的函数；</w:t>
      </w:r>
    </w:p>
    <w:p>
      <w:pPr>
        <w:pStyle w:val="59"/>
        <w:ind w:firstLine="420"/>
      </w:pPr>
      <w:r>
        <w:t xml:space="preserve">2. </w:t>
      </w:r>
      <w:r>
        <w:rPr>
          <w:rFonts w:hint="eastAsia"/>
        </w:rPr>
        <w:t>会用图象法的列表法表示数列；</w:t>
      </w:r>
    </w:p>
    <w:p>
      <w:pPr>
        <w:pStyle w:val="59"/>
        <w:ind w:firstLine="42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  <w:bCs/>
        </w:rPr>
        <w:t>进一步理解数列的通项公式的概念</w:t>
      </w:r>
      <w:r>
        <w:rPr>
          <w:rFonts w:hint="eastAsia"/>
        </w:rPr>
        <w:t>；</w:t>
      </w:r>
    </w:p>
    <w:p>
      <w:pPr>
        <w:pStyle w:val="59"/>
        <w:ind w:firstLine="420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  <w:bCs/>
        </w:rPr>
        <w:t>会根据简单数列的前</w:t>
      </w:r>
      <w:r>
        <w:rPr>
          <w:bCs/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7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项写出数列的通项公式．</w:t>
      </w:r>
    </w:p>
    <w:p>
      <w:pPr>
        <w:pStyle w:val="57"/>
      </w:pPr>
    </w:p>
    <w:p>
      <w:pPr>
        <w:pStyle w:val="57"/>
      </w:pPr>
      <w:r>
        <w:t>二、</w:t>
      </w:r>
      <w:r>
        <w:rPr>
          <w:rFonts w:hint="eastAsia"/>
        </w:rPr>
        <w:t>课前自学</w:t>
      </w:r>
    </w:p>
    <w:p>
      <w:pPr>
        <w:pStyle w:val="59"/>
        <w:ind w:firstLine="420"/>
      </w:pPr>
      <w:r>
        <w:rPr>
          <w:rFonts w:hint="eastAsia"/>
        </w:rPr>
        <w:t>考察下面的问题：</w:t>
      </w:r>
    </w:p>
    <w:p>
      <w:pPr>
        <w:pStyle w:val="59"/>
        <w:ind w:firstLine="420"/>
      </w:pPr>
      <w:r>
        <w:rPr>
          <w:rFonts w:hint="eastAsia"/>
        </w:rPr>
        <w:t>1、某剧场有30排座位，第一排有20个座位，从第二排起，后一排都比前一排多2个座位，那么各排的座位数依次为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/>
        </w:rPr>
        <w:t xml:space="preserve">               20，22，24，26，28，</w:t>
      </w:r>
      <w:r>
        <w:rPr>
          <w:rFonts w:hint="eastAsia" w:ascii="宋体" w:hAnsi="宋体"/>
        </w:rPr>
        <w:t>…                 ①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>2、人们在1740年发现了一颗彗星，并推算出这颗彗星每隔83年出现一次，那么从发现那次算起，这颗彗星出现的年份依次为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 xml:space="preserve">            1740，1823，1906，1989，2072，…          ②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>3、某种细胞，如果每个细胞每分钟分裂为2个，那么每过1分钟，一个细胞分裂的个数依次为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 xml:space="preserve">                1，2，4，8，16，…                    ③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>4、“一尺之棰，日取其半，万世不竭”的意思为：一尺长的木棒，每日取其一半，永远也取不完，如果将“一尺之棰”视为1份，那么每日剩下的部分依次为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 xml:space="preserve">                </w:t>
      </w:r>
      <w:r>
        <w:rPr>
          <w:rFonts w:ascii="宋体" w:hAnsi="宋体"/>
          <w:position w:val="-24"/>
        </w:rPr>
        <w:drawing>
          <wp:inline distT="0" distB="0" distL="114300" distR="114300">
            <wp:extent cx="965200" cy="393700"/>
            <wp:effectExtent l="0" t="0" r="0" b="5715"/>
            <wp:docPr id="7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…                     ④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>5、 某种树木第1年长出幼枝，第2年幼枝长成粗干，第3年粗干可生出幼枝</w:t>
      </w:r>
      <w:r>
        <w:rPr>
          <w:rFonts w:hint="eastAsia"/>
        </w:rPr>
        <w:t>，那么按照这个规律，各年</w:t>
      </w:r>
      <w:r>
        <w:rPr>
          <w:rFonts w:hint="eastAsia" w:ascii="宋体" w:hAnsi="宋体"/>
        </w:rPr>
        <w:t>树木</w:t>
      </w:r>
      <w:r>
        <w:rPr>
          <w:rFonts w:hint="eastAsia"/>
        </w:rPr>
        <w:t>的枝干数依次为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/>
        </w:rPr>
        <w:t xml:space="preserve">                1，1，2，3，5，8</w:t>
      </w:r>
      <w:r>
        <w:rPr>
          <w:rFonts w:hint="eastAsia" w:ascii="宋体" w:hAnsi="宋体"/>
        </w:rPr>
        <w:t xml:space="preserve"> …                    ⑤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 xml:space="preserve"> 6、从1984年到2016年，我国共参加了9次奥运会，各次参赛得的金牌总数依次为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 xml:space="preserve">                15，5，16，16，28，32 ,51,38,26.       ⑥</w:t>
      </w:r>
    </w:p>
    <w:p>
      <w:pPr>
        <w:pStyle w:val="59"/>
        <w:ind w:firstLine="420"/>
      </w:pPr>
      <w:r>
        <w:rPr>
          <w:rFonts w:hint="eastAsia"/>
        </w:rPr>
        <w:t>思考1：这些问题有什么共同的特点？</w:t>
      </w:r>
    </w:p>
    <w:p>
      <w:pPr>
        <w:pStyle w:val="59"/>
        <w:ind w:left="690" w:leftChars="200" w:hanging="210" w:hangingChars="100"/>
      </w:pPr>
    </w:p>
    <w:p>
      <w:pPr>
        <w:pStyle w:val="59"/>
        <w:ind w:left="690" w:leftChars="200" w:hanging="210" w:hangingChars="100"/>
      </w:pPr>
      <w:r>
        <w:rPr>
          <w:rFonts w:hint="eastAsia"/>
        </w:rPr>
        <w:t>1．数列的定义：_______________</w:t>
      </w:r>
      <w:r>
        <w:rPr>
          <w:rFonts w:hint="eastAsia"/>
          <w:u w:val="single"/>
        </w:rPr>
        <w:t>__________   ____</w:t>
      </w:r>
      <w:r>
        <w:rPr>
          <w:rFonts w:hint="eastAsia"/>
        </w:rPr>
        <w:t>_________ 称为数列； _______________</w:t>
      </w:r>
      <w:r>
        <w:rPr>
          <w:rFonts w:hint="eastAsia"/>
          <w:u w:val="single"/>
        </w:rPr>
        <w:t>__________   ____</w:t>
      </w:r>
      <w:r>
        <w:rPr>
          <w:rFonts w:hint="eastAsia"/>
        </w:rPr>
        <w:t>_________叫这个数列的项．</w:t>
      </w:r>
    </w:p>
    <w:p>
      <w:pPr>
        <w:pStyle w:val="59"/>
        <w:ind w:firstLine="630" w:firstLineChars="300"/>
      </w:pPr>
      <w:r>
        <w:rPr>
          <w:rFonts w:hint="eastAsia"/>
        </w:rPr>
        <w:t>________________叫有穷数列．_____________叫无穷数列</w:t>
      </w:r>
    </w:p>
    <w:p>
      <w:pPr>
        <w:pStyle w:val="59"/>
        <w:ind w:firstLine="420"/>
      </w:pPr>
      <w:r>
        <w:t>思考</w:t>
      </w:r>
      <w:r>
        <w:rPr>
          <w:rFonts w:hint="eastAsia"/>
        </w:rPr>
        <w:t xml:space="preserve">2 </w:t>
      </w:r>
      <w:r>
        <w:t>：</w:t>
      </w:r>
      <w:r>
        <w:rPr>
          <w:rFonts w:hint="eastAsia" w:ascii="宋体" w:hAnsi="宋体" w:cs="宋体"/>
        </w:rPr>
        <w:t>①</w:t>
      </w:r>
      <w:r>
        <w:t>数列和数集有何区别和联系？</w:t>
      </w:r>
      <w:r>
        <w:rPr>
          <w:rFonts w:hint="eastAsia"/>
          <w:spacing w:val="-6"/>
          <w:u w:val="single"/>
        </w:rPr>
        <w:t xml:space="preserve">              </w:t>
      </w:r>
      <w:r>
        <w:rPr>
          <w:spacing w:val="-6"/>
          <w:u w:val="single"/>
        </w:rPr>
        <w:t xml:space="preserve">                   </w:t>
      </w:r>
      <w:r>
        <w:rPr>
          <w:spacing w:val="-6"/>
        </w:rPr>
        <w:t>．</w:t>
      </w:r>
    </w:p>
    <w:p>
      <w:pPr>
        <w:pStyle w:val="59"/>
        <w:ind w:firstLine="420"/>
        <w:rPr>
          <w:spacing w:val="-6"/>
        </w:rPr>
      </w:pPr>
      <w:r>
        <w:rPr>
          <w:rFonts w:hint="eastAsia" w:ascii="宋体" w:hAnsi="宋体" w:cs="宋体"/>
        </w:rPr>
        <w:t>②</w:t>
      </w:r>
      <w:r>
        <w:t>数列按照项的变化如何分类？</w:t>
      </w:r>
      <w:r>
        <w:rPr>
          <w:rFonts w:hint="eastAsia"/>
          <w:spacing w:val="-6"/>
          <w:u w:val="single"/>
        </w:rPr>
        <w:t xml:space="preserve">              </w:t>
      </w:r>
      <w:r>
        <w:rPr>
          <w:spacing w:val="-6"/>
          <w:u w:val="single"/>
        </w:rPr>
        <w:t xml:space="preserve">                 </w:t>
      </w:r>
      <w:r>
        <w:rPr>
          <w:rFonts w:hint="eastAsia"/>
          <w:spacing w:val="-6"/>
          <w:u w:val="single"/>
        </w:rPr>
        <w:t xml:space="preserve">   </w:t>
      </w:r>
      <w:r>
        <w:rPr>
          <w:spacing w:val="-6"/>
        </w:rPr>
        <w:t>．</w:t>
      </w:r>
    </w:p>
    <w:p>
      <w:pPr>
        <w:pStyle w:val="59"/>
        <w:ind w:firstLine="420"/>
      </w:pPr>
      <w:r>
        <w:rPr>
          <w:rFonts w:hint="eastAsia"/>
        </w:rPr>
        <w:t>2．数列的一般形式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/>
        </w:rPr>
        <w:t xml:space="preserve">   一般形式为：</w:t>
      </w:r>
      <w:r>
        <w:rPr>
          <w:position w:val="-12"/>
        </w:rPr>
        <w:drawing>
          <wp:inline distT="0" distB="0" distL="114300" distR="114300">
            <wp:extent cx="558800" cy="228600"/>
            <wp:effectExtent l="0" t="0" r="12700" b="0"/>
            <wp:docPr id="7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…，</w:t>
      </w:r>
      <w:r>
        <w:rPr>
          <w:rFonts w:ascii="宋体" w:hAnsi="宋体"/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7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，…简记为</w:t>
      </w:r>
      <w:r>
        <w:rPr>
          <w:rFonts w:ascii="宋体" w:hAnsi="宋体"/>
          <w:position w:val="-12"/>
        </w:rPr>
        <w:drawing>
          <wp:inline distT="0" distB="0" distL="114300" distR="114300">
            <wp:extent cx="292100" cy="228600"/>
            <wp:effectExtent l="0" t="0" r="13335" b="0"/>
            <wp:docPr id="8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，其中</w:t>
      </w:r>
      <w:r>
        <w:rPr>
          <w:rFonts w:ascii="宋体" w:hAnsi="宋体"/>
          <w:position w:val="-10"/>
        </w:rPr>
        <w:drawing>
          <wp:inline distT="0" distB="0" distL="114300" distR="114300">
            <wp:extent cx="165100" cy="215900"/>
            <wp:effectExtent l="0" t="0" r="6350" b="15240"/>
            <wp:docPr id="8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称为数列</w:t>
      </w:r>
      <w:r>
        <w:rPr>
          <w:rFonts w:ascii="宋体" w:hAnsi="宋体"/>
          <w:position w:val="-12"/>
        </w:rPr>
        <w:drawing>
          <wp:inline distT="0" distB="0" distL="114300" distR="114300">
            <wp:extent cx="292100" cy="228600"/>
            <wp:effectExtent l="0" t="0" r="13335" b="0"/>
            <wp:docPr id="8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的第一项（或</w:t>
      </w:r>
      <w:r>
        <w:rPr>
          <w:rFonts w:hint="eastAsia"/>
        </w:rPr>
        <w:t>称为首项），</w:t>
      </w:r>
      <w:r>
        <w:rPr>
          <w:rFonts w:ascii="宋体" w:hAnsi="宋体"/>
          <w:position w:val="-10"/>
        </w:rPr>
        <w:drawing>
          <wp:inline distT="0" distB="0" distL="114300" distR="114300">
            <wp:extent cx="177165" cy="215900"/>
            <wp:effectExtent l="0" t="0" r="13335" b="15240"/>
            <wp:docPr id="8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称为</w:t>
      </w:r>
      <w:r>
        <w:rPr>
          <w:rFonts w:hint="eastAsia" w:ascii="宋体" w:hAnsi="宋体"/>
        </w:rPr>
        <w:t>第二项，…，</w:t>
      </w:r>
      <w:r>
        <w:rPr>
          <w:rFonts w:ascii="宋体" w:hAnsi="宋体"/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8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称为</w:t>
      </w:r>
      <w:r>
        <w:rPr>
          <w:rFonts w:hint="eastAsia" w:ascii="宋体" w:hAnsi="宋体"/>
        </w:rPr>
        <w:t>第</w:t>
      </w:r>
      <w:r>
        <w:rPr>
          <w:rFonts w:ascii="宋体" w:hAnsi="宋体"/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8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项．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>3．思考3：数列与函数有无关系？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>4．数列的通项公式：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>数列可用图象法、列表法和通项公式来表示：</w:t>
      </w:r>
    </w:p>
    <w:p>
      <w:pPr>
        <w:pStyle w:val="59"/>
        <w:ind w:firstLine="420"/>
        <w:rPr>
          <w:rFonts w:ascii="宋体" w:hAnsi="宋体" w:cs="Arial"/>
          <w:b/>
          <w:sz w:val="24"/>
          <w:shd w:val="clear" w:color="auto" w:fill="FFFFFF"/>
        </w:rPr>
      </w:pPr>
      <w:r>
        <w:rPr>
          <w:rFonts w:hint="eastAsia" w:ascii="宋体" w:hAnsi="宋体"/>
        </w:rPr>
        <w:t>一般地，</w:t>
      </w:r>
      <w:r>
        <w:rPr>
          <w:rFonts w:hint="eastAsia"/>
        </w:rPr>
        <w:t>_________________________________叫这个数列的</w:t>
      </w:r>
      <w:r>
        <w:rPr>
          <w:rFonts w:hint="eastAsia" w:ascii="宋体" w:hAnsi="宋体"/>
        </w:rPr>
        <w:t>通项公式．</w:t>
      </w:r>
    </w:p>
    <w:p>
      <w:pPr>
        <w:pStyle w:val="57"/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问题探究</w:t>
      </w:r>
    </w:p>
    <w:p>
      <w:pPr>
        <w:pStyle w:val="59"/>
        <w:ind w:firstLine="420"/>
      </w:pPr>
      <w:r>
        <w:rPr>
          <w:rFonts w:hint="eastAsia"/>
        </w:rPr>
        <w:t>例1.已知数列的第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8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8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记为</w:t>
      </w:r>
      <w:r>
        <w:rPr>
          <w:position w:val="-6"/>
        </w:rPr>
        <w:drawing>
          <wp:inline distT="0" distB="0" distL="114300" distR="114300">
            <wp:extent cx="393700" cy="177165"/>
            <wp:effectExtent l="0" t="0" r="6350" b="13970"/>
            <wp:docPr id="8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，写出这个数列的首项，第</w:t>
      </w:r>
      <w:r>
        <w:rPr>
          <w:position w:val="-4"/>
        </w:rPr>
        <w:drawing>
          <wp:inline distT="0" distB="0" distL="114300" distR="114300">
            <wp:extent cx="127000" cy="165100"/>
            <wp:effectExtent l="0" t="0" r="0" b="5080"/>
            <wp:docPr id="89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项和第</w:t>
      </w:r>
      <w:r>
        <w:rPr>
          <w:position w:val="-6"/>
        </w:rPr>
        <w:drawing>
          <wp:inline distT="0" distB="0" distL="114300" distR="114300">
            <wp:extent cx="114300" cy="177165"/>
            <wp:effectExtent l="0" t="0" r="0" b="13970"/>
            <wp:docPr id="90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2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项．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                                  </w:t>
      </w:r>
    </w:p>
    <w:p>
      <w:pPr>
        <w:pStyle w:val="59"/>
        <w:ind w:left="480" w:leftChars="200" w:firstLine="0" w:firstLineChars="0"/>
      </w:pPr>
      <w:r>
        <w:rPr>
          <w:rFonts w:hint="eastAsia"/>
        </w:rPr>
        <w:t>例2.已知数列</w:t>
      </w:r>
      <w:r>
        <w:drawing>
          <wp:inline distT="0" distB="0" distL="114300" distR="114300">
            <wp:extent cx="292100" cy="228600"/>
            <wp:effectExtent l="0" t="0" r="13335" b="0"/>
            <wp:docPr id="1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的通项公式，写出这个数列的前</w:t>
      </w:r>
      <w:r>
        <w:drawing>
          <wp:inline distT="0" distB="0" distL="114300" distR="114300">
            <wp:extent cx="114300" cy="177165"/>
            <wp:effectExtent l="0" t="0" r="0" b="13970"/>
            <wp:docPr id="58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项，并作出它的图象： </w:t>
      </w:r>
    </w:p>
    <w:p>
      <w:pPr>
        <w:pStyle w:val="59"/>
        <w:ind w:firstLine="420"/>
      </w:pPr>
      <w:r>
        <w:rPr>
          <w:rFonts w:ascii="Times New Roman" w:hAnsi="Times New Roman" w:cs="宋体"/>
          <w:kern w:val="21"/>
        </w:rPr>
        <w:t>（1）</w:t>
      </w:r>
      <w:r>
        <w:rPr>
          <w:rFonts w:ascii="Times New Roman" w:hAnsi="Times New Roman" w:cs="宋体"/>
          <w:kern w:val="21"/>
          <w:position w:val="-20"/>
        </w:rPr>
        <w:object>
          <v:shape id="_x0000_i1025" o:spt="75" type="#_x0000_t75" style="height:28.25pt;width:59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9">
            <o:LockedField>false</o:LockedField>
          </o:OLEObject>
        </w:object>
      </w:r>
      <w:r>
        <w:rPr>
          <w:rFonts w:hint="eastAsia" w:ascii="Times New Roman" w:hAnsi="Times New Roman" w:cs="宋体"/>
          <w:kern w:val="21"/>
        </w:rPr>
        <w:t>，</w:t>
      </w:r>
      <w:r>
        <w:rPr>
          <w:rFonts w:ascii="Times New Roman" w:hAnsi="Times New Roman" w:cs="宋体"/>
          <w:kern w:val="21"/>
        </w:rPr>
        <w:t>（2）</w:t>
      </w:r>
      <w:r>
        <w:rPr>
          <w:rFonts w:ascii="Times New Roman" w:hAnsi="Times New Roman" w:cs="宋体"/>
          <w:kern w:val="21"/>
          <w:position w:val="-20"/>
        </w:rPr>
        <w:object>
          <v:shape id="_x0000_i1026" o:spt="75" type="#_x0000_t75" style="height:29.9pt;width:84.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21">
            <o:LockedField>false</o:LockedField>
          </o:OLEObject>
        </w:object>
      </w:r>
      <w:r>
        <w:rPr>
          <w:rFonts w:ascii="Times New Roman" w:hAnsi="Times New Roman" w:cs="宋体"/>
          <w:kern w:val="21"/>
        </w:rPr>
        <w:t>．</w:t>
      </w:r>
      <w:r>
        <w:rPr>
          <w:rFonts w:hint="eastAsia"/>
        </w:rPr>
        <w:t xml:space="preserve"> 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left="480" w:leftChars="200" w:firstLine="0" w:firstLineChars="0"/>
        <w:rPr>
          <w:u w:val="dotted"/>
        </w:rPr>
      </w:pP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                                    </w:t>
      </w:r>
      <w:r>
        <w:rPr>
          <w:u w:val="dotted"/>
        </w:rPr>
        <w:t xml:space="preserve">   </w:t>
      </w:r>
    </w:p>
    <w:p>
      <w:pPr>
        <w:pStyle w:val="59"/>
        <w:ind w:left="480" w:leftChars="200" w:firstLine="0" w:firstLineChars="0"/>
        <w:rPr>
          <w:u w:val="dotted"/>
        </w:rPr>
      </w:pP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                         </w:t>
      </w:r>
    </w:p>
    <w:p>
      <w:pPr>
        <w:pStyle w:val="59"/>
        <w:ind w:firstLine="420"/>
      </w:pPr>
      <w:r>
        <w:rPr>
          <w:rFonts w:hint="eastAsia"/>
        </w:rPr>
        <w:t>例3.</w:t>
      </w:r>
      <w:r>
        <w:rPr>
          <w:rFonts w:hint="eastAsia"/>
          <w:position w:val="-6"/>
        </w:rPr>
        <w:t>37</w:t>
      </w:r>
      <w:r>
        <w:rPr>
          <w:rFonts w:hint="eastAsia"/>
        </w:rPr>
        <w:t>是否为数列</w:t>
      </w:r>
      <w:r>
        <w:rPr>
          <w:position w:val="-10"/>
        </w:rPr>
        <w:drawing>
          <wp:inline distT="0" distB="0" distL="114300" distR="114300">
            <wp:extent cx="482600" cy="215900"/>
            <wp:effectExtent l="0" t="0" r="12700" b="13335"/>
            <wp:docPr id="6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2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中的项？如果是，是第几项？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</w:t>
      </w:r>
      <w:r>
        <w:rPr>
          <w:rFonts w:hint="eastAsia"/>
          <w:u w:val="dotted"/>
        </w:rPr>
        <w:t xml:space="preserve">                                                                       </w:t>
      </w:r>
      <w:r>
        <w:rPr>
          <w:u w:val="dotted"/>
        </w:rPr>
        <w:t xml:space="preserve">   </w:t>
      </w:r>
    </w:p>
    <w:p>
      <w:pPr>
        <w:pStyle w:val="59"/>
        <w:ind w:firstLine="420"/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left="480" w:leftChars="200" w:firstLine="0" w:firstLineChars="0"/>
      </w:pPr>
      <w:r>
        <w:rPr>
          <w:rFonts w:hint="eastAsia"/>
        </w:rPr>
        <w:t>例4.</w:t>
      </w:r>
      <w:r>
        <w:rPr>
          <w:rFonts w:hint="eastAsia"/>
          <w:bCs/>
        </w:rPr>
        <w:t>写出下列数列</w:t>
      </w:r>
      <w:r>
        <w:rPr>
          <w:bCs/>
          <w:position w:val="-12"/>
        </w:rPr>
        <w:drawing>
          <wp:inline distT="0" distB="0" distL="114300" distR="114300">
            <wp:extent cx="304800" cy="228600"/>
            <wp:effectExtent l="0" t="0" r="0" b="0"/>
            <wp:docPr id="68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3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的前5项：</w:t>
      </w:r>
    </w:p>
    <w:p>
      <w:pPr>
        <w:pStyle w:val="59"/>
        <w:ind w:left="480" w:leftChars="200" w:firstLine="0" w:firstLineChars="0"/>
      </w:pPr>
      <w:r>
        <w:rPr>
          <w:rFonts w:hint="eastAsia"/>
        </w:rPr>
        <w:t>（1）</w:t>
      </w:r>
      <w:r>
        <w:rPr>
          <w:position w:val="-10"/>
        </w:rPr>
        <w:drawing>
          <wp:inline distT="0" distB="0" distL="114300" distR="114300">
            <wp:extent cx="405765" cy="215900"/>
            <wp:effectExtent l="0" t="0" r="13335" b="13970"/>
            <wp:docPr id="6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3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12"/>
        </w:rPr>
        <w:drawing>
          <wp:inline distT="0" distB="0" distL="114300" distR="114300">
            <wp:extent cx="1295400" cy="228600"/>
            <wp:effectExtent l="0" t="0" r="0" b="0"/>
            <wp:docPr id="7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3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  <w:r>
        <w:rPr>
          <w:rFonts w:hint="eastAsia"/>
        </w:rPr>
        <w:tab/>
      </w:r>
      <w:r>
        <w:rPr>
          <w:rFonts w:hint="eastAsia"/>
        </w:rPr>
        <w:t>（2）</w:t>
      </w:r>
      <w:r>
        <w:rPr>
          <w:position w:val="-10"/>
        </w:rPr>
        <w:drawing>
          <wp:inline distT="0" distB="0" distL="114300" distR="114300">
            <wp:extent cx="419100" cy="215900"/>
            <wp:effectExtent l="0" t="0" r="0" b="13970"/>
            <wp:docPr id="71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3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12"/>
        </w:rPr>
        <w:drawing>
          <wp:inline distT="0" distB="0" distL="114300" distR="114300">
            <wp:extent cx="1155700" cy="228600"/>
            <wp:effectExtent l="0" t="0" r="6350" b="0"/>
            <wp:docPr id="72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3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                                                        </w:t>
      </w:r>
      <w:r>
        <w:rPr>
          <w:u w:val="dotted"/>
        </w:rPr>
        <w:t xml:space="preserve">       </w:t>
      </w:r>
    </w:p>
    <w:p>
      <w:pPr>
        <w:pStyle w:val="59"/>
        <w:ind w:firstLine="420"/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bCs/>
        </w:rPr>
      </w:pPr>
      <w:r>
        <w:rPr>
          <w:rFonts w:hint="eastAsia"/>
        </w:rPr>
        <w:t>思考：如何</w:t>
      </w:r>
      <w:r>
        <w:rPr>
          <w:rFonts w:hint="eastAsia"/>
          <w:bCs/>
        </w:rPr>
        <w:t>由数列的前</w:t>
      </w:r>
      <w:r>
        <w:rPr>
          <w:bCs/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项写出一个通项公式?分别写出上述两题的一个通项公式.</w:t>
      </w:r>
    </w:p>
    <w:p>
      <w:pPr>
        <w:pStyle w:val="59"/>
        <w:ind w:firstLine="420"/>
        <w:rPr>
          <w:bCs/>
        </w:rPr>
      </w:pPr>
      <w:r>
        <w:rPr>
          <w:rFonts w:hint="eastAsia"/>
          <w:bCs/>
        </w:rPr>
        <w:t>注意：（1）并不是所有数列的通项公式都存在； （2）有的数列的通项公式并不唯一．</w:t>
      </w:r>
    </w:p>
    <w:p>
      <w:pPr>
        <w:pStyle w:val="57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反馈练习</w:t>
      </w:r>
    </w:p>
    <w:p>
      <w:pPr>
        <w:pStyle w:val="59"/>
        <w:ind w:firstLine="420"/>
      </w:pPr>
      <w:r>
        <w:rPr>
          <w:rFonts w:hint="eastAsia"/>
        </w:rPr>
        <w:t>1.书后练习  T2，T3，T5，T6</w:t>
      </w:r>
    </w:p>
    <w:p>
      <w:pPr>
        <w:pStyle w:val="59"/>
        <w:ind w:firstLine="420"/>
      </w:pPr>
      <w:r>
        <w:rPr>
          <w:rFonts w:hint="eastAsia"/>
        </w:rPr>
        <w:t>2.</w:t>
      </w:r>
      <w:r>
        <w:rPr>
          <w:rFonts w:ascii="Times New Roman" w:hAnsi="Times New Roman" w:cs="Times New Roman"/>
          <w:kern w:val="24"/>
        </w:rPr>
        <w:t>已知数列{</w:t>
      </w:r>
      <w:r>
        <w:rPr>
          <w:rFonts w:ascii="Times New Roman" w:hAnsi="Times New Roman" w:cs="Times New Roman"/>
          <w:i/>
          <w:iCs/>
          <w:kern w:val="24"/>
        </w:rPr>
        <w:t>a</w:t>
      </w:r>
      <w:r>
        <w:rPr>
          <w:rFonts w:ascii="Times New Roman" w:hAnsi="Times New Roman" w:cs="Times New Roman"/>
          <w:i/>
          <w:iCs/>
          <w:kern w:val="24"/>
          <w:position w:val="-11"/>
          <w:vertAlign w:val="superscript"/>
        </w:rPr>
        <w:t>n</w:t>
      </w:r>
      <w:r>
        <w:rPr>
          <w:rFonts w:ascii="Times New Roman" w:hAnsi="Times New Roman" w:cs="Times New Roman"/>
          <w:kern w:val="24"/>
        </w:rPr>
        <w:t>}的通项公式为</w:t>
      </w:r>
      <w:r>
        <w:rPr>
          <w:rFonts w:ascii="Times New Roman" w:hAnsi="Times New Roman" w:cs="Times New Roman"/>
          <w:i/>
          <w:iCs/>
          <w:kern w:val="24"/>
        </w:rPr>
        <w:t>a</w:t>
      </w:r>
      <w:r>
        <w:rPr>
          <w:rFonts w:ascii="Times New Roman" w:hAnsi="Times New Roman" w:cs="Times New Roman"/>
          <w:i/>
          <w:iCs/>
          <w:kern w:val="24"/>
          <w:position w:val="-11"/>
          <w:vertAlign w:val="superscript"/>
        </w:rPr>
        <w:t>n</w:t>
      </w:r>
      <w:r>
        <w:rPr>
          <w:rFonts w:ascii="Times New Roman" w:hAnsi="Times New Roman" w:cs="Times New Roman"/>
          <w:i/>
          <w:iCs/>
          <w:kern w:val="24"/>
        </w:rPr>
        <w:t>=</w:t>
      </w:r>
      <w:r>
        <w:rPr>
          <w:rFonts w:ascii="Times New Roman" w:hAnsi="Times New Roman" w:cs="Times New Roman"/>
          <w:kern w:val="24"/>
        </w:rPr>
        <w:t>log</w:t>
      </w:r>
      <w:r>
        <w:rPr>
          <w:rFonts w:ascii="Times New Roman" w:hAnsi="Times New Roman" w:cs="Times New Roman"/>
          <w:kern w:val="24"/>
          <w:position w:val="-11"/>
          <w:vertAlign w:val="subscript"/>
        </w:rPr>
        <w:t>3</w:t>
      </w:r>
      <w:r>
        <w:rPr>
          <w:rFonts w:ascii="Times New Roman" w:hAnsi="Times New Roman" w:cs="Times New Roman"/>
          <w:kern w:val="24"/>
        </w:rPr>
        <w:t>(2</w:t>
      </w:r>
      <w:r>
        <w:rPr>
          <w:rFonts w:ascii="Times New Roman" w:hAnsi="Times New Roman" w:cs="Times New Roman"/>
          <w:i/>
          <w:iCs/>
          <w:kern w:val="24"/>
          <w:position w:val="13"/>
          <w:vertAlign w:val="subscript"/>
        </w:rPr>
        <w:t>n</w:t>
      </w:r>
      <w:r>
        <w:rPr>
          <w:rFonts w:ascii="Times New Roman" w:hAnsi="Times New Roman" w:cs="Times New Roman"/>
          <w:i/>
          <w:iCs/>
          <w:kern w:val="24"/>
        </w:rPr>
        <w:t>+</w:t>
      </w:r>
      <w:r>
        <w:rPr>
          <w:rFonts w:ascii="Times New Roman" w:hAnsi="Times New Roman" w:cs="Times New Roman"/>
          <w:kern w:val="24"/>
        </w:rPr>
        <w:t>1),则</w:t>
      </w:r>
      <w:r>
        <w:rPr>
          <w:rFonts w:ascii="Times New Roman" w:hAnsi="Times New Roman" w:cs="Times New Roman"/>
          <w:i/>
          <w:iCs/>
          <w:kern w:val="24"/>
        </w:rPr>
        <w:t>a</w:t>
      </w:r>
      <w:r>
        <w:rPr>
          <w:rFonts w:ascii="Times New Roman" w:hAnsi="Times New Roman" w:cs="Times New Roman"/>
          <w:kern w:val="24"/>
          <w:position w:val="-11"/>
          <w:vertAlign w:val="subscript"/>
        </w:rPr>
        <w:t>3</w:t>
      </w:r>
      <w:r>
        <w:rPr>
          <w:rFonts w:ascii="Times New Roman" w:hAnsi="Times New Roman" w:cs="Times New Roman"/>
          <w:i/>
          <w:iCs/>
          <w:kern w:val="24"/>
        </w:rPr>
        <w:t>=</w:t>
      </w:r>
      <w:r>
        <w:rPr>
          <w:rFonts w:hint="eastAsia" w:ascii="Times New Roman" w:hAnsi="Times New Roman"/>
          <w:kern w:val="24"/>
        </w:rPr>
        <w:t>_______</w:t>
      </w:r>
      <w:r>
        <w:rPr>
          <w:rFonts w:ascii="Times New Roman" w:hAnsi="Times New Roman" w:cs="Times New Roman"/>
          <w:i/>
          <w:iCs/>
          <w:kern w:val="24"/>
        </w:rPr>
        <w:t>. </w:t>
      </w:r>
    </w:p>
    <w:p>
      <w:pPr>
        <w:pStyle w:val="59"/>
        <w:ind w:firstLine="420"/>
        <w:rPr>
          <w:rFonts w:ascii="Times New Roman" w:hAnsi="Times New Roman"/>
          <w:i/>
        </w:rPr>
      </w:pPr>
      <w:r>
        <w:rPr>
          <w:rFonts w:hint="eastAsia"/>
        </w:rPr>
        <w:t>3.</w:t>
      </w:r>
      <w:r>
        <w:rPr>
          <w:rFonts w:ascii="Times New Roman" w:hAnsi="Times New Roman"/>
        </w:rPr>
        <w:t>已知数列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,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,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11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,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15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ascii="Times New Roman" w:hAnsi="Times New Roman"/>
        </w:rPr>
        <w:t>,…,则5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ascii="Times New Roman" w:hAnsi="Times New Roman"/>
        </w:rPr>
        <w:t>是该数列的第</w:t>
      </w:r>
      <w:r>
        <w:rPr>
          <w:rFonts w:hint="eastAsia" w:ascii="Times New Roman" w:hAnsi="Times New Roman"/>
          <w:kern w:val="24"/>
        </w:rPr>
        <w:t>_______</w:t>
      </w:r>
      <w:r>
        <w:rPr>
          <w:rFonts w:ascii="Times New Roman" w:hAnsi="Times New Roman"/>
        </w:rPr>
        <w:t>项</w:t>
      </w:r>
      <w:r>
        <w:rPr>
          <w:rFonts w:ascii="Times New Roman" w:hAnsi="Times New Roman"/>
          <w:i/>
        </w:rPr>
        <w:t>. </w:t>
      </w:r>
    </w:p>
    <w:p>
      <w:pPr>
        <w:pStyle w:val="57"/>
      </w:pPr>
      <w:r>
        <w:rPr>
          <w:rFonts w:hint="eastAsia"/>
        </w:rPr>
        <w:t>五、小结</w:t>
      </w:r>
      <w:bookmarkStart w:id="1" w:name="_GoBack"/>
      <w:bookmarkEnd w:id="1"/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1da52eee-7dfd-40d0-8f03-4f28b9aa8d31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A53C56"/>
    <w:rsid w:val="03B1338A"/>
    <w:rsid w:val="08CD0CDE"/>
    <w:rsid w:val="0AB62D9F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B813EFD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962331B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0DF1170"/>
    <w:rsid w:val="71EC3EB2"/>
    <w:rsid w:val="72353144"/>
    <w:rsid w:val="72D27981"/>
    <w:rsid w:val="740F461F"/>
    <w:rsid w:val="742E437A"/>
    <w:rsid w:val="74965E13"/>
    <w:rsid w:val="77A55385"/>
    <w:rsid w:val="78B207C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qFormat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er" Target="foot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oleObject" Target="embeddings/oleObject2.bin"/><Relationship Id="rId20" Type="http://schemas.openxmlformats.org/officeDocument/2006/relationships/image" Target="media/image15.wmf"/><Relationship Id="rId2" Type="http://schemas.openxmlformats.org/officeDocument/2006/relationships/settings" Target="settings.xml"/><Relationship Id="rId19" Type="http://schemas.openxmlformats.org/officeDocument/2006/relationships/oleObject" Target="embeddings/oleObject1.bin"/><Relationship Id="rId18" Type="http://schemas.openxmlformats.org/officeDocument/2006/relationships/image" Target="media/image14.wmf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3764</Words>
  <Characters>4291</Characters>
  <Lines>1097</Lines>
  <Paragraphs>309</Paragraphs>
  <TotalTime>152</TotalTime>
  <ScaleCrop>false</ScaleCrop>
  <LinksUpToDate>false</LinksUpToDate>
  <CharactersWithSpaces>25114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2024-11-22T02:23:23Z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C00E322D7F2A46CB97D689C8A2A260CC</vt:lpwstr>
  </property>
</Properties>
</file>