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3402"/>
        </w:tabs>
        <w:spacing w:line="360" w:lineRule="auto"/>
        <w:jc w:val="center"/>
      </w:pPr>
      <w:r>
        <w:rPr>
          <w:rFonts w:hint="eastAsia"/>
          <w:lang w:val="en-US" w:eastAsia="zh-CN"/>
        </w:rPr>
        <w:drawing>
          <wp:anchor distT="0" distB="0" distL="114300" distR="114300" simplePos="0" relativeHeight="251659264" behindDoc="0" locked="0" layoutInCell="1" allowOverlap="1">
            <wp:simplePos x="0" y="0"/>
            <wp:positionH relativeFrom="page">
              <wp:posOffset>11988800</wp:posOffset>
            </wp:positionH>
            <wp:positionV relativeFrom="topMargin">
              <wp:posOffset>10909300</wp:posOffset>
            </wp:positionV>
            <wp:extent cx="495300" cy="419100"/>
            <wp:effectExtent l="0" t="0" r="0" b="0"/>
            <wp:wrapNone/>
            <wp:docPr id="100134" name="图片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4" name="图片 100134"/>
                    <pic:cNvPicPr>
                      <a:picLocks noChangeAspect="1"/>
                    </pic:cNvPicPr>
                  </pic:nvPicPr>
                  <pic:blipFill>
                    <a:blip r:embed="rId6"/>
                    <a:stretch>
                      <a:fillRect/>
                    </a:stretch>
                  </pic:blipFill>
                  <pic:spPr>
                    <a:xfrm>
                      <a:off x="0" y="0"/>
                      <a:ext cx="495300" cy="419100"/>
                    </a:xfrm>
                    <a:prstGeom prst="rect">
                      <a:avLst/>
                    </a:prstGeom>
                  </pic:spPr>
                </pic:pic>
              </a:graphicData>
            </a:graphic>
          </wp:anchor>
        </w:drawing>
      </w:r>
      <w:bookmarkStart w:id="0" w:name="_GoBack"/>
      <w:bookmarkEnd w:id="0"/>
      <w:r>
        <w:t>卤代烃</w:t>
      </w:r>
    </w:p>
    <w:p>
      <w:pPr>
        <w:pStyle w:val="3"/>
        <w:tabs>
          <w:tab w:val="left" w:pos="3402"/>
        </w:tabs>
        <w:snapToGrid w:val="0"/>
        <w:spacing w:line="360" w:lineRule="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知识点总结</w:t>
      </w:r>
    </w:p>
    <w:p>
      <w:pPr>
        <w:pStyle w:val="3"/>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卤代烃的概念</w:t>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(1)卤代烃是烃分子里的氢原子被</w:t>
      </w:r>
      <w:r>
        <w:rPr>
          <w:rFonts w:ascii="Times New Roman" w:hAnsi="Times New Roman" w:cs="Times New Roman"/>
          <w:u w:val="single"/>
        </w:rPr>
        <w:t>卤素原子</w:t>
      </w:r>
      <w:r>
        <w:rPr>
          <w:rFonts w:ascii="Times New Roman" w:hAnsi="Times New Roman" w:cs="Times New Roman"/>
        </w:rPr>
        <w:t>取代后生成的化合物。通式可表示为R—X(其中R—表示烃基)。</w:t>
      </w:r>
    </w:p>
    <w:p>
      <w:pPr>
        <w:pStyle w:val="3"/>
        <w:tabs>
          <w:tab w:val="left" w:pos="3402"/>
        </w:tabs>
        <w:snapToGrid w:val="0"/>
        <w:spacing w:line="360" w:lineRule="auto"/>
        <w:rPr>
          <w:rFonts w:ascii="Times New Roman" w:hAnsi="Times New Roman" w:cs="Times New Roman"/>
          <w:b/>
          <w:bCs/>
          <w:color w:val="00B050"/>
        </w:rPr>
      </w:pPr>
      <w:r>
        <w:rPr>
          <w:rFonts w:ascii="Times New Roman" w:hAnsi="Times New Roman" w:cs="Times New Roman"/>
          <w:b/>
          <w:bCs/>
          <w:color w:val="00B050"/>
        </w:rPr>
        <w:t>(2)官能团是</w:t>
      </w:r>
      <w:r>
        <w:rPr>
          <w:rFonts w:ascii="Times New Roman" w:hAnsi="Times New Roman" w:cs="Times New Roman"/>
          <w:b/>
          <w:bCs/>
          <w:color w:val="00B050"/>
          <w:u w:val="single"/>
        </w:rPr>
        <w:t>碳卤键</w:t>
      </w:r>
      <w:r>
        <w:rPr>
          <w:rFonts w:ascii="Times New Roman" w:hAnsi="Times New Roman" w:cs="Times New Roman"/>
          <w:b/>
          <w:bCs/>
          <w:color w:val="00B050"/>
        </w:rPr>
        <w:t>。</w:t>
      </w:r>
    </w:p>
    <w:p>
      <w:pPr>
        <w:pStyle w:val="3"/>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卤代烃的物理性质</w:t>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(1)沸点：比同碳原子数的烃沸点要</w:t>
      </w:r>
      <w:r>
        <w:rPr>
          <w:rFonts w:ascii="Times New Roman" w:hAnsi="Times New Roman" w:cs="Times New Roman"/>
          <w:b/>
          <w:bCs/>
          <w:color w:val="00B050"/>
          <w:u w:val="single"/>
        </w:rPr>
        <w:t>高</w:t>
      </w:r>
      <w:r>
        <w:rPr>
          <w:rFonts w:ascii="Times New Roman" w:hAnsi="Times New Roman" w:cs="Times New Roman"/>
          <w:b/>
          <w:bCs/>
          <w:color w:val="00B050"/>
        </w:rPr>
        <w:t>。</w:t>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(2)溶解性：</w:t>
      </w:r>
      <w:r>
        <w:rPr>
          <w:rFonts w:ascii="Times New Roman" w:hAnsi="Times New Roman" w:cs="Times New Roman"/>
          <w:u w:val="single"/>
        </w:rPr>
        <w:t>不溶</w:t>
      </w:r>
      <w:r>
        <w:rPr>
          <w:rFonts w:ascii="Times New Roman" w:hAnsi="Times New Roman" w:cs="Times New Roman"/>
        </w:rPr>
        <w:t>于水，</w:t>
      </w:r>
      <w:r>
        <w:rPr>
          <w:rFonts w:ascii="Times New Roman" w:hAnsi="Times New Roman" w:cs="Times New Roman"/>
          <w:u w:val="single"/>
        </w:rPr>
        <w:t>可溶</w:t>
      </w:r>
      <w:r>
        <w:rPr>
          <w:rFonts w:ascii="Times New Roman" w:hAnsi="Times New Roman" w:cs="Times New Roman"/>
        </w:rPr>
        <w:t>于有机溶剂。</w:t>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(3)密度：一般一氟代烃、一氯代烃比水小，其余比水大。</w:t>
      </w:r>
    </w:p>
    <w:p>
      <w:pPr>
        <w:pStyle w:val="3"/>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卤代烃的</w:t>
      </w:r>
      <w:r>
        <w:rPr>
          <w:rFonts w:ascii="Times New Roman" w:hAnsi="Times New Roman" w:eastAsia="黑体" w:cs="Times New Roman"/>
          <w:b/>
          <w:bCs/>
          <w:color w:val="0000FF"/>
        </w:rPr>
        <w:t>水解反应</w:t>
      </w:r>
      <w:r>
        <w:rPr>
          <w:rFonts w:ascii="Times New Roman" w:hAnsi="Times New Roman" w:eastAsia="黑体" w:cs="Times New Roman"/>
        </w:rPr>
        <w:t>和</w:t>
      </w:r>
      <w:r>
        <w:rPr>
          <w:rFonts w:ascii="Times New Roman" w:hAnsi="Times New Roman" w:eastAsia="黑体" w:cs="Times New Roman"/>
          <w:b/>
          <w:bCs/>
          <w:color w:val="FF0000"/>
        </w:rPr>
        <w:t>消去反应</w:t>
      </w:r>
    </w:p>
    <w:tbl>
      <w:tblPr>
        <w:tblStyle w:val="6"/>
        <w:tblW w:w="8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3626"/>
        <w:gridCol w:w="3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t>反应类型</w:t>
            </w:r>
          </w:p>
        </w:tc>
        <w:tc>
          <w:tcPr>
            <w:tcW w:w="3626"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t>水解反应(取代反应)</w:t>
            </w:r>
          </w:p>
        </w:tc>
        <w:tc>
          <w:tcPr>
            <w:tcW w:w="3198"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t>消去反应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t>反应条件</w:t>
            </w:r>
          </w:p>
        </w:tc>
        <w:tc>
          <w:tcPr>
            <w:tcW w:w="3626"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t>强碱的水溶液加热</w:t>
            </w:r>
          </w:p>
        </w:tc>
        <w:tc>
          <w:tcPr>
            <w:tcW w:w="3198"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t>强碱的醇溶液加热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t>断键方式</w:t>
            </w:r>
          </w:p>
        </w:tc>
        <w:tc>
          <w:tcPr>
            <w:tcW w:w="3626"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163955" cy="184150"/>
                  <wp:effectExtent l="0" t="0" r="1714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163955" cy="184150"/>
                          </a:xfrm>
                          <a:prstGeom prst="rect">
                            <a:avLst/>
                          </a:prstGeom>
                          <a:noFill/>
                          <a:ln>
                            <a:noFill/>
                          </a:ln>
                        </pic:spPr>
                      </pic:pic>
                    </a:graphicData>
                  </a:graphic>
                </wp:inline>
              </w:drawing>
            </w:r>
          </w:p>
        </w:tc>
        <w:tc>
          <w:tcPr>
            <w:tcW w:w="3198" w:type="dxa"/>
            <w:shd w:val="clear" w:color="auto" w:fill="auto"/>
            <w:vAlign w:val="center"/>
          </w:tcPr>
          <w:p>
            <w:pPr>
              <w:pStyle w:val="3"/>
              <w:tabs>
                <w:tab w:val="left" w:pos="3402"/>
              </w:tabs>
              <w:snapToGrid w:val="0"/>
              <w:spacing w:line="360" w:lineRule="auto"/>
              <w:jc w:val="center"/>
              <w:rPr>
                <w:rFonts w:hAnsi="宋体" w:cs="宋体"/>
              </w:rPr>
            </w:pPr>
            <w:r>
              <w:rPr>
                <w:rFonts w:ascii="Times New Roman" w:hAnsi="Times New Roman" w:cs="Times New Roman"/>
              </w:rPr>
              <w:drawing>
                <wp:inline distT="0" distB="0" distL="114300" distR="114300">
                  <wp:extent cx="528320" cy="480695"/>
                  <wp:effectExtent l="0" t="0" r="508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8320" cy="4806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t>化学方程式</w:t>
            </w:r>
          </w:p>
        </w:tc>
        <w:tc>
          <w:tcPr>
            <w:tcW w:w="3626"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t>RCH</w:t>
            </w:r>
            <w:r>
              <w:rPr>
                <w:rFonts w:ascii="Times New Roman" w:hAnsi="Times New Roman" w:cs="Times New Roman"/>
                <w:vertAlign w:val="subscript"/>
              </w:rPr>
              <w:t>2</w:t>
            </w:r>
            <w:r>
              <w:rPr>
                <w:rFonts w:ascii="Times New Roman" w:hAnsi="Times New Roman" w:cs="Times New Roman"/>
              </w:rPr>
              <w:t>X＋NaOH</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水),\s\do5(</w:instrText>
            </w:r>
            <w:r>
              <w:rPr>
                <w:rFonts w:hAnsi="宋体" w:cs="Times New Roman"/>
                <w:sz w:val="15"/>
              </w:rPr>
              <w:instrText xml:space="preserve">△</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RCH</w:t>
            </w:r>
            <w:r>
              <w:rPr>
                <w:rFonts w:ascii="Times New Roman" w:hAnsi="Times New Roman" w:cs="Times New Roman"/>
                <w:vertAlign w:val="subscript"/>
              </w:rPr>
              <w:t>2</w:t>
            </w:r>
            <w:r>
              <w:rPr>
                <w:rFonts w:ascii="Times New Roman" w:hAnsi="Times New Roman" w:cs="Times New Roman"/>
              </w:rPr>
              <w:t>OH＋NaX</w:t>
            </w:r>
          </w:p>
        </w:tc>
        <w:tc>
          <w:tcPr>
            <w:tcW w:w="3198"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t>RCH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X＋NaOH</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醇),\s\do5(</w:instrText>
            </w:r>
            <w:r>
              <w:rPr>
                <w:rFonts w:hAnsi="宋体" w:cs="Times New Roman"/>
                <w:sz w:val="15"/>
              </w:rPr>
              <w:instrText xml:space="preserve">△</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RCH</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＋NaX＋H</w:t>
            </w:r>
            <w:r>
              <w:rPr>
                <w:rFonts w:ascii="Times New Roman" w:hAnsi="Times New Roman" w:cs="Times New Roman"/>
                <w:vertAlign w:val="subscript"/>
              </w:rPr>
              <w:t>2</w:t>
            </w:r>
            <w:r>
              <w:rPr>
                <w:rFonts w:ascii="Times New Roman" w:hAnsi="Times New Roman" w:cs="Times New Roma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t>产物特征</w:t>
            </w:r>
          </w:p>
        </w:tc>
        <w:tc>
          <w:tcPr>
            <w:tcW w:w="3626" w:type="dxa"/>
            <w:shd w:val="clear" w:color="auto" w:fill="auto"/>
            <w:vAlign w:val="center"/>
          </w:tcPr>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t>引入—OH</w:t>
            </w:r>
          </w:p>
        </w:tc>
        <w:tc>
          <w:tcPr>
            <w:tcW w:w="3198" w:type="dxa"/>
            <w:shd w:val="clear" w:color="auto" w:fill="auto"/>
            <w:vAlign w:val="center"/>
          </w:tcPr>
          <w:p>
            <w:pPr>
              <w:pStyle w:val="3"/>
              <w:tabs>
                <w:tab w:val="left" w:pos="3402"/>
              </w:tabs>
              <w:snapToGrid w:val="0"/>
              <w:spacing w:line="360" w:lineRule="auto"/>
              <w:jc w:val="left"/>
              <w:rPr>
                <w:rFonts w:ascii="Times New Roman" w:hAnsi="Times New Roman" w:cs="Times New Roman"/>
              </w:rPr>
            </w:pPr>
            <w:r>
              <w:rPr>
                <w:rFonts w:ascii="Times New Roman" w:hAnsi="Times New Roman" w:cs="Times New Roman"/>
              </w:rPr>
              <w:t>消去H、X，生成物中含有碳碳双键或碳碳三键</w:t>
            </w:r>
          </w:p>
        </w:tc>
      </w:tr>
    </w:tbl>
    <w:p>
      <w:pPr>
        <w:pStyle w:val="3"/>
        <w:tabs>
          <w:tab w:val="left" w:pos="3402"/>
        </w:tabs>
        <w:snapToGrid w:val="0"/>
        <w:spacing w:line="360" w:lineRule="auto"/>
        <w:rPr>
          <w:rFonts w:ascii="Times New Roman" w:hAnsi="Times New Roman" w:eastAsia="黑体" w:cs="Times New Roman"/>
        </w:rPr>
      </w:pPr>
    </w:p>
    <w:p>
      <w:pPr>
        <w:pStyle w:val="3"/>
        <w:tabs>
          <w:tab w:val="left" w:pos="3402"/>
        </w:tabs>
        <w:snapToGrid w:val="0"/>
        <w:spacing w:line="360" w:lineRule="auto"/>
        <w:rPr>
          <w:rFonts w:ascii="Times New Roman" w:hAnsi="Times New Roman" w:cs="Times New Roman"/>
        </w:rPr>
      </w:pPr>
      <w:r>
        <w:rPr>
          <w:rFonts w:ascii="Times New Roman" w:hAnsi="Times New Roman" w:eastAsia="黑体" w:cs="Times New Roman"/>
          <w:color w:val="C00000"/>
        </w:rPr>
        <w:t>特别提醒</w:t>
      </w:r>
      <w:r>
        <w:rPr>
          <w:rFonts w:ascii="Times New Roman" w:hAnsi="Times New Roman" w:eastAsia="仿宋_GB2312" w:cs="Times New Roman"/>
        </w:rPr>
        <w:t>　</w:t>
      </w:r>
      <w:r>
        <w:rPr>
          <w:rFonts w:ascii="Times New Roman" w:hAnsi="Times New Roman" w:eastAsia="仿宋_GB2312" w:cs="Times New Roman"/>
          <w:b/>
          <w:bCs/>
        </w:rPr>
        <w:t>卤代烃能发生消去反应的结构条件</w:t>
      </w:r>
    </w:p>
    <w:p>
      <w:pPr>
        <w:pStyle w:val="3"/>
        <w:tabs>
          <w:tab w:val="left" w:pos="3402"/>
        </w:tabs>
        <w:snapToGrid w:val="0"/>
        <w:spacing w:line="360" w:lineRule="auto"/>
        <w:rPr>
          <w:rFonts w:ascii="Times New Roman" w:hAnsi="Times New Roman" w:eastAsia="仿宋_GB2312" w:cs="Times New Roman"/>
        </w:rPr>
      </w:pPr>
      <w:r>
        <w:rPr>
          <w:rFonts w:hAnsi="宋体" w:eastAsia="仿宋_GB2312" w:cs="Times New Roman"/>
        </w:rPr>
        <w:t>①</w:t>
      </w:r>
      <w:r>
        <w:rPr>
          <w:rFonts w:ascii="Times New Roman" w:hAnsi="Times New Roman" w:eastAsia="仿宋_GB2312" w:cs="Times New Roman"/>
        </w:rPr>
        <w:t>卤代烃中碳原子数</w:t>
      </w:r>
      <w:r>
        <w:rPr>
          <w:rFonts w:hAnsi="宋体" w:cs="Times New Roman"/>
        </w:rPr>
        <w:t>≥</w:t>
      </w:r>
      <w:r>
        <w:rPr>
          <w:rFonts w:ascii="Times New Roman" w:hAnsi="Times New Roman" w:eastAsia="仿宋_GB2312" w:cs="Times New Roman"/>
        </w:rPr>
        <w:t>2；</w:t>
      </w:r>
      <w:r>
        <w:rPr>
          <w:rFonts w:hAnsi="宋体" w:eastAsia="仿宋_GB2312" w:cs="Times New Roman"/>
        </w:rPr>
        <w:t>②</w:t>
      </w:r>
      <w:r>
        <w:rPr>
          <w:rFonts w:ascii="Times New Roman" w:hAnsi="Times New Roman" w:eastAsia="仿宋_GB2312" w:cs="Times New Roman"/>
        </w:rPr>
        <w:t>存在β-H</w:t>
      </w:r>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 xml:space="preserve">以羟基直接相连的C相邻C上的H </w:t>
      </w:r>
      <w:r>
        <w:rPr>
          <w:rFonts w:hint="eastAsia" w:ascii="Times New Roman" w:hAnsi="Times New Roman" w:eastAsia="仿宋_GB2312" w:cs="Times New Roman"/>
          <w:lang w:eastAsia="zh-CN"/>
        </w:rPr>
        <w:t>）</w:t>
      </w:r>
      <w:r>
        <w:rPr>
          <w:rFonts w:ascii="Times New Roman" w:hAnsi="Times New Roman" w:eastAsia="仿宋_GB2312" w:cs="Times New Roman"/>
        </w:rPr>
        <w:t>；</w:t>
      </w:r>
    </w:p>
    <w:p>
      <w:pPr>
        <w:pStyle w:val="3"/>
        <w:tabs>
          <w:tab w:val="left" w:pos="3402"/>
        </w:tabs>
        <w:snapToGrid w:val="0"/>
        <w:spacing w:line="360" w:lineRule="auto"/>
        <w:rPr>
          <w:rFonts w:ascii="Times New Roman" w:hAnsi="Times New Roman" w:cs="Times New Roman"/>
        </w:rPr>
      </w:pPr>
      <w:r>
        <w:rPr>
          <w:rFonts w:hAnsi="宋体" w:eastAsia="仿宋_GB2312" w:cs="Times New Roman"/>
        </w:rPr>
        <w:t>③</w:t>
      </w:r>
      <w:r>
        <w:rPr>
          <w:rFonts w:ascii="Times New Roman" w:hAnsi="Times New Roman" w:eastAsia="仿宋_GB2312" w:cs="Times New Roman"/>
        </w:rPr>
        <w:t>苯环上的卤素原子不能消去。</w:t>
      </w:r>
    </w:p>
    <w:p>
      <w:pPr>
        <w:pStyle w:val="3"/>
        <w:tabs>
          <w:tab w:val="left" w:pos="3402"/>
        </w:tabs>
        <w:snapToGrid w:val="0"/>
        <w:spacing w:line="360" w:lineRule="auto"/>
        <w:rPr>
          <w:rFonts w:ascii="Times New Roman" w:hAnsi="Times New Roman" w:eastAsia="黑体" w:cs="Times New Roman"/>
        </w:rPr>
      </w:pPr>
    </w:p>
    <w:p>
      <w:pPr>
        <w:pStyle w:val="3"/>
        <w:tabs>
          <w:tab w:val="left" w:pos="3402"/>
        </w:tabs>
        <w:snapToGrid w:val="0"/>
        <w:spacing w:line="360" w:lineRule="auto"/>
        <w:rPr>
          <w:rFonts w:ascii="Times New Roman" w:hAnsi="Times New Roman" w:cs="Times New Roman"/>
        </w:rPr>
      </w:pPr>
      <w:r>
        <w:rPr>
          <w:rFonts w:ascii="Times New Roman" w:hAnsi="Times New Roman" w:eastAsia="黑体" w:cs="Times New Roman"/>
        </w:rPr>
        <w:t>4</w:t>
      </w:r>
      <w:r>
        <w:rPr>
          <w:rFonts w:ascii="Times New Roman" w:hAnsi="Times New Roman" w:cs="Times New Roman"/>
        </w:rPr>
        <w:t>．</w:t>
      </w:r>
      <w:r>
        <w:rPr>
          <w:rFonts w:ascii="Times New Roman" w:hAnsi="Times New Roman" w:eastAsia="黑体" w:cs="Times New Roman"/>
        </w:rPr>
        <w:t>卤代烃中卤素原子的检验</w:t>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(1)检验流程</w:t>
      </w:r>
    </w:p>
    <w:p>
      <w:pPr>
        <w:pStyle w:val="3"/>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02890" cy="370840"/>
            <wp:effectExtent l="0" t="0" r="1651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802890" cy="370840"/>
                    </a:xfrm>
                    <a:prstGeom prst="rect">
                      <a:avLst/>
                    </a:prstGeom>
                    <a:noFill/>
                    <a:ln>
                      <a:noFill/>
                    </a:ln>
                  </pic:spPr>
                </pic:pic>
              </a:graphicData>
            </a:graphic>
          </wp:inline>
        </w:drawing>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(2)加入稀硝酸酸化是为了中和过量的NaOH，防止NaOH与AgNO</w:t>
      </w:r>
      <w:r>
        <w:rPr>
          <w:rFonts w:ascii="Times New Roman" w:hAnsi="Times New Roman" w:cs="Times New Roman"/>
          <w:vertAlign w:val="subscript"/>
        </w:rPr>
        <w:t>3</w:t>
      </w:r>
      <w:r>
        <w:rPr>
          <w:rFonts w:ascii="Times New Roman" w:hAnsi="Times New Roman" w:cs="Times New Roman"/>
        </w:rPr>
        <w:t>反应，产生棕褐色的Ag</w:t>
      </w:r>
      <w:r>
        <w:rPr>
          <w:rFonts w:ascii="Times New Roman" w:hAnsi="Times New Roman" w:cs="Times New Roman"/>
          <w:vertAlign w:val="subscript"/>
        </w:rPr>
        <w:t>2</w:t>
      </w:r>
      <w:r>
        <w:rPr>
          <w:rFonts w:ascii="Times New Roman" w:hAnsi="Times New Roman" w:cs="Times New Roman"/>
        </w:rPr>
        <w:t>O沉淀。</w:t>
      </w:r>
    </w:p>
    <w:p>
      <w:pPr>
        <w:pStyle w:val="3"/>
        <w:tabs>
          <w:tab w:val="left" w:pos="3402"/>
        </w:tabs>
        <w:snapToGrid w:val="0"/>
        <w:spacing w:line="360" w:lineRule="auto"/>
        <w:rPr>
          <w:rFonts w:ascii="Times New Roman" w:hAnsi="Times New Roman" w:eastAsia="黑体" w:cs="Times New Roman"/>
        </w:rPr>
      </w:pPr>
    </w:p>
    <w:p>
      <w:pPr>
        <w:pStyle w:val="3"/>
        <w:tabs>
          <w:tab w:val="left" w:pos="3402"/>
        </w:tabs>
        <w:snapToGrid w:val="0"/>
        <w:spacing w:line="360" w:lineRule="auto"/>
        <w:rPr>
          <w:rFonts w:ascii="Times New Roman" w:hAnsi="Times New Roman" w:cs="Times New Roman"/>
        </w:rPr>
      </w:pPr>
      <w:r>
        <w:rPr>
          <w:rFonts w:ascii="Times New Roman" w:hAnsi="Times New Roman" w:eastAsia="黑体" w:cs="Times New Roman"/>
        </w:rPr>
        <w:t>5</w:t>
      </w:r>
      <w:r>
        <w:rPr>
          <w:rFonts w:ascii="Times New Roman" w:hAnsi="Times New Roman" w:cs="Times New Roman"/>
        </w:rPr>
        <w:t>．</w:t>
      </w:r>
      <w:r>
        <w:rPr>
          <w:rFonts w:ascii="Times New Roman" w:hAnsi="Times New Roman" w:eastAsia="黑体" w:cs="Times New Roman"/>
        </w:rPr>
        <w:t>卤代烃的获取</w:t>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(1)不饱和烃与卤素单质、卤化氢等的加成反应</w:t>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—CH</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＋Br</w:t>
      </w:r>
      <w:r>
        <w:rPr>
          <w:rFonts w:ascii="Times New Roman" w:hAnsi="Times New Roman" w:cs="Times New Roman"/>
          <w:vertAlign w:val="subscript"/>
        </w:rPr>
        <w:t>2</w:t>
      </w:r>
      <w:r>
        <w:rPr>
          <w:rFonts w:hAnsi="宋体" w:cs="Times New Roman"/>
          <w:spacing w:val="-25"/>
        </w:rPr>
        <w:t>―</w:t>
      </w:r>
      <w:r>
        <w:rPr>
          <w:rFonts w:hAnsi="宋体" w:cs="Times New Roman"/>
        </w:rPr>
        <w:t>→</w:t>
      </w:r>
      <w:r>
        <w:rPr>
          <w:rFonts w:ascii="Times New Roman" w:hAnsi="Times New Roman" w:cs="Times New Roman"/>
          <w:u w:val="single"/>
        </w:rPr>
        <w:t>CH</w:t>
      </w:r>
      <w:r>
        <w:rPr>
          <w:rFonts w:ascii="Times New Roman" w:hAnsi="Times New Roman" w:cs="Times New Roman"/>
          <w:u w:val="single"/>
          <w:vertAlign w:val="subscript"/>
        </w:rPr>
        <w:t>3</w:t>
      </w:r>
      <w:r>
        <w:rPr>
          <w:rFonts w:ascii="Times New Roman" w:hAnsi="Times New Roman" w:cs="Times New Roman"/>
          <w:u w:val="single"/>
        </w:rPr>
        <w:t>CHBrCH</w:t>
      </w:r>
      <w:r>
        <w:rPr>
          <w:rFonts w:ascii="Times New Roman" w:hAnsi="Times New Roman" w:cs="Times New Roman"/>
          <w:u w:val="single"/>
          <w:vertAlign w:val="subscript"/>
        </w:rPr>
        <w:t>2</w:t>
      </w:r>
      <w:r>
        <w:rPr>
          <w:rFonts w:ascii="Times New Roman" w:hAnsi="Times New Roman" w:cs="Times New Roman"/>
          <w:u w:val="single"/>
        </w:rPr>
        <w:t>Br</w:t>
      </w:r>
      <w:r>
        <w:rPr>
          <w:rFonts w:ascii="Times New Roman" w:hAnsi="Times New Roman" w:cs="Times New Roman"/>
        </w:rPr>
        <w:t>；</w:t>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—CH</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＋HBr</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催化剂</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t xml:space="preserve"> </w:t>
      </w:r>
      <w:r>
        <w:drawing>
          <wp:inline distT="0" distB="0" distL="114300" distR="114300">
            <wp:extent cx="1027430" cy="433705"/>
            <wp:effectExtent l="0" t="0" r="1270"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027430" cy="433705"/>
                    </a:xfrm>
                    <a:prstGeom prst="rect">
                      <a:avLst/>
                    </a:prstGeom>
                    <a:noFill/>
                    <a:ln>
                      <a:noFill/>
                    </a:ln>
                  </pic:spPr>
                </pic:pic>
              </a:graphicData>
            </a:graphic>
          </wp:inline>
        </w:drawing>
      </w:r>
      <w:r>
        <w:rPr>
          <w:rFonts w:ascii="Times New Roman" w:hAnsi="Times New Roman" w:cs="Times New Roman"/>
        </w:rPr>
        <w:t>；</w:t>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CH</w:t>
      </w:r>
      <w:r>
        <w:rPr>
          <w:rFonts w:hAnsi="宋体" w:cs="Times New Roman"/>
        </w:rPr>
        <w:t>≡</w:t>
      </w:r>
      <w:r>
        <w:rPr>
          <w:rFonts w:ascii="Times New Roman" w:hAnsi="Times New Roman" w:cs="Times New Roman"/>
        </w:rPr>
        <w:t>CH＋HCl</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催化剂),\s\do5(</w:instrText>
      </w:r>
      <w:r>
        <w:rPr>
          <w:rFonts w:hAnsi="宋体" w:cs="Times New Roman"/>
          <w:sz w:val="15"/>
        </w:rPr>
        <w:instrText xml:space="preserve">△</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CH</w:t>
      </w:r>
      <w:r>
        <w:rPr>
          <w:rFonts w:ascii="Times New Roman" w:hAnsi="Times New Roman" w:cs="Times New Roman"/>
          <w:vertAlign w:val="subscript"/>
        </w:rPr>
        <w:t>2</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CHCl。</w:t>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(2)取代反应</w:t>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＋Cl</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光</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u w:val="single"/>
        </w:rPr>
        <w:t>CH</w:t>
      </w:r>
      <w:r>
        <w:rPr>
          <w:rFonts w:ascii="Times New Roman" w:hAnsi="Times New Roman" w:cs="Times New Roman"/>
          <w:u w:val="single"/>
          <w:vertAlign w:val="subscript"/>
        </w:rPr>
        <w:t>3</w:t>
      </w:r>
      <w:r>
        <w:rPr>
          <w:rFonts w:ascii="Times New Roman" w:hAnsi="Times New Roman" w:cs="Times New Roman"/>
          <w:u w:val="single"/>
        </w:rPr>
        <w:t>CH</w:t>
      </w:r>
      <w:r>
        <w:rPr>
          <w:rFonts w:ascii="Times New Roman" w:hAnsi="Times New Roman" w:cs="Times New Roman"/>
          <w:u w:val="single"/>
          <w:vertAlign w:val="subscript"/>
        </w:rPr>
        <w:t>2</w:t>
      </w:r>
      <w:r>
        <w:rPr>
          <w:rFonts w:ascii="Times New Roman" w:hAnsi="Times New Roman" w:cs="Times New Roman"/>
          <w:u w:val="single"/>
        </w:rPr>
        <w:t>Cl＋HCl</w:t>
      </w:r>
      <w:r>
        <w:rPr>
          <w:rFonts w:ascii="Times New Roman" w:hAnsi="Times New Roman" w:cs="Times New Roman"/>
        </w:rPr>
        <w:t>；</w:t>
      </w:r>
    </w:p>
    <w:p>
      <w:pPr>
        <w:pStyle w:val="3"/>
        <w:tabs>
          <w:tab w:val="left" w:pos="3402"/>
        </w:tabs>
        <w:snapToGrid w:val="0"/>
        <w:spacing w:line="360" w:lineRule="auto"/>
        <w:rPr>
          <w:rFonts w:ascii="Times New Roman" w:hAnsi="Times New Roman" w:cs="Times New Roman"/>
        </w:rPr>
      </w:pPr>
      <w:r>
        <w:drawing>
          <wp:inline distT="0" distB="0" distL="114300" distR="114300">
            <wp:extent cx="522605" cy="350520"/>
            <wp:effectExtent l="0" t="0" r="10795" b="1143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tretch>
                      <a:fillRect/>
                    </a:stretch>
                  </pic:blipFill>
                  <pic:spPr>
                    <a:xfrm>
                      <a:off x="0" y="0"/>
                      <a:ext cx="522605" cy="350520"/>
                    </a:xfrm>
                    <a:prstGeom prst="rect">
                      <a:avLst/>
                    </a:prstGeom>
                    <a:noFill/>
                    <a:ln>
                      <a:noFill/>
                    </a:ln>
                  </pic:spPr>
                </pic:pic>
              </a:graphicData>
            </a:graphic>
          </wp:inline>
        </w:drawing>
      </w:r>
      <w:r>
        <w:rPr>
          <w:rFonts w:ascii="Times New Roman" w:hAnsi="Times New Roman" w:cs="Times New Roman"/>
        </w:rPr>
        <w:t>＋Br</w:t>
      </w:r>
      <w:r>
        <w:rPr>
          <w:rFonts w:ascii="Times New Roman" w:hAnsi="Times New Roman" w:cs="Times New Roman"/>
          <w:vertAlign w:val="subscript"/>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FeBr</w:instrText>
      </w:r>
      <w:r>
        <w:rPr>
          <w:rFonts w:ascii="Times New Roman" w:hAnsi="Times New Roman" w:cs="Times New Roman"/>
          <w:sz w:val="15"/>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t xml:space="preserve"> </w:t>
      </w:r>
      <w:r>
        <w:drawing>
          <wp:inline distT="0" distB="0" distL="114300" distR="114300">
            <wp:extent cx="795655" cy="290830"/>
            <wp:effectExtent l="0" t="0" r="4445"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795655" cy="290830"/>
                    </a:xfrm>
                    <a:prstGeom prst="rect">
                      <a:avLst/>
                    </a:prstGeom>
                    <a:noFill/>
                    <a:ln>
                      <a:noFill/>
                    </a:ln>
                  </pic:spPr>
                </pic:pic>
              </a:graphicData>
            </a:graphic>
          </wp:inline>
        </w:drawing>
      </w:r>
      <w:r>
        <w:rPr>
          <w:rFonts w:ascii="Times New Roman" w:hAnsi="Times New Roman" w:cs="Times New Roman"/>
        </w:rPr>
        <w:t>＋HBr</w:t>
      </w:r>
      <w:r>
        <w:rPr>
          <w:rFonts w:hAnsi="宋体" w:cs="Times New Roman"/>
        </w:rPr>
        <w:t>↑</w:t>
      </w:r>
      <w:r>
        <w:rPr>
          <w:rFonts w:ascii="Times New Roman" w:hAnsi="Times New Roman" w:cs="Times New Roman"/>
        </w:rPr>
        <w:t>；</w:t>
      </w:r>
    </w:p>
    <w:p>
      <w:pPr>
        <w:pStyle w:val="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OH＋HBr</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hAnsi="宋体" w:cs="Times New Roman"/>
          <w:sz w:val="15"/>
        </w:rPr>
        <w:instrText xml:space="preserve">△</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u w:val="single"/>
        </w:rPr>
        <w:t>C</w:t>
      </w:r>
      <w:r>
        <w:rPr>
          <w:rFonts w:ascii="Times New Roman" w:hAnsi="Times New Roman" w:cs="Times New Roman"/>
          <w:u w:val="single"/>
          <w:vertAlign w:val="subscript"/>
        </w:rPr>
        <w:t>2</w:t>
      </w:r>
      <w:r>
        <w:rPr>
          <w:rFonts w:ascii="Times New Roman" w:hAnsi="Times New Roman" w:cs="Times New Roman"/>
          <w:u w:val="single"/>
        </w:rPr>
        <w:t>H</w:t>
      </w:r>
      <w:r>
        <w:rPr>
          <w:rFonts w:ascii="Times New Roman" w:hAnsi="Times New Roman" w:cs="Times New Roman"/>
          <w:u w:val="single"/>
          <w:vertAlign w:val="subscript"/>
        </w:rPr>
        <w:t>5</w:t>
      </w:r>
      <w:r>
        <w:rPr>
          <w:rFonts w:ascii="Times New Roman" w:hAnsi="Times New Roman" w:cs="Times New Roman"/>
          <w:u w:val="single"/>
        </w:rPr>
        <w:t>Br＋H</w:t>
      </w:r>
      <w:r>
        <w:rPr>
          <w:rFonts w:ascii="Times New Roman" w:hAnsi="Times New Roman" w:cs="Times New Roman"/>
          <w:u w:val="single"/>
          <w:vertAlign w:val="subscript"/>
        </w:rPr>
        <w:t>2</w:t>
      </w:r>
      <w:r>
        <w:rPr>
          <w:rFonts w:ascii="Times New Roman" w:hAnsi="Times New Roman" w:cs="Times New Roman"/>
          <w:u w:val="single"/>
        </w:rPr>
        <w:t>O</w:t>
      </w:r>
      <w:r>
        <w:rPr>
          <w:rFonts w:ascii="Times New Roman" w:hAnsi="Times New Roman" w:cs="Times New Roman"/>
        </w:rPr>
        <w:t>。</w:t>
      </w:r>
    </w:p>
    <w:p>
      <w:pPr>
        <w:shd w:val="clear" w:color="auto" w:fill="auto"/>
        <w:spacing w:line="360" w:lineRule="auto"/>
        <w:jc w:val="left"/>
        <w:textAlignment w:val="center"/>
        <w:rPr>
          <w:rFonts w:hint="eastAsia"/>
          <w:b/>
          <w:bCs/>
          <w:sz w:val="24"/>
          <w:szCs w:val="24"/>
          <w:lang w:val="en-US" w:eastAsia="zh-CN"/>
        </w:rPr>
      </w:pPr>
      <w:r>
        <w:rPr>
          <w:rFonts w:hint="eastAsia"/>
          <w:b/>
          <w:bCs/>
          <w:sz w:val="24"/>
          <w:szCs w:val="24"/>
          <w:lang w:val="en-US" w:eastAsia="zh-CN"/>
        </w:rPr>
        <w:t>同步练习</w:t>
      </w:r>
    </w:p>
    <w:p>
      <w:pPr>
        <w:shd w:val="clear" w:color="auto" w:fill="auto"/>
        <w:spacing w:line="360" w:lineRule="auto"/>
        <w:jc w:val="left"/>
        <w:textAlignment w:val="center"/>
      </w:pPr>
      <w:r>
        <w:rPr>
          <w:rFonts w:hint="eastAsia" w:ascii="Calibri" w:hAnsi="Calibri" w:cs="Calibri"/>
          <w:b w:val="0"/>
          <w:i w:val="0"/>
          <w:sz w:val="21"/>
          <w:lang w:val="en-US" w:eastAsia="zh-CN"/>
        </w:rPr>
        <w:t xml:space="preserve"> </w:t>
      </w:r>
      <w:r>
        <w:t>1．有机物是种类最多的一类物质，为了更好地分门别类的认识各物质，对下列物质的分类正确的是</w:t>
      </w:r>
    </w:p>
    <w:p>
      <w:pPr>
        <w:shd w:val="clear" w:color="auto" w:fill="auto"/>
        <w:tabs>
          <w:tab w:val="left" w:pos="4156"/>
        </w:tabs>
        <w:spacing w:line="360" w:lineRule="auto"/>
        <w:ind w:left="300"/>
        <w:jc w:val="left"/>
        <w:textAlignment w:val="center"/>
      </w:pPr>
      <w:r>
        <w:t>A．</w:t>
      </w:r>
      <w:r>
        <w:rPr>
          <w:rFonts w:ascii="Times New Roman" w:hAnsi="Times New Roman" w:eastAsia="Times New Roman" w:cs="Times New Roman"/>
          <w:strike w:val="0"/>
          <w:kern w:val="0"/>
          <w:sz w:val="24"/>
          <w:szCs w:val="24"/>
          <w:u w:val="none"/>
        </w:rPr>
        <w:drawing>
          <wp:inline distT="0" distB="0" distL="114300" distR="114300">
            <wp:extent cx="962025" cy="323850"/>
            <wp:effectExtent l="0" t="0" r="9525" b="0"/>
            <wp:docPr id="100003" name="图片 100003" descr="@@@8dcc3165-1d19-4408-8965-a747fbf6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8dcc3165-1d19-4408-8965-a747fbf6cb0c"/>
                    <pic:cNvPicPr>
                      <a:picLocks noChangeAspect="1"/>
                    </pic:cNvPicPr>
                  </pic:nvPicPr>
                  <pic:blipFill>
                    <a:blip r:embed="rId13"/>
                    <a:stretch>
                      <a:fillRect/>
                    </a:stretch>
                  </pic:blipFill>
                  <pic:spPr>
                    <a:xfrm>
                      <a:off x="0" y="0"/>
                      <a:ext cx="962025" cy="323850"/>
                    </a:xfrm>
                    <a:prstGeom prst="rect">
                      <a:avLst/>
                    </a:prstGeom>
                  </pic:spPr>
                </pic:pic>
              </a:graphicData>
            </a:graphic>
          </wp:inline>
        </w:drawing>
      </w:r>
      <w:r>
        <w:t xml:space="preserve"> 　属于酚</w:t>
      </w:r>
      <w:r>
        <w:tab/>
      </w:r>
      <w:r>
        <w:t>B．</w:t>
      </w:r>
      <w:r>
        <w:rPr>
          <w:rFonts w:ascii="Times New Roman" w:hAnsi="Times New Roman" w:eastAsia="Times New Roman" w:cs="Times New Roman"/>
          <w:strike w:val="0"/>
          <w:kern w:val="0"/>
          <w:sz w:val="24"/>
          <w:szCs w:val="24"/>
          <w:u w:val="none"/>
        </w:rPr>
        <w:drawing>
          <wp:inline distT="0" distB="0" distL="114300" distR="114300">
            <wp:extent cx="342900" cy="295275"/>
            <wp:effectExtent l="0" t="0" r="0" b="9525"/>
            <wp:docPr id="100005" name="图片 100005" descr="@@@7d2f5a2b-9bea-4759-85a0-e3a8fec6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d2f5a2b-9bea-4759-85a0-e3a8fec63316"/>
                    <pic:cNvPicPr>
                      <a:picLocks noChangeAspect="1"/>
                    </pic:cNvPicPr>
                  </pic:nvPicPr>
                  <pic:blipFill>
                    <a:blip r:embed="rId14"/>
                    <a:stretch>
                      <a:fillRect/>
                    </a:stretch>
                  </pic:blipFill>
                  <pic:spPr>
                    <a:xfrm>
                      <a:off x="0" y="0"/>
                      <a:ext cx="342900" cy="295275"/>
                    </a:xfrm>
                    <a:prstGeom prst="rect">
                      <a:avLst/>
                    </a:prstGeom>
                  </pic:spPr>
                </pic:pic>
              </a:graphicData>
            </a:graphic>
          </wp:inline>
        </w:drawing>
      </w:r>
      <w:r>
        <w:t xml:space="preserve"> 　属于芳香烃</w:t>
      </w:r>
    </w:p>
    <w:p>
      <w:pPr>
        <w:shd w:val="clear" w:color="auto" w:fill="auto"/>
        <w:tabs>
          <w:tab w:val="left" w:pos="4156"/>
        </w:tabs>
        <w:spacing w:line="360" w:lineRule="auto"/>
        <w:ind w:left="300"/>
        <w:jc w:val="left"/>
        <w:textAlignment w:val="center"/>
      </w:pPr>
      <w:r>
        <w:t>C．</w:t>
      </w:r>
      <w:r>
        <w:rPr>
          <w:rFonts w:ascii="Times New Roman" w:hAnsi="Times New Roman" w:eastAsia="Times New Roman" w:cs="Times New Roman"/>
          <w:strike w:val="0"/>
          <w:kern w:val="0"/>
          <w:sz w:val="24"/>
          <w:szCs w:val="24"/>
          <w:u w:val="none"/>
        </w:rPr>
        <w:drawing>
          <wp:inline distT="0" distB="0" distL="114300" distR="114300">
            <wp:extent cx="790575" cy="314325"/>
            <wp:effectExtent l="0" t="0" r="9525" b="9525"/>
            <wp:docPr id="100007" name="图片 100007" descr="@@@ad39103e-391e-42f6-8793-2b1432176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d39103e-391e-42f6-8793-2b1432176a1a"/>
                    <pic:cNvPicPr>
                      <a:picLocks noChangeAspect="1"/>
                    </pic:cNvPicPr>
                  </pic:nvPicPr>
                  <pic:blipFill>
                    <a:blip r:embed="rId15"/>
                    <a:stretch>
                      <a:fillRect/>
                    </a:stretch>
                  </pic:blipFill>
                  <pic:spPr>
                    <a:xfrm>
                      <a:off x="0" y="0"/>
                      <a:ext cx="790575" cy="314325"/>
                    </a:xfrm>
                    <a:prstGeom prst="rect">
                      <a:avLst/>
                    </a:prstGeom>
                  </pic:spPr>
                </pic:pic>
              </a:graphicData>
            </a:graphic>
          </wp:inline>
        </w:drawing>
      </w:r>
      <w:r>
        <w:t xml:space="preserve"> 　属于酮</w:t>
      </w:r>
      <w:r>
        <w:tab/>
      </w:r>
      <w:r>
        <w:t>D．</w:t>
      </w:r>
      <w:r>
        <w:rPr>
          <w:rFonts w:ascii="Times New Roman" w:hAnsi="Times New Roman" w:eastAsia="Times New Roman" w:cs="Times New Roman"/>
          <w:strike w:val="0"/>
          <w:kern w:val="0"/>
          <w:sz w:val="24"/>
          <w:szCs w:val="24"/>
          <w:u w:val="none"/>
        </w:rPr>
        <w:drawing>
          <wp:inline distT="0" distB="0" distL="114300" distR="114300">
            <wp:extent cx="1095375" cy="485775"/>
            <wp:effectExtent l="0" t="0" r="9525" b="9525"/>
            <wp:docPr id="100009" name="图片 100009" descr="@@@9621f004-1df1-49c8-90ee-fad056bf0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9621f004-1df1-49c8-90ee-fad056bf0d43"/>
                    <pic:cNvPicPr>
                      <a:picLocks noChangeAspect="1"/>
                    </pic:cNvPicPr>
                  </pic:nvPicPr>
                  <pic:blipFill>
                    <a:blip r:embed="rId16"/>
                    <a:stretch>
                      <a:fillRect/>
                    </a:stretch>
                  </pic:blipFill>
                  <pic:spPr>
                    <a:xfrm>
                      <a:off x="0" y="0"/>
                      <a:ext cx="1095375" cy="485775"/>
                    </a:xfrm>
                    <a:prstGeom prst="rect">
                      <a:avLst/>
                    </a:prstGeom>
                  </pic:spPr>
                </pic:pic>
              </a:graphicData>
            </a:graphic>
          </wp:inline>
        </w:drawing>
      </w:r>
      <w:r>
        <w:t xml:space="preserve"> 　属于卤代烃</w:t>
      </w:r>
    </w:p>
    <w:p>
      <w:pPr>
        <w:shd w:val="clear" w:color="auto" w:fill="auto"/>
        <w:spacing w:line="360" w:lineRule="auto"/>
        <w:jc w:val="left"/>
        <w:textAlignment w:val="center"/>
      </w:pPr>
      <w:r>
        <w:t>2．下列卤代烃属于</w:t>
      </w:r>
      <w:r>
        <w:object>
          <v:shape id="_x0000_i1025" o:spt="75" alt="eqIddeb8ff8cd9a309c8af2309d00435ce52" type="#_x0000_t75" style="height:15.8pt;width:50.1pt;" o:ole="t" filled="f" o:preferrelative="t" stroked="f" coordsize="21600,21600">
            <v:path/>
            <v:fill on="f" focussize="0,0"/>
            <v:stroke on="f" joinstyle="miter"/>
            <v:imagedata r:id="rId18" o:title="eqIddeb8ff8cd9a309c8af2309d00435ce52"/>
            <o:lock v:ext="edit" aspectratio="t"/>
            <w10:wrap type="none"/>
            <w10:anchorlock/>
          </v:shape>
          <o:OLEObject Type="Embed" ProgID="Equation.DSMT4" ShapeID="_x0000_i1025" DrawAspect="Content" ObjectID="_1468075725" r:id="rId17">
            <o:LockedField>false</o:LockedField>
          </o:OLEObject>
        </w:object>
      </w:r>
      <w:r>
        <w:t>同系物的是</w:t>
      </w:r>
    </w:p>
    <w:p>
      <w:pPr>
        <w:shd w:val="clear" w:color="auto" w:fill="auto"/>
        <w:tabs>
          <w:tab w:val="left" w:pos="4156"/>
        </w:tabs>
        <w:spacing w:line="360" w:lineRule="auto"/>
        <w:ind w:left="300"/>
        <w:jc w:val="left"/>
        <w:textAlignment w:val="center"/>
      </w:pPr>
      <w:r>
        <w:t>A．</w:t>
      </w:r>
      <w:r>
        <w:object>
          <v:shape id="_x0000_i1026" o:spt="75" alt="eqIdb0de2004767e4ba4eaa4b3289087a4be" type="#_x0000_t75" style="height:15.8pt;width:31.65pt;" o:ole="t" filled="f" o:preferrelative="t" stroked="f" coordsize="21600,21600">
            <v:path/>
            <v:fill on="f" focussize="0,0"/>
            <v:stroke on="f" joinstyle="miter"/>
            <v:imagedata r:id="rId20" o:title="eqIdb0de2004767e4ba4eaa4b3289087a4be"/>
            <o:lock v:ext="edit" aspectratio="t"/>
            <w10:wrap type="none"/>
            <w10:anchorlock/>
          </v:shape>
          <o:OLEObject Type="Embed" ProgID="Equation.DSMT4" ShapeID="_x0000_i1026" DrawAspect="Content" ObjectID="_1468075726" r:id="rId19">
            <o:LockedField>false</o:LockedField>
          </o:OLEObject>
        </w:object>
      </w:r>
      <w:r>
        <w:tab/>
      </w:r>
      <w:r>
        <w:t>B．</w:t>
      </w:r>
      <w:r>
        <w:rPr>
          <w:rFonts w:ascii="Times New Roman" w:hAnsi="Times New Roman" w:eastAsia="Times New Roman" w:cs="Times New Roman"/>
          <w:strike w:val="0"/>
          <w:kern w:val="0"/>
          <w:sz w:val="24"/>
          <w:szCs w:val="24"/>
          <w:u w:val="none"/>
        </w:rPr>
        <w:drawing>
          <wp:inline distT="0" distB="0" distL="114300" distR="114300">
            <wp:extent cx="828675" cy="447675"/>
            <wp:effectExtent l="0" t="0" r="9525" b="9525"/>
            <wp:docPr id="100011" name="图片 100011" descr="@@@b418333d-361d-42c9-bad2-84f5ec4a6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b418333d-361d-42c9-bad2-84f5ec4a636b"/>
                    <pic:cNvPicPr>
                      <a:picLocks noChangeAspect="1"/>
                    </pic:cNvPicPr>
                  </pic:nvPicPr>
                  <pic:blipFill>
                    <a:blip r:embed="rId21"/>
                    <a:stretch>
                      <a:fillRect/>
                    </a:stretch>
                  </pic:blipFill>
                  <pic:spPr>
                    <a:xfrm>
                      <a:off x="0" y="0"/>
                      <a:ext cx="828675" cy="447675"/>
                    </a:xfrm>
                    <a:prstGeom prst="rect">
                      <a:avLst/>
                    </a:prstGeom>
                  </pic:spPr>
                </pic:pic>
              </a:graphicData>
            </a:graphic>
          </wp:inline>
        </w:drawing>
      </w:r>
    </w:p>
    <w:p>
      <w:pPr>
        <w:shd w:val="clear" w:color="auto" w:fill="auto"/>
        <w:tabs>
          <w:tab w:val="left" w:pos="4156"/>
        </w:tabs>
        <w:spacing w:line="360" w:lineRule="auto"/>
        <w:ind w:left="300"/>
        <w:jc w:val="left"/>
        <w:textAlignment w:val="center"/>
      </w:pPr>
      <w:r>
        <w:t>C．</w:t>
      </w:r>
      <w:r>
        <w:object>
          <v:shape id="_x0000_i1027" o:spt="75" alt="eqId38e0a5284a1dda141155e8d5b16b8f76" type="#_x0000_t75" style="height:15.8pt;width:58.05pt;" o:ole="t" filled="f" o:preferrelative="t" stroked="f" coordsize="21600,21600">
            <v:path/>
            <v:fill on="f" focussize="0,0"/>
            <v:stroke on="f" joinstyle="miter"/>
            <v:imagedata r:id="rId23" o:title="eqId38e0a5284a1dda141155e8d5b16b8f76"/>
            <o:lock v:ext="edit" aspectratio="t"/>
            <w10:wrap type="none"/>
            <w10:anchorlock/>
          </v:shape>
          <o:OLEObject Type="Embed" ProgID="Equation.DSMT4" ShapeID="_x0000_i1027" DrawAspect="Content" ObjectID="_1468075727" r:id="rId22">
            <o:LockedField>false</o:LockedField>
          </o:OLEObject>
        </w:object>
      </w:r>
      <w:r>
        <w:tab/>
      </w:r>
      <w:r>
        <w:t>D．</w:t>
      </w:r>
      <w:r>
        <w:object>
          <v:shape id="_x0000_i1028" o:spt="75" alt="eqIdcc46f47cee33ba52f68b9ee1b75aec23" type="#_x0000_t75" style="height:15.8pt;width:60.7pt;" o:ole="t" filled="f" o:preferrelative="t" stroked="f" coordsize="21600,21600">
            <v:path/>
            <v:fill on="f" focussize="0,0"/>
            <v:stroke on="f" joinstyle="miter"/>
            <v:imagedata r:id="rId25" o:title="eqIdcc46f47cee33ba52f68b9ee1b75aec23"/>
            <o:lock v:ext="edit" aspectratio="t"/>
            <w10:wrap type="none"/>
            <w10:anchorlock/>
          </v:shape>
          <o:OLEObject Type="Embed" ProgID="Equation.DSMT4" ShapeID="_x0000_i1028" DrawAspect="Content" ObjectID="_1468075728" r:id="rId24">
            <o:LockedField>false</o:LockedField>
          </o:OLEObject>
        </w:object>
      </w:r>
    </w:p>
    <w:p>
      <w:pPr>
        <w:shd w:val="clear" w:color="auto" w:fill="auto"/>
        <w:spacing w:line="360" w:lineRule="auto"/>
        <w:jc w:val="left"/>
        <w:textAlignment w:val="center"/>
      </w:pPr>
      <w:r>
        <w:t>3．设N</w:t>
      </w:r>
      <w:r>
        <w:rPr>
          <w:vertAlign w:val="subscript"/>
        </w:rPr>
        <w:t>A</w:t>
      </w:r>
      <w:r>
        <w:t>代表阿伏加德罗常数，下列说法正确的是</w:t>
      </w:r>
    </w:p>
    <w:p>
      <w:pPr>
        <w:shd w:val="clear" w:color="auto" w:fill="auto"/>
        <w:spacing w:line="360" w:lineRule="auto"/>
        <w:ind w:left="300"/>
        <w:jc w:val="left"/>
        <w:textAlignment w:val="center"/>
      </w:pPr>
      <w:r>
        <w:t>A．常温常压下，16gCH</w:t>
      </w:r>
      <w:r>
        <w:rPr>
          <w:vertAlign w:val="subscript"/>
        </w:rPr>
        <w:t>4</w:t>
      </w:r>
      <w:r>
        <w:t xml:space="preserve"> 所含的电子数为10N</w:t>
      </w:r>
      <w:r>
        <w:rPr>
          <w:vertAlign w:val="subscript"/>
        </w:rPr>
        <w:t>A</w:t>
      </w:r>
    </w:p>
    <w:p>
      <w:pPr>
        <w:shd w:val="clear" w:color="auto" w:fill="auto"/>
        <w:spacing w:line="360" w:lineRule="auto"/>
        <w:ind w:left="300"/>
        <w:jc w:val="left"/>
        <w:textAlignment w:val="center"/>
      </w:pPr>
      <w:r>
        <w:t>B．标准状况下，22.4LCHCl</w:t>
      </w:r>
      <w:r>
        <w:rPr>
          <w:vertAlign w:val="subscript"/>
        </w:rPr>
        <w:t>3</w:t>
      </w:r>
      <w:r>
        <w:t>所含原子数目为5N</w:t>
      </w:r>
      <w:r>
        <w:rPr>
          <w:vertAlign w:val="subscript"/>
        </w:rPr>
        <w:t>A</w:t>
      </w:r>
    </w:p>
    <w:p>
      <w:pPr>
        <w:shd w:val="clear" w:color="auto" w:fill="auto"/>
        <w:spacing w:line="360" w:lineRule="auto"/>
        <w:ind w:left="300"/>
        <w:jc w:val="left"/>
        <w:textAlignment w:val="center"/>
      </w:pPr>
      <w:r>
        <w:t>C．1 mol C</w:t>
      </w:r>
      <w:r>
        <w:rPr>
          <w:vertAlign w:val="subscript"/>
        </w:rPr>
        <w:t>2</w:t>
      </w:r>
      <w:r>
        <w:t>H</w:t>
      </w:r>
      <w:r>
        <w:rPr>
          <w:vertAlign w:val="subscript"/>
        </w:rPr>
        <w:t>5</w:t>
      </w:r>
      <w:r>
        <w:t>Br中含有溴离子的数目为N</w:t>
      </w:r>
      <w:r>
        <w:rPr>
          <w:vertAlign w:val="subscript"/>
        </w:rPr>
        <w:t>A</w:t>
      </w:r>
    </w:p>
    <w:p>
      <w:pPr>
        <w:shd w:val="clear" w:color="auto" w:fill="auto"/>
        <w:spacing w:line="360" w:lineRule="auto"/>
        <w:ind w:left="300"/>
        <w:jc w:val="left"/>
        <w:textAlignment w:val="center"/>
      </w:pPr>
      <w:r>
        <w:t>D．17g -OH中所含的电子数为10N</w:t>
      </w:r>
      <w:r>
        <w:rPr>
          <w:vertAlign w:val="subscript"/>
        </w:rPr>
        <w:t>A</w:t>
      </w: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r>
        <w:t>4．下列有关物质的表达式正确的是</w:t>
      </w:r>
    </w:p>
    <w:p>
      <w:pPr>
        <w:shd w:val="clear" w:color="auto" w:fill="auto"/>
        <w:spacing w:line="360" w:lineRule="auto"/>
        <w:ind w:left="300"/>
        <w:jc w:val="left"/>
        <w:textAlignment w:val="center"/>
      </w:pPr>
      <w:r>
        <w:t>A．乙炔分子的比例模型:</w:t>
      </w:r>
      <w:r>
        <w:rPr>
          <w:rFonts w:ascii="Times New Roman" w:hAnsi="Times New Roman" w:eastAsia="Times New Roman" w:cs="Times New Roman"/>
          <w:strike w:val="0"/>
          <w:kern w:val="0"/>
          <w:sz w:val="24"/>
          <w:szCs w:val="24"/>
          <w:u w:val="none"/>
        </w:rPr>
        <w:drawing>
          <wp:inline distT="0" distB="0" distL="114300" distR="114300">
            <wp:extent cx="504825" cy="409575"/>
            <wp:effectExtent l="0" t="0" r="9525" b="9525"/>
            <wp:docPr id="100013" name="图片 100013" descr="@@@a2e35ea3-ba6e-4cd8-a90f-8cdd4c5e5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a2e35ea3-ba6e-4cd8-a90f-8cdd4c5e52c3"/>
                    <pic:cNvPicPr>
                      <a:picLocks noChangeAspect="1"/>
                    </pic:cNvPicPr>
                  </pic:nvPicPr>
                  <pic:blipFill>
                    <a:blip r:embed="rId26"/>
                    <a:stretch>
                      <a:fillRect/>
                    </a:stretch>
                  </pic:blipFill>
                  <pic:spPr>
                    <a:xfrm>
                      <a:off x="0" y="0"/>
                      <a:ext cx="504825" cy="409575"/>
                    </a:xfrm>
                    <a:prstGeom prst="rect">
                      <a:avLst/>
                    </a:prstGeom>
                  </pic:spPr>
                </pic:pic>
              </a:graphicData>
            </a:graphic>
          </wp:inline>
        </w:drawing>
      </w:r>
    </w:p>
    <w:p>
      <w:pPr>
        <w:shd w:val="clear" w:color="auto" w:fill="auto"/>
        <w:spacing w:line="360" w:lineRule="auto"/>
        <w:ind w:left="300"/>
        <w:jc w:val="left"/>
        <w:textAlignment w:val="center"/>
      </w:pPr>
      <w:r>
        <w:t>B．2-氯丙烷的结构简式: CH</w:t>
      </w:r>
      <w:r>
        <w:rPr>
          <w:vertAlign w:val="subscript"/>
        </w:rPr>
        <w:t>3</w:t>
      </w:r>
      <w:r>
        <w:t>CHClCH</w:t>
      </w:r>
      <w:r>
        <w:rPr>
          <w:vertAlign w:val="subscript"/>
        </w:rPr>
        <w:t>3</w:t>
      </w:r>
    </w:p>
    <w:p>
      <w:pPr>
        <w:shd w:val="clear" w:color="auto" w:fill="auto"/>
        <w:spacing w:line="360" w:lineRule="auto"/>
        <w:ind w:left="300"/>
        <w:jc w:val="left"/>
        <w:textAlignment w:val="center"/>
      </w:pPr>
      <w:r>
        <w:t>C．溴乙烷的电子式:</w:t>
      </w:r>
      <w:r>
        <w:rPr>
          <w:rFonts w:ascii="Times New Roman" w:hAnsi="Times New Roman" w:eastAsia="Times New Roman" w:cs="Times New Roman"/>
          <w:strike w:val="0"/>
          <w:kern w:val="0"/>
          <w:sz w:val="24"/>
          <w:szCs w:val="24"/>
          <w:u w:val="none"/>
        </w:rPr>
        <w:drawing>
          <wp:inline distT="0" distB="0" distL="114300" distR="114300">
            <wp:extent cx="800100" cy="600075"/>
            <wp:effectExtent l="0" t="0" r="0" b="0"/>
            <wp:docPr id="100015" name="图片 100015" descr="@@@de0e4593-ca8f-44c2-94a6-e2d037c2c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de0e4593-ca8f-44c2-94a6-e2d037c2cdb6"/>
                    <pic:cNvPicPr>
                      <a:picLocks noChangeAspect="1"/>
                    </pic:cNvPicPr>
                  </pic:nvPicPr>
                  <pic:blipFill>
                    <a:blip r:embed="rId27"/>
                    <a:stretch>
                      <a:fillRect/>
                    </a:stretch>
                  </pic:blipFill>
                  <pic:spPr>
                    <a:xfrm>
                      <a:off x="0" y="0"/>
                      <a:ext cx="800100" cy="600075"/>
                    </a:xfrm>
                    <a:prstGeom prst="rect">
                      <a:avLst/>
                    </a:prstGeom>
                  </pic:spPr>
                </pic:pic>
              </a:graphicData>
            </a:graphic>
          </wp:inline>
        </w:drawing>
      </w:r>
    </w:p>
    <w:p>
      <w:pPr>
        <w:shd w:val="clear" w:color="auto" w:fill="auto"/>
        <w:spacing w:line="360" w:lineRule="auto"/>
        <w:ind w:left="300"/>
        <w:jc w:val="left"/>
        <w:textAlignment w:val="center"/>
      </w:pPr>
      <w:r>
        <w:t>D．丙烯的键线式:</w:t>
      </w:r>
      <w:r>
        <w:rPr>
          <w:rFonts w:ascii="Times New Roman" w:hAnsi="Times New Roman" w:eastAsia="Times New Roman" w:cs="Times New Roman"/>
          <w:strike w:val="0"/>
          <w:kern w:val="0"/>
          <w:sz w:val="24"/>
          <w:szCs w:val="24"/>
          <w:u w:val="none"/>
        </w:rPr>
        <w:drawing>
          <wp:inline distT="0" distB="0" distL="114300" distR="114300">
            <wp:extent cx="619125" cy="276225"/>
            <wp:effectExtent l="0" t="0" r="9525" b="8890"/>
            <wp:docPr id="100017" name="图片 100017" descr="@@@26ce6932-25e2-42b0-89c9-abda2c070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26ce6932-25e2-42b0-89c9-abda2c07002d"/>
                    <pic:cNvPicPr>
                      <a:picLocks noChangeAspect="1"/>
                    </pic:cNvPicPr>
                  </pic:nvPicPr>
                  <pic:blipFill>
                    <a:blip r:embed="rId28"/>
                    <a:stretch>
                      <a:fillRect/>
                    </a:stretch>
                  </pic:blipFill>
                  <pic:spPr>
                    <a:xfrm>
                      <a:off x="0" y="0"/>
                      <a:ext cx="619125" cy="276225"/>
                    </a:xfrm>
                    <a:prstGeom prst="rect">
                      <a:avLst/>
                    </a:prstGeom>
                  </pic:spPr>
                </pic:pic>
              </a:graphicData>
            </a:graphic>
          </wp:inline>
        </w:drawing>
      </w:r>
    </w:p>
    <w:p>
      <w:pPr>
        <w:shd w:val="clear" w:color="auto" w:fill="auto"/>
        <w:spacing w:line="360" w:lineRule="auto"/>
        <w:jc w:val="left"/>
        <w:textAlignment w:val="center"/>
      </w:pPr>
      <w:r>
        <w:t>5．某化工厂欲制取溴乙烷，有下列几种方法可供选择，其中最合理的是</w:t>
      </w:r>
    </w:p>
    <w:p>
      <w:pPr>
        <w:shd w:val="clear" w:color="auto" w:fill="auto"/>
        <w:tabs>
          <w:tab w:val="left" w:pos="4156"/>
        </w:tabs>
        <w:spacing w:line="360" w:lineRule="auto"/>
        <w:ind w:left="300"/>
        <w:jc w:val="left"/>
        <w:textAlignment w:val="center"/>
      </w:pPr>
      <w:r>
        <w:t>A．CH</w:t>
      </w:r>
      <w:r>
        <w:rPr>
          <w:vertAlign w:val="subscript"/>
        </w:rPr>
        <w:t>2</w:t>
      </w:r>
      <w:r>
        <w:t>＝CH</w:t>
      </w:r>
      <w:r>
        <w:rPr>
          <w:vertAlign w:val="subscript"/>
        </w:rPr>
        <w:t>2</w:t>
      </w:r>
      <w:r>
        <w:t>＋Br</w:t>
      </w:r>
      <w:r>
        <w:rPr>
          <w:vertAlign w:val="subscript"/>
        </w:rPr>
        <w:t>2</w:t>
      </w:r>
      <w:r>
        <w:tab/>
      </w:r>
      <w:r>
        <w:t>B．CH</w:t>
      </w:r>
      <w:r>
        <w:rPr>
          <w:vertAlign w:val="subscript"/>
        </w:rPr>
        <w:t>3</w:t>
      </w:r>
      <w:r>
        <w:t>CH</w:t>
      </w:r>
      <w:r>
        <w:rPr>
          <w:vertAlign w:val="subscript"/>
        </w:rPr>
        <w:t>3</w:t>
      </w:r>
      <w:r>
        <w:t>＋Br</w:t>
      </w:r>
      <w:r>
        <w:rPr>
          <w:vertAlign w:val="subscript"/>
        </w:rPr>
        <w:t>2</w:t>
      </w:r>
      <w:r>
        <w:t xml:space="preserve">(g) </w:t>
      </w:r>
      <w:r>
        <w:object>
          <v:shape id="_x0000_i1029" o:spt="75" alt="eqId87f778bb89a09de49ddcff0b4d5a4864" type="#_x0000_t75" style="height:13.75pt;width:30.75pt;" o:ole="t" filled="f" o:preferrelative="t" stroked="f" coordsize="21600,21600">
            <v:path/>
            <v:fill on="f" focussize="0,0"/>
            <v:stroke on="f" joinstyle="miter"/>
            <v:imagedata r:id="rId30" o:title="eqId87f778bb89a09de49ddcff0b4d5a4864"/>
            <o:lock v:ext="edit" aspectratio="t"/>
            <w10:wrap type="none"/>
            <w10:anchorlock/>
          </v:shape>
          <o:OLEObject Type="Embed" ProgID="Equation.DSMT4" ShapeID="_x0000_i1029" DrawAspect="Content" ObjectID="_1468075729" r:id="rId29">
            <o:LockedField>false</o:LockedField>
          </o:OLEObject>
        </w:object>
      </w:r>
    </w:p>
    <w:p>
      <w:pPr>
        <w:shd w:val="clear" w:color="auto" w:fill="auto"/>
        <w:tabs>
          <w:tab w:val="left" w:pos="4156"/>
        </w:tabs>
        <w:spacing w:line="360" w:lineRule="auto"/>
        <w:ind w:left="300"/>
        <w:jc w:val="left"/>
        <w:textAlignment w:val="center"/>
      </w:pPr>
      <w:r>
        <w:t>C．CH</w:t>
      </w:r>
      <w:r>
        <w:rPr>
          <w:vertAlign w:val="subscript"/>
        </w:rPr>
        <w:t>3</w:t>
      </w:r>
      <w:r>
        <w:t>CH</w:t>
      </w:r>
      <w:r>
        <w:rPr>
          <w:vertAlign w:val="subscript"/>
        </w:rPr>
        <w:t>3</w:t>
      </w:r>
      <w:r>
        <w:t>＋Br</w:t>
      </w:r>
      <w:r>
        <w:rPr>
          <w:vertAlign w:val="subscript"/>
        </w:rPr>
        <w:t>2</w:t>
      </w:r>
      <w:r>
        <w:t xml:space="preserve">(aq) </w:t>
      </w:r>
      <w:r>
        <w:object>
          <v:shape id="_x0000_i1030" o:spt="75" alt="eqId370f60b08759485072f1e43237788b0f" type="#_x0000_t75" style="height:9.9pt;width:13.15pt;" o:ole="t" filled="f" o:preferrelative="t" stroked="f" coordsize="21600,21600">
            <v:path/>
            <v:fill on="f" focussize="0,0"/>
            <v:stroke on="f" joinstyle="miter"/>
            <v:imagedata r:id="rId32" o:title="eqId370f60b08759485072f1e43237788b0f"/>
            <o:lock v:ext="edit" aspectratio="t"/>
            <w10:wrap type="none"/>
            <w10:anchorlock/>
          </v:shape>
          <o:OLEObject Type="Embed" ProgID="Equation.DSMT4" ShapeID="_x0000_i1030" DrawAspect="Content" ObjectID="_1468075730" r:id="rId31">
            <o:LockedField>false</o:LockedField>
          </o:OLEObject>
        </w:object>
      </w:r>
      <w:r>
        <w:rPr>
          <w:vertAlign w:val="subscript"/>
        </w:rPr>
        <w:t xml:space="preserve"> </w:t>
      </w:r>
      <w:r>
        <w:tab/>
      </w:r>
      <w:r>
        <w:t>D．CH</w:t>
      </w:r>
      <w:r>
        <w:rPr>
          <w:vertAlign w:val="subscript"/>
        </w:rPr>
        <w:t>2</w:t>
      </w:r>
      <w:r>
        <w:t>＝CH</w:t>
      </w:r>
      <w:r>
        <w:rPr>
          <w:vertAlign w:val="subscript"/>
        </w:rPr>
        <w:t>2</w:t>
      </w:r>
      <w:r>
        <w:t>＋HBr</w:t>
      </w:r>
      <w:r>
        <w:object>
          <v:shape id="_x0000_i1031" o:spt="75" alt="eqIdfb650e592566ebb3dfc3a194a89d54ec" type="#_x0000_t75" style="height:14.95pt;width:49.25pt;" o:ole="t" filled="f" o:preferrelative="t" stroked="f" coordsize="21600,21600">
            <v:path/>
            <v:fill on="f" focussize="0,0"/>
            <v:stroke on="f" joinstyle="miter"/>
            <v:imagedata r:id="rId34" o:title="eqIdfb650e592566ebb3dfc3a194a89d54ec"/>
            <o:lock v:ext="edit" aspectratio="t"/>
            <w10:wrap type="none"/>
            <w10:anchorlock/>
          </v:shape>
          <o:OLEObject Type="Embed" ProgID="Equation.DSMT4" ShapeID="_x0000_i1031" DrawAspect="Content" ObjectID="_1468075731" r:id="rId33">
            <o:LockedField>false</o:LockedField>
          </o:OLEObject>
        </w:object>
      </w:r>
    </w:p>
    <w:p>
      <w:pPr>
        <w:shd w:val="clear" w:color="auto" w:fill="auto"/>
        <w:spacing w:line="360" w:lineRule="auto"/>
        <w:jc w:val="left"/>
        <w:textAlignment w:val="center"/>
      </w:pPr>
      <w:r>
        <w:t>6．下列卤代烃中，密度小于水的是</w:t>
      </w:r>
    </w:p>
    <w:p>
      <w:pPr>
        <w:shd w:val="clear" w:color="auto" w:fill="auto"/>
        <w:tabs>
          <w:tab w:val="left" w:pos="2078"/>
          <w:tab w:val="left" w:pos="4156"/>
          <w:tab w:val="left" w:pos="6234"/>
        </w:tabs>
        <w:spacing w:line="360" w:lineRule="auto"/>
        <w:ind w:left="300"/>
        <w:jc w:val="left"/>
        <w:textAlignment w:val="center"/>
      </w:pPr>
      <w:r>
        <w:t>A．溴苯</w:t>
      </w:r>
      <w:r>
        <w:tab/>
      </w:r>
      <w:r>
        <w:t>B．溴乙烷</w:t>
      </w:r>
      <w:r>
        <w:tab/>
      </w:r>
      <w:r>
        <w:t>C．氯乙烷</w:t>
      </w:r>
      <w:r>
        <w:tab/>
      </w:r>
      <w:r>
        <w:t>D．四氯化碳</w:t>
      </w:r>
    </w:p>
    <w:p>
      <w:pPr>
        <w:shd w:val="clear" w:color="auto" w:fill="auto"/>
        <w:spacing w:line="360" w:lineRule="auto"/>
        <w:jc w:val="left"/>
        <w:textAlignment w:val="center"/>
      </w:pPr>
      <w:r>
        <w:t>7．下列各组混合物中，用分液漏斗</w:t>
      </w:r>
      <w:r>
        <w:rPr>
          <w:em w:val="dot"/>
        </w:rPr>
        <w:t>不能</w:t>
      </w:r>
      <w:r>
        <w:t>分离的是</w:t>
      </w:r>
    </w:p>
    <w:p>
      <w:pPr>
        <w:shd w:val="clear" w:color="auto" w:fill="auto"/>
        <w:tabs>
          <w:tab w:val="left" w:pos="2078"/>
          <w:tab w:val="left" w:pos="4156"/>
          <w:tab w:val="left" w:pos="6234"/>
        </w:tabs>
        <w:spacing w:line="360" w:lineRule="auto"/>
        <w:ind w:left="300"/>
        <w:jc w:val="left"/>
        <w:textAlignment w:val="center"/>
      </w:pPr>
      <w:r>
        <w:t>A．甲苯和水</w:t>
      </w:r>
      <w:r>
        <w:tab/>
      </w:r>
      <w:r>
        <w:t>B．溴乙烷和水</w:t>
      </w:r>
      <w:r>
        <w:tab/>
      </w:r>
      <w:r>
        <w:t>C．乙醇和水</w:t>
      </w:r>
      <w:r>
        <w:tab/>
      </w:r>
      <w:r>
        <w:t>D．乙酸乙酯和水</w:t>
      </w:r>
    </w:p>
    <w:p>
      <w:pPr>
        <w:shd w:val="clear" w:color="auto" w:fill="auto"/>
        <w:spacing w:line="360" w:lineRule="auto"/>
        <w:jc w:val="left"/>
        <w:textAlignment w:val="center"/>
      </w:pPr>
      <w:r>
        <w:t>8．在通常条件下，有关下列物质的说法不正确的是</w:t>
      </w:r>
    </w:p>
    <w:p>
      <w:pPr>
        <w:shd w:val="clear" w:color="auto" w:fill="auto"/>
        <w:spacing w:line="360" w:lineRule="auto"/>
        <w:ind w:left="300"/>
        <w:jc w:val="left"/>
        <w:textAlignment w:val="center"/>
      </w:pPr>
      <w:r>
        <w:t>A．沸点：戊烷＞异戊烷＞新戊烷＞丁烷＞2－甲基丙烷</w:t>
      </w:r>
    </w:p>
    <w:p>
      <w:pPr>
        <w:shd w:val="clear" w:color="auto" w:fill="auto"/>
        <w:spacing w:line="360" w:lineRule="auto"/>
        <w:ind w:left="300"/>
        <w:jc w:val="left"/>
        <w:textAlignment w:val="center"/>
      </w:pPr>
      <w:r>
        <w:t>B．同分异构体种数：戊烷＞戊烯＞戊醇(不考虑立体异构)</w:t>
      </w:r>
    </w:p>
    <w:p>
      <w:pPr>
        <w:shd w:val="clear" w:color="auto" w:fill="auto"/>
        <w:spacing w:line="360" w:lineRule="auto"/>
        <w:ind w:left="300"/>
        <w:jc w:val="left"/>
        <w:textAlignment w:val="center"/>
      </w:pPr>
      <w:r>
        <w:t>C．点燃时火焰明亮程度：丙炔＞丙烯＞丙烷</w:t>
      </w:r>
    </w:p>
    <w:p>
      <w:pPr>
        <w:shd w:val="clear" w:color="auto" w:fill="auto"/>
        <w:spacing w:line="360" w:lineRule="auto"/>
        <w:ind w:left="300"/>
        <w:jc w:val="left"/>
        <w:textAlignment w:val="center"/>
      </w:pPr>
      <w:r>
        <w:t>D．密度：己烷＜水＜溴乙烷</w:t>
      </w:r>
    </w:p>
    <w:p>
      <w:pPr>
        <w:shd w:val="clear" w:color="auto" w:fill="auto"/>
        <w:spacing w:line="360" w:lineRule="auto"/>
        <w:jc w:val="left"/>
        <w:textAlignment w:val="center"/>
      </w:pPr>
      <w:r>
        <w:t>9．氟利昂-12是甲烷的氯、氟代物，结构式为</w:t>
      </w:r>
      <w:r>
        <w:rPr>
          <w:rFonts w:ascii="Times New Roman" w:hAnsi="Times New Roman" w:eastAsia="Times New Roman" w:cs="Times New Roman"/>
          <w:strike w:val="0"/>
          <w:kern w:val="0"/>
          <w:sz w:val="24"/>
          <w:szCs w:val="24"/>
          <w:u w:val="none"/>
        </w:rPr>
        <w:drawing>
          <wp:inline distT="0" distB="0" distL="114300" distR="114300">
            <wp:extent cx="933450" cy="715010"/>
            <wp:effectExtent l="0" t="0" r="0" b="8890"/>
            <wp:docPr id="100019" name="图片 100019" descr="@@@83c5539c-1d63-48cd-bc6c-cd17e250f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83c5539c-1d63-48cd-bc6c-cd17e250f838"/>
                    <pic:cNvPicPr>
                      <a:picLocks noChangeAspect="1"/>
                    </pic:cNvPicPr>
                  </pic:nvPicPr>
                  <pic:blipFill>
                    <a:blip r:embed="rId35"/>
                    <a:stretch>
                      <a:fillRect/>
                    </a:stretch>
                  </pic:blipFill>
                  <pic:spPr>
                    <a:xfrm>
                      <a:off x="0" y="0"/>
                      <a:ext cx="933450" cy="715010"/>
                    </a:xfrm>
                    <a:prstGeom prst="rect">
                      <a:avLst/>
                    </a:prstGeom>
                  </pic:spPr>
                </pic:pic>
              </a:graphicData>
            </a:graphic>
          </wp:inline>
        </w:drawing>
      </w:r>
      <w:r>
        <w:t>，下列有关叙述正确的是</w:t>
      </w:r>
    </w:p>
    <w:p>
      <w:pPr>
        <w:shd w:val="clear" w:color="auto" w:fill="auto"/>
        <w:tabs>
          <w:tab w:val="left" w:pos="4156"/>
        </w:tabs>
        <w:spacing w:line="360" w:lineRule="auto"/>
        <w:ind w:left="300"/>
        <w:jc w:val="left"/>
        <w:textAlignment w:val="center"/>
      </w:pPr>
      <w:r>
        <w:t>A．它只有一种结构</w:t>
      </w:r>
      <w:r>
        <w:tab/>
      </w:r>
      <w:r>
        <w:t>B．它的空间构型是正四面体</w:t>
      </w:r>
    </w:p>
    <w:p>
      <w:pPr>
        <w:shd w:val="clear" w:color="auto" w:fill="auto"/>
        <w:tabs>
          <w:tab w:val="left" w:pos="4156"/>
        </w:tabs>
        <w:spacing w:line="360" w:lineRule="auto"/>
        <w:ind w:left="300"/>
        <w:jc w:val="left"/>
        <w:textAlignment w:val="center"/>
      </w:pPr>
      <w:r>
        <w:t>C．它常温下是无色液体</w:t>
      </w:r>
      <w:r>
        <w:tab/>
      </w:r>
      <w:r>
        <w:t>D．它溶于水可以电离出氟离子和氯离子</w:t>
      </w: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r>
        <w:t>10．在卤代烃R—CH</w:t>
      </w:r>
      <w:r>
        <w:rPr>
          <w:vertAlign w:val="subscript"/>
        </w:rPr>
        <w:t>2</w:t>
      </w:r>
      <w:r>
        <w:t>—CH</w:t>
      </w:r>
      <w:r>
        <w:rPr>
          <w:vertAlign w:val="subscript"/>
        </w:rPr>
        <w:t>2</w:t>
      </w:r>
      <w:r>
        <w:t>—X中化学键如下图所示，则下列说法正确的是</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190625" cy="657225"/>
            <wp:effectExtent l="0" t="0" r="9525" b="9525"/>
            <wp:docPr id="100021" name="图片 100021" descr="@@@54f0697debb6494c93309d4b14dd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54f0697debb6494c93309d4b14dd3944"/>
                    <pic:cNvPicPr>
                      <a:picLocks noChangeAspect="1"/>
                    </pic:cNvPicPr>
                  </pic:nvPicPr>
                  <pic:blipFill>
                    <a:blip r:embed="rId36"/>
                    <a:stretch>
                      <a:fillRect/>
                    </a:stretch>
                  </pic:blipFill>
                  <pic:spPr>
                    <a:xfrm>
                      <a:off x="0" y="0"/>
                      <a:ext cx="1190625" cy="657225"/>
                    </a:xfrm>
                    <a:prstGeom prst="rect">
                      <a:avLst/>
                    </a:prstGeom>
                  </pic:spPr>
                </pic:pic>
              </a:graphicData>
            </a:graphic>
          </wp:inline>
        </w:drawing>
      </w:r>
    </w:p>
    <w:p>
      <w:pPr>
        <w:shd w:val="clear" w:color="auto" w:fill="auto"/>
        <w:spacing w:line="360" w:lineRule="auto"/>
        <w:ind w:left="380"/>
        <w:jc w:val="left"/>
        <w:textAlignment w:val="center"/>
      </w:pPr>
      <w:r>
        <w:t>A．当该卤代烃发生水解反应时，被破坏的键是①和③</w:t>
      </w:r>
    </w:p>
    <w:p>
      <w:pPr>
        <w:shd w:val="clear" w:color="auto" w:fill="auto"/>
        <w:spacing w:line="360" w:lineRule="auto"/>
        <w:ind w:left="380"/>
        <w:jc w:val="left"/>
        <w:textAlignment w:val="center"/>
      </w:pPr>
      <w:r>
        <w:t>B．当该卤代烃发生消去反应时，被破坏的键是①和④</w:t>
      </w:r>
    </w:p>
    <w:p>
      <w:pPr>
        <w:shd w:val="clear" w:color="auto" w:fill="auto"/>
        <w:spacing w:line="360" w:lineRule="auto"/>
        <w:ind w:left="380"/>
        <w:jc w:val="left"/>
        <w:textAlignment w:val="center"/>
      </w:pPr>
      <w:r>
        <w:t>C．当该卤代烃发生水解反应时，被破坏的键是①</w:t>
      </w:r>
    </w:p>
    <w:p>
      <w:pPr>
        <w:shd w:val="clear" w:color="auto" w:fill="auto"/>
        <w:spacing w:line="360" w:lineRule="auto"/>
        <w:ind w:left="380"/>
        <w:jc w:val="left"/>
        <w:textAlignment w:val="center"/>
      </w:pPr>
      <w:r>
        <w:t>D．当该卤代烃发生消去反应时，被破坏的键是①和②</w:t>
      </w:r>
    </w:p>
    <w:p>
      <w:pPr>
        <w:shd w:val="clear" w:color="auto" w:fill="auto"/>
        <w:spacing w:line="360" w:lineRule="auto"/>
        <w:jc w:val="left"/>
        <w:textAlignment w:val="center"/>
      </w:pPr>
      <w:r>
        <w:t>11．下列有关溴乙烷的叙述正确的是</w:t>
      </w:r>
    </w:p>
    <w:p>
      <w:pPr>
        <w:shd w:val="clear" w:color="auto" w:fill="auto"/>
        <w:spacing w:line="360" w:lineRule="auto"/>
        <w:ind w:left="380"/>
        <w:jc w:val="left"/>
        <w:textAlignment w:val="center"/>
      </w:pPr>
      <w:r>
        <w:t>A．在溴乙烷中滴入</w:t>
      </w:r>
      <w:r>
        <w:object>
          <v:shape id="_x0000_i1032" o:spt="75" alt="eqId6138a3eeb2a8554d086ded9e268c6ec9" type="#_x0000_t75" style="height:15.8pt;width:34.3pt;" o:ole="t" filled="f" o:preferrelative="t" stroked="f" coordsize="21600,21600">
            <v:path/>
            <v:fill on="f" focussize="0,0"/>
            <v:stroke on="f" joinstyle="miter"/>
            <v:imagedata r:id="rId38" o:title="eqId6138a3eeb2a8554d086ded9e268c6ec9"/>
            <o:lock v:ext="edit" aspectratio="t"/>
            <w10:wrap type="none"/>
            <w10:anchorlock/>
          </v:shape>
          <o:OLEObject Type="Embed" ProgID="Equation.DSMT4" ShapeID="_x0000_i1032" DrawAspect="Content" ObjectID="_1468075732" r:id="rId37">
            <o:LockedField>false</o:LockedField>
          </o:OLEObject>
        </w:object>
      </w:r>
      <w:r>
        <w:t>溶液，立即有淡黄色沉淀生成</w:t>
      </w:r>
    </w:p>
    <w:p>
      <w:pPr>
        <w:shd w:val="clear" w:color="auto" w:fill="auto"/>
        <w:spacing w:line="360" w:lineRule="auto"/>
        <w:ind w:left="380"/>
        <w:jc w:val="left"/>
        <w:textAlignment w:val="center"/>
      </w:pPr>
      <w:r>
        <w:t>B．溴乙烷在加热、</w:t>
      </w:r>
      <w:r>
        <w:object>
          <v:shape id="_x0000_i1033" o:spt="75" alt="eqIdce93086f0133444d40743d654cba1c55" type="#_x0000_t75" style="height:12.5pt;width:31.65pt;" o:ole="t" filled="f" o:preferrelative="t" stroked="f" coordsize="21600,21600">
            <v:path/>
            <v:fill on="f" focussize="0,0"/>
            <v:stroke on="f" joinstyle="miter"/>
            <v:imagedata r:id="rId40" o:title="eqIdce93086f0133444d40743d654cba1c55"/>
            <o:lock v:ext="edit" aspectratio="t"/>
            <w10:wrap type="none"/>
            <w10:anchorlock/>
          </v:shape>
          <o:OLEObject Type="Embed" ProgID="Equation.DSMT4" ShapeID="_x0000_i1033" DrawAspect="Content" ObjectID="_1468075733" r:id="rId39">
            <o:LockedField>false</o:LockedField>
          </o:OLEObject>
        </w:object>
      </w:r>
      <w:r>
        <w:t>水溶液作用下可生成乙烯</w:t>
      </w:r>
    </w:p>
    <w:p>
      <w:pPr>
        <w:shd w:val="clear" w:color="auto" w:fill="auto"/>
        <w:spacing w:line="360" w:lineRule="auto"/>
        <w:ind w:left="380"/>
        <w:jc w:val="left"/>
        <w:textAlignment w:val="center"/>
      </w:pPr>
      <w:r>
        <w:t>C．溴乙烷在加热、</w:t>
      </w:r>
      <w:r>
        <w:object>
          <v:shape id="_x0000_i1034" o:spt="75" alt="eqIdce93086f0133444d40743d654cba1c55" type="#_x0000_t75" style="height:12.5pt;width:31.65pt;" o:ole="t" filled="f" o:preferrelative="t" stroked="f" coordsize="21600,21600">
            <v:path/>
            <v:fill on="f" focussize="0,0"/>
            <v:stroke on="f" joinstyle="miter"/>
            <v:imagedata r:id="rId40" o:title="eqIdce93086f0133444d40743d654cba1c55"/>
            <o:lock v:ext="edit" aspectratio="t"/>
            <w10:wrap type="none"/>
            <w10:anchorlock/>
          </v:shape>
          <o:OLEObject Type="Embed" ProgID="Equation.DSMT4" ShapeID="_x0000_i1034" DrawAspect="Content" ObjectID="_1468075734" r:id="rId41">
            <o:LockedField>false</o:LockedField>
          </o:OLEObject>
        </w:object>
      </w:r>
      <w:r>
        <w:t>的醇溶液作用下可生成乙醇</w:t>
      </w:r>
    </w:p>
    <w:p>
      <w:pPr>
        <w:shd w:val="clear" w:color="auto" w:fill="auto"/>
        <w:spacing w:line="360" w:lineRule="auto"/>
        <w:ind w:left="380"/>
        <w:jc w:val="left"/>
        <w:textAlignment w:val="center"/>
      </w:pPr>
      <w:r>
        <w:t>D．溴乙烷可用乙烯与溴化氢加成来制取</w:t>
      </w:r>
    </w:p>
    <w:p>
      <w:pPr>
        <w:shd w:val="clear" w:color="auto" w:fill="auto"/>
        <w:spacing w:line="360" w:lineRule="auto"/>
        <w:jc w:val="left"/>
        <w:textAlignment w:val="center"/>
      </w:pPr>
      <w:r>
        <w:t>12．为检验某卤代烃(R－X)中的X元素，有下列实验操作：①加热煮沸；②加入AgNO</w:t>
      </w:r>
      <w:r>
        <w:rPr>
          <w:vertAlign w:val="subscript"/>
        </w:rPr>
        <w:t>3</w:t>
      </w:r>
      <w:r>
        <w:t>溶液；③取少量卤代烃；④加入稀硝酸酸化；⑤加入NaOH溶液；⑥冷却。正确操作的先后顺序是</w:t>
      </w:r>
    </w:p>
    <w:p>
      <w:pPr>
        <w:shd w:val="clear" w:color="auto" w:fill="auto"/>
        <w:tabs>
          <w:tab w:val="left" w:pos="4156"/>
        </w:tabs>
        <w:spacing w:line="360" w:lineRule="auto"/>
        <w:ind w:left="380"/>
        <w:jc w:val="left"/>
        <w:textAlignment w:val="center"/>
      </w:pPr>
      <w:r>
        <w:t>A．③①⑤⑥②④</w:t>
      </w:r>
      <w:r>
        <w:tab/>
      </w:r>
      <w:r>
        <w:t>B．③①②⑥④⑤</w:t>
      </w:r>
    </w:p>
    <w:p>
      <w:pPr>
        <w:shd w:val="clear" w:color="auto" w:fill="auto"/>
        <w:tabs>
          <w:tab w:val="left" w:pos="4156"/>
        </w:tabs>
        <w:spacing w:line="360" w:lineRule="auto"/>
        <w:ind w:left="380"/>
        <w:jc w:val="left"/>
        <w:textAlignment w:val="center"/>
      </w:pPr>
      <w:r>
        <w:t>C．③⑤①⑥④②</w:t>
      </w:r>
      <w:r>
        <w:tab/>
      </w:r>
      <w:r>
        <w:t>D．①③⑤⑥②④</w:t>
      </w:r>
    </w:p>
    <w:p>
      <w:pPr>
        <w:shd w:val="clear" w:color="auto" w:fill="auto"/>
        <w:spacing w:line="360" w:lineRule="auto"/>
        <w:jc w:val="left"/>
        <w:textAlignment w:val="center"/>
      </w:pPr>
      <w:r>
        <w:t>13．反应条件是影响有机化学反应的重要因素。下列各组物质的反应产物与反应条件无关的是</w:t>
      </w:r>
    </w:p>
    <w:p>
      <w:pPr>
        <w:shd w:val="clear" w:color="auto" w:fill="auto"/>
        <w:spacing w:line="360" w:lineRule="auto"/>
        <w:ind w:left="380"/>
        <w:jc w:val="left"/>
        <w:textAlignment w:val="center"/>
      </w:pPr>
      <w:r>
        <w:t>A．甲苯与溴</w:t>
      </w:r>
      <w:r>
        <w:rPr>
          <w:rFonts w:hint="eastAsia"/>
          <w:lang w:val="en-US" w:eastAsia="zh-CN"/>
        </w:rPr>
        <w:t xml:space="preserve">                  </w:t>
      </w:r>
      <w:r>
        <w:t>B．丙烯与溴的CCl</w:t>
      </w:r>
      <w:r>
        <w:rPr>
          <w:vertAlign w:val="subscript"/>
        </w:rPr>
        <w:t>4</w:t>
      </w:r>
      <w:r>
        <w:t>溶液</w:t>
      </w:r>
    </w:p>
    <w:p>
      <w:pPr>
        <w:shd w:val="clear" w:color="auto" w:fill="auto"/>
        <w:spacing w:line="360" w:lineRule="auto"/>
        <w:ind w:left="380"/>
        <w:jc w:val="left"/>
        <w:textAlignment w:val="center"/>
      </w:pPr>
      <w:r>
        <w:t>C．溴乙烷与氢氧化钠溶液</w:t>
      </w:r>
      <w:r>
        <w:rPr>
          <w:rFonts w:hint="eastAsia"/>
          <w:lang w:val="en-US" w:eastAsia="zh-CN"/>
        </w:rPr>
        <w:t xml:space="preserve">      </w:t>
      </w:r>
      <w:r>
        <w:t>D．乙醇与氧气</w:t>
      </w:r>
    </w:p>
    <w:p>
      <w:pPr>
        <w:shd w:val="clear" w:color="auto" w:fill="auto"/>
        <w:spacing w:line="360" w:lineRule="auto"/>
        <w:jc w:val="left"/>
        <w:textAlignment w:val="center"/>
      </w:pPr>
      <w:r>
        <w:t>14．下列反应：（I）1—溴丙烷与2—溴丙烷分别和氢氧化钠醇溶液混合加热；（II）1—溴丙烷与2—溴丙烷分别和氢氧化钠水溶液混合加热，关于反应中生成的有机物的说法中正确的是</w:t>
      </w:r>
    </w:p>
    <w:p>
      <w:pPr>
        <w:shd w:val="clear" w:color="auto" w:fill="auto"/>
        <w:tabs>
          <w:tab w:val="left" w:pos="4156"/>
        </w:tabs>
        <w:spacing w:line="360" w:lineRule="auto"/>
        <w:ind w:left="380"/>
        <w:jc w:val="left"/>
        <w:textAlignment w:val="center"/>
      </w:pPr>
      <w:r>
        <w:t>A．（I）和（II）产物均不同</w:t>
      </w:r>
      <w:r>
        <w:tab/>
      </w:r>
      <w:r>
        <w:t>B．（I）和（II）产物均相同</w:t>
      </w:r>
    </w:p>
    <w:p>
      <w:pPr>
        <w:shd w:val="clear" w:color="auto" w:fill="auto"/>
        <w:tabs>
          <w:tab w:val="left" w:pos="4156"/>
        </w:tabs>
        <w:spacing w:line="360" w:lineRule="auto"/>
        <w:ind w:left="380"/>
        <w:jc w:val="left"/>
        <w:textAlignment w:val="center"/>
      </w:pPr>
      <w:r>
        <w:t>C．（I）产物相同，（II）产物不同</w:t>
      </w:r>
      <w:r>
        <w:tab/>
      </w:r>
      <w:r>
        <w:t>D．（I）产物不同，（II）产物相同</w:t>
      </w: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r>
        <w:t>15．按如图路线制聚氯乙烯，未发生的反应类型是</w:t>
      </w:r>
    </w:p>
    <w:p>
      <w:pPr>
        <w:shd w:val="clear" w:color="auto" w:fill="auto"/>
        <w:spacing w:line="360" w:lineRule="auto"/>
        <w:jc w:val="left"/>
        <w:textAlignment w:val="center"/>
      </w:pPr>
      <w:r>
        <w:t>C</w:t>
      </w:r>
      <w:r>
        <w:rPr>
          <w:vertAlign w:val="subscript"/>
        </w:rPr>
        <w:t>2</w:t>
      </w:r>
      <w:r>
        <w:t>H</w:t>
      </w:r>
      <w:r>
        <w:rPr>
          <w:vertAlign w:val="subscript"/>
        </w:rPr>
        <w:t>5</w:t>
      </w:r>
      <w:r>
        <w:t>Br→ CH</w:t>
      </w:r>
      <w:r>
        <w:rPr>
          <w:vertAlign w:val="subscript"/>
        </w:rPr>
        <w:t>2</w:t>
      </w:r>
      <w:r>
        <w:t>=CH</w:t>
      </w:r>
      <w:r>
        <w:rPr>
          <w:vertAlign w:val="subscript"/>
        </w:rPr>
        <w:t>2</w:t>
      </w:r>
      <w:r>
        <w:t>→ CH</w:t>
      </w:r>
      <w:r>
        <w:rPr>
          <w:vertAlign w:val="subscript"/>
        </w:rPr>
        <w:t>2</w:t>
      </w:r>
      <w:r>
        <w:t>Cl-CH</w:t>
      </w:r>
      <w:r>
        <w:rPr>
          <w:vertAlign w:val="subscript"/>
        </w:rPr>
        <w:t>2</w:t>
      </w:r>
      <w:r>
        <w:t>Cl→CH</w:t>
      </w:r>
      <w:r>
        <w:rPr>
          <w:vertAlign w:val="subscript"/>
        </w:rPr>
        <w:t>2</w:t>
      </w:r>
      <w:r>
        <w:t>=CHCl→</w:t>
      </w:r>
      <w:r>
        <w:rPr>
          <w:rFonts w:ascii="Times New Roman" w:hAnsi="Times New Roman" w:eastAsia="Times New Roman" w:cs="Times New Roman"/>
          <w:strike w:val="0"/>
          <w:kern w:val="0"/>
          <w:sz w:val="24"/>
          <w:szCs w:val="24"/>
          <w:u w:val="none"/>
        </w:rPr>
        <w:drawing>
          <wp:inline distT="0" distB="0" distL="114300" distR="114300">
            <wp:extent cx="1200150" cy="657225"/>
            <wp:effectExtent l="0" t="0" r="0" b="9525"/>
            <wp:docPr id="100023" name="图片 100023" descr="@@@6df0615a-e3a0-4ebc-8ec2-b86334d1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6df0615a-e3a0-4ebc-8ec2-b86334d1e340"/>
                    <pic:cNvPicPr>
                      <a:picLocks noChangeAspect="1"/>
                    </pic:cNvPicPr>
                  </pic:nvPicPr>
                  <pic:blipFill>
                    <a:blip r:embed="rId42"/>
                    <a:stretch>
                      <a:fillRect/>
                    </a:stretch>
                  </pic:blipFill>
                  <pic:spPr>
                    <a:xfrm>
                      <a:off x="0" y="0"/>
                      <a:ext cx="1200150" cy="657225"/>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pPr>
      <w:r>
        <w:t>A．取代反应</w:t>
      </w:r>
      <w:r>
        <w:tab/>
      </w:r>
      <w:r>
        <w:t>B．消去反应</w:t>
      </w:r>
      <w:r>
        <w:tab/>
      </w:r>
      <w:r>
        <w:t>C．加成反应</w:t>
      </w:r>
      <w:r>
        <w:tab/>
      </w:r>
      <w:r>
        <w:t>D．加聚反应</w:t>
      </w:r>
    </w:p>
    <w:p>
      <w:pPr>
        <w:shd w:val="clear" w:color="auto" w:fill="auto"/>
        <w:spacing w:line="360" w:lineRule="auto"/>
        <w:jc w:val="left"/>
        <w:textAlignment w:val="center"/>
      </w:pPr>
      <w:r>
        <w:t>16．DDT曾经是使用广泛的杀虫剂，但因其极难降解而禁止使用。DDT的结构简式如图，下列关于DDT的说法中正确的是</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200275" cy="647700"/>
            <wp:effectExtent l="0" t="0" r="9525" b="0"/>
            <wp:docPr id="100025" name="图片 100025" descr="@@@be15f24be5644c15b815ab2ae64b8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be15f24be5644c15b815ab2ae64b8ee2"/>
                    <pic:cNvPicPr>
                      <a:picLocks noChangeAspect="1"/>
                    </pic:cNvPicPr>
                  </pic:nvPicPr>
                  <pic:blipFill>
                    <a:blip r:embed="rId43"/>
                    <a:stretch>
                      <a:fillRect/>
                    </a:stretch>
                  </pic:blipFill>
                  <pic:spPr>
                    <a:xfrm>
                      <a:off x="0" y="0"/>
                      <a:ext cx="2200275" cy="647700"/>
                    </a:xfrm>
                    <a:prstGeom prst="rect">
                      <a:avLst/>
                    </a:prstGeom>
                  </pic:spPr>
                </pic:pic>
              </a:graphicData>
            </a:graphic>
          </wp:inline>
        </w:drawing>
      </w:r>
    </w:p>
    <w:p>
      <w:pPr>
        <w:shd w:val="clear" w:color="auto" w:fill="auto"/>
        <w:spacing w:line="360" w:lineRule="auto"/>
        <w:ind w:left="380"/>
        <w:jc w:val="left"/>
        <w:textAlignment w:val="center"/>
      </w:pPr>
      <w:r>
        <w:t>A．DDT属于芳香烃，分子式为C</w:t>
      </w:r>
      <w:r>
        <w:rPr>
          <w:vertAlign w:val="subscript"/>
        </w:rPr>
        <w:t>14</w:t>
      </w:r>
      <w:r>
        <w:t>H</w:t>
      </w:r>
      <w:r>
        <w:rPr>
          <w:vertAlign w:val="subscript"/>
        </w:rPr>
        <w:t>9</w:t>
      </w:r>
      <w:r>
        <w:t>Cl</w:t>
      </w:r>
      <w:r>
        <w:rPr>
          <w:vertAlign w:val="subscript"/>
        </w:rPr>
        <w:t>5</w:t>
      </w:r>
    </w:p>
    <w:p>
      <w:pPr>
        <w:shd w:val="clear" w:color="auto" w:fill="auto"/>
        <w:spacing w:line="360" w:lineRule="auto"/>
        <w:ind w:left="380"/>
        <w:jc w:val="left"/>
        <w:textAlignment w:val="center"/>
      </w:pPr>
      <w:r>
        <w:t>B．DDT能发生消去反应和取代反应</w:t>
      </w:r>
    </w:p>
    <w:p>
      <w:pPr>
        <w:shd w:val="clear" w:color="auto" w:fill="auto"/>
        <w:spacing w:line="360" w:lineRule="auto"/>
        <w:ind w:left="380"/>
        <w:jc w:val="left"/>
        <w:textAlignment w:val="center"/>
      </w:pPr>
      <w:r>
        <w:t>C．DDT进行一氯取代后可生成五种有机产物</w:t>
      </w:r>
    </w:p>
    <w:p>
      <w:pPr>
        <w:shd w:val="clear" w:color="auto" w:fill="auto"/>
        <w:spacing w:line="360" w:lineRule="auto"/>
        <w:ind w:left="380"/>
        <w:jc w:val="left"/>
        <w:textAlignment w:val="center"/>
      </w:pPr>
      <w:r>
        <w:t>D．向DDT中滴加AgNO</w:t>
      </w:r>
      <w:r>
        <w:rPr>
          <w:vertAlign w:val="subscript"/>
        </w:rPr>
        <w:t>3</w:t>
      </w:r>
      <w:r>
        <w:t>溶液，能观察到白色沉淀产生</w:t>
      </w:r>
    </w:p>
    <w:p>
      <w:pPr>
        <w:shd w:val="clear" w:color="auto" w:fill="auto"/>
        <w:spacing w:line="360" w:lineRule="auto"/>
        <w:jc w:val="left"/>
        <w:textAlignment w:val="center"/>
      </w:pPr>
      <w:r>
        <w:t>17．除草剂异丙草胺分子的结构如图。下列关于异丙草胺的说法错误的是</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104900" cy="1143000"/>
            <wp:effectExtent l="0" t="0" r="0" b="0"/>
            <wp:docPr id="100027" name="图片 100027" descr="@@@35f762af-9035-466f-8737-ffe386fe4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35f762af-9035-466f-8737-ffe386fe48a3"/>
                    <pic:cNvPicPr>
                      <a:picLocks noChangeAspect="1"/>
                    </pic:cNvPicPr>
                  </pic:nvPicPr>
                  <pic:blipFill>
                    <a:blip r:embed="rId44"/>
                    <a:stretch>
                      <a:fillRect/>
                    </a:stretch>
                  </pic:blipFill>
                  <pic:spPr>
                    <a:xfrm>
                      <a:off x="0" y="0"/>
                      <a:ext cx="1104900" cy="1143000"/>
                    </a:xfrm>
                    <a:prstGeom prst="rect">
                      <a:avLst/>
                    </a:prstGeom>
                  </pic:spPr>
                </pic:pic>
              </a:graphicData>
            </a:graphic>
          </wp:inline>
        </w:drawing>
      </w:r>
    </w:p>
    <w:p>
      <w:pPr>
        <w:shd w:val="clear" w:color="auto" w:fill="auto"/>
        <w:tabs>
          <w:tab w:val="left" w:pos="4156"/>
        </w:tabs>
        <w:spacing w:line="360" w:lineRule="auto"/>
        <w:ind w:left="380"/>
        <w:jc w:val="left"/>
        <w:textAlignment w:val="center"/>
      </w:pPr>
      <w:r>
        <w:t>A．含有1个手性碳原子</w:t>
      </w:r>
      <w:r>
        <w:tab/>
      </w:r>
      <w:r>
        <w:t>B．能发生水解反应</w:t>
      </w:r>
    </w:p>
    <w:p>
      <w:pPr>
        <w:shd w:val="clear" w:color="auto" w:fill="auto"/>
        <w:tabs>
          <w:tab w:val="left" w:pos="4156"/>
        </w:tabs>
        <w:spacing w:line="360" w:lineRule="auto"/>
        <w:ind w:left="380"/>
        <w:jc w:val="left"/>
        <w:textAlignment w:val="center"/>
      </w:pPr>
      <w:r>
        <w:t>C．能使酸性高锰酸钾溶液褪色</w:t>
      </w:r>
      <w:r>
        <w:tab/>
      </w:r>
      <w:r>
        <w:t>D．碳原子杂化方式为</w:t>
      </w:r>
      <w:r>
        <w:object>
          <v:shape id="_x0000_i1035" o:spt="75" alt="eqId2b76d2b61da089ebba7ec1cfe198adf9" type="#_x0000_t75" style="height:15.8pt;width:15.8pt;" o:ole="t" filled="f" o:preferrelative="t" stroked="f" coordsize="21600,21600">
            <v:path/>
            <v:fill on="f" focussize="0,0"/>
            <v:stroke on="f" joinstyle="miter"/>
            <v:imagedata r:id="rId46" o:title="eqId2b76d2b61da089ebba7ec1cfe198adf9"/>
            <o:lock v:ext="edit" aspectratio="t"/>
            <w10:wrap type="none"/>
            <w10:anchorlock/>
          </v:shape>
          <o:OLEObject Type="Embed" ProgID="Equation.DSMT4" ShapeID="_x0000_i1035" DrawAspect="Content" ObjectID="_1468075735" r:id="rId45">
            <o:LockedField>false</o:LockedField>
          </o:OLEObject>
        </w:object>
      </w:r>
      <w:r>
        <w:t>和</w:t>
      </w:r>
      <w:r>
        <w:object>
          <v:shape id="_x0000_i1036" o:spt="75" alt="eqIdbd9c10a48cd60f3968005daf8800a4e9" type="#_x0000_t75" style="height:15.8pt;width:15.8pt;" o:ole="t" filled="f" o:preferrelative="t" stroked="f" coordsize="21600,21600">
            <v:path/>
            <v:fill on="f" focussize="0,0"/>
            <v:stroke on="f" joinstyle="miter"/>
            <v:imagedata r:id="rId48" o:title="eqIdbd9c10a48cd60f3968005daf8800a4e9"/>
            <o:lock v:ext="edit" aspectratio="t"/>
            <w10:wrap type="none"/>
            <w10:anchorlock/>
          </v:shape>
          <o:OLEObject Type="Embed" ProgID="Equation.DSMT4" ShapeID="_x0000_i1036" DrawAspect="Content" ObjectID="_1468075736" r:id="rId47">
            <o:LockedField>false</o:LockedField>
          </o:OLEObject>
        </w:object>
      </w:r>
    </w:p>
    <w:p>
      <w:pPr>
        <w:shd w:val="clear" w:color="auto" w:fill="auto"/>
        <w:spacing w:line="360" w:lineRule="auto"/>
        <w:jc w:val="left"/>
        <w:textAlignment w:val="center"/>
      </w:pPr>
      <w:r>
        <w:t>18．</w:t>
      </w:r>
      <w:r>
        <w:rPr>
          <w:rFonts w:ascii="Times New Roman" w:hAnsi="Times New Roman" w:eastAsia="Times New Roman" w:cs="Times New Roman"/>
          <w:strike w:val="0"/>
          <w:kern w:val="0"/>
          <w:sz w:val="24"/>
          <w:szCs w:val="24"/>
          <w:u w:val="none"/>
        </w:rPr>
        <w:drawing>
          <wp:inline distT="0" distB="0" distL="114300" distR="114300">
            <wp:extent cx="571500" cy="514350"/>
            <wp:effectExtent l="0" t="0" r="0" b="0"/>
            <wp:docPr id="100029" name="图片 100029" descr="@@@63ffe993-d095-45c1-b9b3-980e35945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63ffe993-d095-45c1-b9b3-980e35945ba9"/>
                    <pic:cNvPicPr>
                      <a:picLocks noChangeAspect="1"/>
                    </pic:cNvPicPr>
                  </pic:nvPicPr>
                  <pic:blipFill>
                    <a:blip r:embed="rId49"/>
                    <a:stretch>
                      <a:fillRect/>
                    </a:stretch>
                  </pic:blipFill>
                  <pic:spPr>
                    <a:xfrm>
                      <a:off x="0" y="0"/>
                      <a:ext cx="571500" cy="514350"/>
                    </a:xfrm>
                    <a:prstGeom prst="rect">
                      <a:avLst/>
                    </a:prstGeom>
                  </pic:spPr>
                </pic:pic>
              </a:graphicData>
            </a:graphic>
          </wp:inline>
        </w:drawing>
      </w:r>
      <w:r>
        <w:t>是一种有机烯醚，可以用烃A通过下列路线制得：</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048000" cy="1038225"/>
            <wp:effectExtent l="0" t="0" r="0" b="9525"/>
            <wp:docPr id="100031" name="图片 100031" descr="@@@37808f70-16e8-459f-b2b4-2dd013796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37808f70-16e8-459f-b2b4-2dd01379667a"/>
                    <pic:cNvPicPr>
                      <a:picLocks noChangeAspect="1"/>
                    </pic:cNvPicPr>
                  </pic:nvPicPr>
                  <pic:blipFill>
                    <a:blip r:embed="rId50"/>
                    <a:stretch>
                      <a:fillRect/>
                    </a:stretch>
                  </pic:blipFill>
                  <pic:spPr>
                    <a:xfrm>
                      <a:off x="0" y="0"/>
                      <a:ext cx="3048000" cy="1038225"/>
                    </a:xfrm>
                    <a:prstGeom prst="rect">
                      <a:avLst/>
                    </a:prstGeom>
                  </pic:spPr>
                </pic:pic>
              </a:graphicData>
            </a:graphic>
          </wp:inline>
        </w:drawing>
      </w:r>
    </w:p>
    <w:p>
      <w:pPr>
        <w:shd w:val="clear" w:color="auto" w:fill="auto"/>
        <w:spacing w:line="360" w:lineRule="auto"/>
        <w:jc w:val="left"/>
        <w:textAlignment w:val="center"/>
      </w:pPr>
      <w:r>
        <w:t>已知E与溴反应的物质的量之比为</w:t>
      </w:r>
      <w:r>
        <w:object>
          <v:shape id="_x0000_i1037" o:spt="75" alt="eqIdcf1c295fd10f4dcc21955ce39560b5c6" type="#_x0000_t75" style="height:12.3pt;width:15.8pt;" o:ole="t" filled="f" o:preferrelative="t" stroked="f" coordsize="21600,21600">
            <v:path/>
            <v:fill on="f" focussize="0,0"/>
            <v:stroke on="f" joinstyle="miter"/>
            <v:imagedata r:id="rId52" o:title="eqIdcf1c295fd10f4dcc21955ce39560b5c6"/>
            <o:lock v:ext="edit" aspectratio="t"/>
            <w10:wrap type="none"/>
            <w10:anchorlock/>
          </v:shape>
          <o:OLEObject Type="Embed" ProgID="Equation.DSMT4" ShapeID="_x0000_i1037" DrawAspect="Content" ObjectID="_1468075737" r:id="rId51">
            <o:LockedField>false</o:LockedField>
          </o:OLEObject>
        </w:object>
      </w:r>
      <w:r>
        <w:t>，则下列说法正确的是</w:t>
      </w:r>
    </w:p>
    <w:p>
      <w:pPr>
        <w:shd w:val="clear" w:color="auto" w:fill="auto"/>
        <w:spacing w:line="360" w:lineRule="auto"/>
        <w:ind w:left="380"/>
        <w:jc w:val="left"/>
        <w:textAlignment w:val="center"/>
      </w:pPr>
      <w:r>
        <w:t>A．化合物A的键线式为</w:t>
      </w:r>
      <w:r>
        <w:rPr>
          <w:rFonts w:ascii="Times New Roman" w:hAnsi="Times New Roman" w:eastAsia="Times New Roman" w:cs="Times New Roman"/>
          <w:strike w:val="0"/>
          <w:kern w:val="0"/>
          <w:sz w:val="24"/>
          <w:szCs w:val="24"/>
          <w:u w:val="none"/>
        </w:rPr>
        <w:drawing>
          <wp:inline distT="0" distB="0" distL="114300" distR="114300">
            <wp:extent cx="762000" cy="371475"/>
            <wp:effectExtent l="0" t="0" r="0" b="9525"/>
            <wp:docPr id="100033" name="图片 100033" descr="@@@6f225173-e4db-4d2b-bb65-10dd69bdd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6f225173-e4db-4d2b-bb65-10dd69bdd260"/>
                    <pic:cNvPicPr>
                      <a:picLocks noChangeAspect="1"/>
                    </pic:cNvPicPr>
                  </pic:nvPicPr>
                  <pic:blipFill>
                    <a:blip r:embed="rId53"/>
                    <a:stretch>
                      <a:fillRect/>
                    </a:stretch>
                  </pic:blipFill>
                  <pic:spPr>
                    <a:xfrm>
                      <a:off x="0" y="0"/>
                      <a:ext cx="762000" cy="371475"/>
                    </a:xfrm>
                    <a:prstGeom prst="rect">
                      <a:avLst/>
                    </a:prstGeom>
                  </pic:spPr>
                </pic:pic>
              </a:graphicData>
            </a:graphic>
          </wp:inline>
        </w:drawing>
      </w:r>
    </w:p>
    <w:p>
      <w:pPr>
        <w:shd w:val="clear" w:color="auto" w:fill="auto"/>
        <w:spacing w:line="360" w:lineRule="auto"/>
        <w:ind w:left="380"/>
        <w:jc w:val="left"/>
        <w:textAlignment w:val="center"/>
      </w:pPr>
      <w:r>
        <w:t>B．化合物B分子结构中最多有10个原子共面</w:t>
      </w:r>
    </w:p>
    <w:p>
      <w:pPr>
        <w:shd w:val="clear" w:color="auto" w:fill="auto"/>
        <w:spacing w:line="360" w:lineRule="auto"/>
        <w:ind w:left="380"/>
        <w:jc w:val="left"/>
        <w:textAlignment w:val="center"/>
      </w:pPr>
      <w:r>
        <w:t>C．化合物E可能有4种结构</w:t>
      </w:r>
    </w:p>
    <w:p>
      <w:pPr>
        <w:shd w:val="clear" w:color="auto" w:fill="auto"/>
        <w:spacing w:line="360" w:lineRule="auto"/>
        <w:ind w:left="380"/>
        <w:jc w:val="left"/>
        <w:textAlignment w:val="center"/>
      </w:pPr>
      <w:r>
        <w:t>D．①②③的反应类型分别为加成反应、水解反应、消去反应</w:t>
      </w:r>
    </w:p>
    <w:p>
      <w:pPr>
        <w:shd w:val="clear" w:color="auto" w:fill="auto"/>
        <w:spacing w:line="360" w:lineRule="auto"/>
        <w:jc w:val="left"/>
        <w:textAlignment w:val="center"/>
      </w:pPr>
      <w:r>
        <w:t>19．茅苍术醇是合成中草药的活性成分，其可由化合物M发生水解反应得到，M的结构简式如图所示。下列说法错误的是</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514475" cy="1190625"/>
            <wp:effectExtent l="0" t="0" r="9525" b="9525"/>
            <wp:docPr id="100035" name="图片 100035" descr="@@@e3bf1c7f-510e-4761-9ed8-f7e251fe5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e3bf1c7f-510e-4761-9ed8-f7e251fe5b21"/>
                    <pic:cNvPicPr>
                      <a:picLocks noChangeAspect="1"/>
                    </pic:cNvPicPr>
                  </pic:nvPicPr>
                  <pic:blipFill>
                    <a:blip r:embed="rId54"/>
                    <a:stretch>
                      <a:fillRect/>
                    </a:stretch>
                  </pic:blipFill>
                  <pic:spPr>
                    <a:xfrm>
                      <a:off x="0" y="0"/>
                      <a:ext cx="1514475" cy="1190625"/>
                    </a:xfrm>
                    <a:prstGeom prst="rect">
                      <a:avLst/>
                    </a:prstGeom>
                  </pic:spPr>
                </pic:pic>
              </a:graphicData>
            </a:graphic>
          </wp:inline>
        </w:drawing>
      </w:r>
    </w:p>
    <w:p>
      <w:pPr>
        <w:shd w:val="clear" w:color="auto" w:fill="auto"/>
        <w:spacing w:line="360" w:lineRule="auto"/>
        <w:ind w:left="380"/>
        <w:jc w:val="left"/>
        <w:textAlignment w:val="center"/>
      </w:pPr>
      <w:r>
        <w:t>A．M中含有两种官能团</w:t>
      </w:r>
    </w:p>
    <w:p>
      <w:pPr>
        <w:shd w:val="clear" w:color="auto" w:fill="auto"/>
        <w:spacing w:line="360" w:lineRule="auto"/>
        <w:ind w:left="380"/>
        <w:jc w:val="left"/>
        <w:textAlignment w:val="center"/>
      </w:pPr>
      <w:r>
        <w:t>B．茅苍术醇存在含有苯环的同分异构体</w:t>
      </w:r>
    </w:p>
    <w:p>
      <w:pPr>
        <w:shd w:val="clear" w:color="auto" w:fill="auto"/>
        <w:spacing w:line="360" w:lineRule="auto"/>
        <w:ind w:left="380"/>
        <w:jc w:val="left"/>
        <w:textAlignment w:val="center"/>
      </w:pPr>
      <w:r>
        <w:t>C．茅苍术醇不可以发生催化氧化反应(Cu、O</w:t>
      </w:r>
      <w:r>
        <w:rPr>
          <w:vertAlign w:val="subscript"/>
        </w:rPr>
        <w:t>2</w:t>
      </w:r>
      <w:r>
        <w:t>、加热)</w:t>
      </w:r>
    </w:p>
    <w:p>
      <w:pPr>
        <w:shd w:val="clear" w:color="auto" w:fill="auto"/>
        <w:spacing w:line="360" w:lineRule="auto"/>
        <w:ind w:left="380"/>
        <w:jc w:val="left"/>
        <w:textAlignment w:val="center"/>
      </w:pPr>
      <w:r>
        <w:t>D．足量M可以使Br</w:t>
      </w:r>
      <w:r>
        <w:rPr>
          <w:vertAlign w:val="subscript"/>
        </w:rPr>
        <w:t>2</w:t>
      </w:r>
      <w:r>
        <w:t>的四氯化碳溶液褪色</w:t>
      </w:r>
    </w:p>
    <w:p>
      <w:pPr>
        <w:shd w:val="clear" w:color="auto" w:fill="auto"/>
        <w:spacing w:line="360" w:lineRule="auto"/>
        <w:jc w:val="left"/>
        <w:textAlignment w:val="center"/>
      </w:pPr>
      <w:r>
        <w:t>20．下列化合物既能发生消去反应又能发生水解反应的是</w:t>
      </w:r>
    </w:p>
    <w:p>
      <w:pPr>
        <w:shd w:val="clear" w:color="auto" w:fill="auto"/>
        <w:tabs>
          <w:tab w:val="left" w:pos="4156"/>
        </w:tabs>
        <w:spacing w:line="360" w:lineRule="auto"/>
        <w:ind w:left="380"/>
        <w:jc w:val="left"/>
        <w:textAlignment w:val="center"/>
      </w:pPr>
      <w:r>
        <w:t>A．CH</w:t>
      </w:r>
      <w:r>
        <w:rPr>
          <w:vertAlign w:val="subscript"/>
        </w:rPr>
        <w:t>3</w:t>
      </w:r>
      <w:r>
        <w:t>Cl</w:t>
      </w:r>
      <w:r>
        <w:tab/>
      </w:r>
      <w:r>
        <w:t>B．</w:t>
      </w:r>
      <w:r>
        <w:rPr>
          <w:rFonts w:ascii="Times New Roman" w:hAnsi="Times New Roman" w:eastAsia="Times New Roman" w:cs="Times New Roman"/>
          <w:strike w:val="0"/>
          <w:kern w:val="0"/>
          <w:sz w:val="24"/>
          <w:szCs w:val="24"/>
          <w:u w:val="none"/>
        </w:rPr>
        <w:drawing>
          <wp:inline distT="0" distB="0" distL="114300" distR="114300">
            <wp:extent cx="1162050" cy="533400"/>
            <wp:effectExtent l="0" t="0" r="0" b="0"/>
            <wp:docPr id="100037" name="图片 100037" descr="@@@13788006-b176-431f-b61f-ab3e6970a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13788006-b176-431f-b61f-ab3e6970a906"/>
                    <pic:cNvPicPr>
                      <a:picLocks noChangeAspect="1"/>
                    </pic:cNvPicPr>
                  </pic:nvPicPr>
                  <pic:blipFill>
                    <a:blip r:embed="rId55"/>
                    <a:stretch>
                      <a:fillRect/>
                    </a:stretch>
                  </pic:blipFill>
                  <pic:spPr>
                    <a:xfrm>
                      <a:off x="0" y="0"/>
                      <a:ext cx="1162050" cy="533400"/>
                    </a:xfrm>
                    <a:prstGeom prst="rect">
                      <a:avLst/>
                    </a:prstGeom>
                  </pic:spPr>
                </pic:pic>
              </a:graphicData>
            </a:graphic>
          </wp:inline>
        </w:drawing>
      </w:r>
    </w:p>
    <w:p>
      <w:pPr>
        <w:shd w:val="clear" w:color="auto" w:fill="auto"/>
        <w:tabs>
          <w:tab w:val="left" w:pos="4156"/>
        </w:tabs>
        <w:spacing w:line="360" w:lineRule="auto"/>
        <w:ind w:left="380"/>
        <w:jc w:val="left"/>
        <w:textAlignment w:val="center"/>
      </w:pPr>
      <w:r>
        <w:t>C．</w:t>
      </w:r>
      <w:r>
        <w:rPr>
          <w:rFonts w:ascii="Times New Roman" w:hAnsi="Times New Roman" w:eastAsia="Times New Roman" w:cs="Times New Roman"/>
          <w:strike w:val="0"/>
          <w:kern w:val="0"/>
          <w:sz w:val="24"/>
          <w:szCs w:val="24"/>
          <w:u w:val="none"/>
        </w:rPr>
        <w:drawing>
          <wp:inline distT="0" distB="0" distL="114300" distR="114300">
            <wp:extent cx="1514475" cy="847725"/>
            <wp:effectExtent l="0" t="0" r="9525" b="8890"/>
            <wp:docPr id="100039" name="图片 100039" descr="@@@2371287a-dbdf-4907-a81a-e34cfc2b8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2371287a-dbdf-4907-a81a-e34cfc2b889e"/>
                    <pic:cNvPicPr>
                      <a:picLocks noChangeAspect="1"/>
                    </pic:cNvPicPr>
                  </pic:nvPicPr>
                  <pic:blipFill>
                    <a:blip r:embed="rId56"/>
                    <a:stretch>
                      <a:fillRect/>
                    </a:stretch>
                  </pic:blipFill>
                  <pic:spPr>
                    <a:xfrm>
                      <a:off x="0" y="0"/>
                      <a:ext cx="1514475" cy="847725"/>
                    </a:xfrm>
                    <a:prstGeom prst="rect">
                      <a:avLst/>
                    </a:prstGeom>
                  </pic:spPr>
                </pic:pic>
              </a:graphicData>
            </a:graphic>
          </wp:inline>
        </w:drawing>
      </w:r>
      <w:r>
        <w:tab/>
      </w:r>
      <w:r>
        <w:t>D．</w:t>
      </w:r>
      <w:r>
        <w:rPr>
          <w:rFonts w:ascii="Times New Roman" w:hAnsi="Times New Roman" w:eastAsia="Times New Roman" w:cs="Times New Roman"/>
          <w:strike w:val="0"/>
          <w:kern w:val="0"/>
          <w:sz w:val="24"/>
          <w:szCs w:val="24"/>
          <w:u w:val="none"/>
        </w:rPr>
        <w:drawing>
          <wp:inline distT="0" distB="0" distL="114300" distR="114300">
            <wp:extent cx="1371600" cy="590550"/>
            <wp:effectExtent l="0" t="0" r="0" b="0"/>
            <wp:docPr id="100041" name="图片 100041" descr="@@@48e8a5a2-165a-4ba0-833c-059a84a72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48e8a5a2-165a-4ba0-833c-059a84a727d2"/>
                    <pic:cNvPicPr>
                      <a:picLocks noChangeAspect="1"/>
                    </pic:cNvPicPr>
                  </pic:nvPicPr>
                  <pic:blipFill>
                    <a:blip r:embed="rId57"/>
                    <a:stretch>
                      <a:fillRect/>
                    </a:stretch>
                  </pic:blipFill>
                  <pic:spPr>
                    <a:xfrm>
                      <a:off x="0" y="0"/>
                      <a:ext cx="1371600" cy="590550"/>
                    </a:xfrm>
                    <a:prstGeom prst="rect">
                      <a:avLst/>
                    </a:prstGeom>
                  </pic:spPr>
                </pic:pic>
              </a:graphicData>
            </a:graphic>
          </wp:inline>
        </w:drawing>
      </w:r>
    </w:p>
    <w:p>
      <w:pPr>
        <w:shd w:val="clear" w:color="auto" w:fill="auto"/>
        <w:spacing w:line="360" w:lineRule="auto"/>
        <w:jc w:val="left"/>
        <w:textAlignment w:val="center"/>
      </w:pPr>
      <w:r>
        <w:t>21．已知2-氯-1-丙醇的结构为</w:t>
      </w:r>
      <w:r>
        <w:rPr>
          <w:rFonts w:ascii="Times New Roman" w:hAnsi="Times New Roman" w:eastAsia="Times New Roman" w:cs="Times New Roman"/>
          <w:strike w:val="0"/>
          <w:kern w:val="0"/>
          <w:sz w:val="24"/>
          <w:szCs w:val="24"/>
          <w:u w:val="none"/>
        </w:rPr>
        <w:drawing>
          <wp:inline distT="0" distB="0" distL="114300" distR="114300">
            <wp:extent cx="1104900" cy="552450"/>
            <wp:effectExtent l="0" t="0" r="0" b="0"/>
            <wp:docPr id="100043" name="图片 100043" descr="@@@f2ec7b8e-e99f-4513-b5ff-9b66a0a03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f2ec7b8e-e99f-4513-b5ff-9b66a0a0306f"/>
                    <pic:cNvPicPr>
                      <a:picLocks noChangeAspect="1"/>
                    </pic:cNvPicPr>
                  </pic:nvPicPr>
                  <pic:blipFill>
                    <a:blip r:embed="rId58"/>
                    <a:stretch>
                      <a:fillRect/>
                    </a:stretch>
                  </pic:blipFill>
                  <pic:spPr>
                    <a:xfrm>
                      <a:off x="0" y="0"/>
                      <a:ext cx="1104900" cy="552450"/>
                    </a:xfrm>
                    <a:prstGeom prst="rect">
                      <a:avLst/>
                    </a:prstGeom>
                  </pic:spPr>
                </pic:pic>
              </a:graphicData>
            </a:graphic>
          </wp:inline>
        </w:drawing>
      </w:r>
      <w:r>
        <w:t>，设为阿伏加德罗常数的值。下列说法错误的是</w:t>
      </w:r>
    </w:p>
    <w:p>
      <w:pPr>
        <w:shd w:val="clear" w:color="auto" w:fill="auto"/>
        <w:spacing w:line="360" w:lineRule="auto"/>
        <w:ind w:left="380"/>
        <w:jc w:val="left"/>
        <w:textAlignment w:val="center"/>
      </w:pPr>
      <w:r>
        <w:t>A．</w:t>
      </w:r>
      <w:r>
        <w:object>
          <v:shape id="_x0000_i1038" o:spt="75" alt="eqIdd76d4dda6aa565a98885393209192172" type="#_x0000_t75" style="height:12.5pt;width:23.7pt;" o:ole="t" filled="f" o:preferrelative="t" stroked="f" coordsize="21600,21600">
            <v:path/>
            <v:fill on="f" focussize="0,0"/>
            <v:stroke on="f" joinstyle="miter"/>
            <v:imagedata r:id="rId60" o:title="eqIdd76d4dda6aa565a98885393209192172"/>
            <o:lock v:ext="edit" aspectratio="t"/>
            <w10:wrap type="none"/>
            <w10:anchorlock/>
          </v:shape>
          <o:OLEObject Type="Embed" ProgID="Equation.DSMT4" ShapeID="_x0000_i1038" DrawAspect="Content" ObjectID="_1468075738" r:id="rId59">
            <o:LockedField>false</o:LockedField>
          </o:OLEObject>
        </w:object>
      </w:r>
      <w:r>
        <w:t>该物质中含有</w:t>
      </w:r>
      <w:r>
        <w:object>
          <v:shape id="_x0000_i1039" o:spt="75" alt="eqId863e25133c50796285c241e4825eba23" type="#_x0000_t75" style="height:8.75pt;width:8.75pt;" o:ole="t" filled="f" o:preferrelative="t" stroked="f" coordsize="21600,21600">
            <v:path/>
            <v:fill on="f" focussize="0,0"/>
            <v:stroke on="f" joinstyle="miter"/>
            <v:imagedata r:id="rId62" o:title="eqId863e25133c50796285c241e4825eba23"/>
            <o:lock v:ext="edit" aspectratio="t"/>
            <w10:wrap type="none"/>
            <w10:anchorlock/>
          </v:shape>
          <o:OLEObject Type="Embed" ProgID="Equation.DSMT4" ShapeID="_x0000_i1039" DrawAspect="Content" ObjectID="_1468075739" r:id="rId61">
            <o:LockedField>false</o:LockedField>
          </o:OLEObject>
        </w:object>
      </w:r>
      <w:r>
        <w:t>键的数目为</w:t>
      </w:r>
      <w:r>
        <w:object>
          <v:shape id="_x0000_i1040" o:spt="75" alt="eqId6886596294d18f1fff30b3ece22949cb" type="#_x0000_t75" style="height:13.7pt;width:22.85pt;" o:ole="t" filled="f" o:preferrelative="t" stroked="f" coordsize="21600,21600">
            <v:path/>
            <v:fill on="f" focussize="0,0"/>
            <v:stroke on="f" joinstyle="miter"/>
            <v:imagedata r:id="rId64" o:title="eqId6886596294d18f1fff30b3ece22949cb"/>
            <o:lock v:ext="edit" aspectratio="t"/>
            <w10:wrap type="none"/>
            <w10:anchorlock/>
          </v:shape>
          <o:OLEObject Type="Embed" ProgID="Equation.DSMT4" ShapeID="_x0000_i1040" DrawAspect="Content" ObjectID="_1468075740" r:id="rId63">
            <o:LockedField>false</o:LockedField>
          </o:OLEObject>
        </w:object>
      </w:r>
    </w:p>
    <w:p>
      <w:pPr>
        <w:shd w:val="clear" w:color="auto" w:fill="auto"/>
        <w:spacing w:line="360" w:lineRule="auto"/>
        <w:ind w:left="380"/>
        <w:jc w:val="left"/>
        <w:textAlignment w:val="center"/>
      </w:pPr>
      <w:r>
        <w:t>B．</w:t>
      </w:r>
      <w:r>
        <w:object>
          <v:shape id="_x0000_i1041" o:spt="75" alt="eqId7fe55bc77b7884bd90d650afb8446f7f" type="#_x0000_t75" style="height:13.6pt;width:27.25pt;" o:ole="t" filled="f" o:preferrelative="t" stroked="f" coordsize="21600,21600">
            <v:path/>
            <v:fill on="f" focussize="0,0"/>
            <v:stroke on="f" joinstyle="miter"/>
            <v:imagedata r:id="rId66" o:title="eqId7fe55bc77b7884bd90d650afb8446f7f"/>
            <o:lock v:ext="edit" aspectratio="t"/>
            <w10:wrap type="none"/>
            <w10:anchorlock/>
          </v:shape>
          <o:OLEObject Type="Embed" ProgID="Equation.DSMT4" ShapeID="_x0000_i1041" DrawAspect="Content" ObjectID="_1468075741" r:id="rId65">
            <o:LockedField>false</o:LockedField>
          </o:OLEObject>
        </w:object>
      </w:r>
      <w:r>
        <w:t>该物质中含有手性碳原子的数目为</w:t>
      </w:r>
      <w:r>
        <w:object>
          <v:shape id="_x0000_i1042" o:spt="75" alt="eqIda6199132d80c29cb08b328048638f7f6" type="#_x0000_t75" style="height:15.8pt;width:29pt;" o:ole="t" filled="f" o:preferrelative="t" stroked="f" coordsize="21600,21600">
            <v:path/>
            <v:fill on="f" focussize="0,0"/>
            <v:stroke on="f" joinstyle="miter"/>
            <v:imagedata r:id="rId68" o:title="eqIda6199132d80c29cb08b328048638f7f6"/>
            <o:lock v:ext="edit" aspectratio="t"/>
            <w10:wrap type="none"/>
            <w10:anchorlock/>
          </v:shape>
          <o:OLEObject Type="Embed" ProgID="Equation.DSMT4" ShapeID="_x0000_i1042" DrawAspect="Content" ObjectID="_1468075742" r:id="rId67">
            <o:LockedField>false</o:LockedField>
          </o:OLEObject>
        </w:object>
      </w:r>
    </w:p>
    <w:p>
      <w:pPr>
        <w:shd w:val="clear" w:color="auto" w:fill="auto"/>
        <w:spacing w:line="360" w:lineRule="auto"/>
        <w:ind w:left="380"/>
        <w:jc w:val="left"/>
        <w:textAlignment w:val="center"/>
      </w:pPr>
      <w:r>
        <w:t>C．该物质与足量金属钠反应，转移的电子数为</w:t>
      </w:r>
      <w:r>
        <w:object>
          <v:shape id="_x0000_i1043" o:spt="75" alt="eqId068a3544254f7cb8ea0a6b8a38addb67" type="#_x0000_t75" style="height:15.65pt;width:20.2pt;" o:ole="t" filled="f" o:preferrelative="t" stroked="f" coordsize="21600,21600">
            <v:path/>
            <v:fill on="f" focussize="0,0"/>
            <v:stroke on="f" joinstyle="miter"/>
            <v:imagedata r:id="rId70" o:title="eqId068a3544254f7cb8ea0a6b8a38addb67"/>
            <o:lock v:ext="edit" aspectratio="t"/>
            <w10:wrap type="none"/>
            <w10:anchorlock/>
          </v:shape>
          <o:OLEObject Type="Embed" ProgID="Equation.DSMT4" ShapeID="_x0000_i1043" DrawAspect="Content" ObjectID="_1468075743" r:id="rId69">
            <o:LockedField>false</o:LockedField>
          </o:OLEObject>
        </w:object>
      </w:r>
    </w:p>
    <w:p>
      <w:pPr>
        <w:shd w:val="clear" w:color="auto" w:fill="auto"/>
        <w:spacing w:line="360" w:lineRule="auto"/>
        <w:ind w:left="380"/>
        <w:jc w:val="left"/>
        <w:textAlignment w:val="center"/>
      </w:pPr>
      <w:r>
        <w:t>D．在</w:t>
      </w:r>
      <w:r>
        <w:object>
          <v:shape id="_x0000_i1044" o:spt="75" alt="eqIdce93086f0133444d40743d654cba1c55" type="#_x0000_t75" style="height:12.5pt;width:31.65pt;" o:ole="t" filled="f" o:preferrelative="t" stroked="f" coordsize="21600,21600">
            <v:path/>
            <v:fill on="f" focussize="0,0"/>
            <v:stroke on="f" joinstyle="miter"/>
            <v:imagedata r:id="rId40" o:title="eqIdce93086f0133444d40743d654cba1c55"/>
            <o:lock v:ext="edit" aspectratio="t"/>
            <w10:wrap type="none"/>
            <w10:anchorlock/>
          </v:shape>
          <o:OLEObject Type="Embed" ProgID="Equation.DSMT4" ShapeID="_x0000_i1044" DrawAspect="Content" ObjectID="_1468075744" r:id="rId71">
            <o:LockedField>false</o:LockedField>
          </o:OLEObject>
        </w:object>
      </w:r>
      <w:r>
        <w:t>溶液中水解生成</w:t>
      </w:r>
      <w:r>
        <w:object>
          <v:shape id="_x0000_i1045" o:spt="75" alt="eqIdd76d4dda6aa565a98885393209192172" type="#_x0000_t75" style="height:12.5pt;width:23.7pt;" o:ole="t" filled="f" o:preferrelative="t" stroked="f" coordsize="21600,21600">
            <v:path/>
            <v:fill on="f" focussize="0,0"/>
            <v:stroke on="f" joinstyle="miter"/>
            <v:imagedata r:id="rId60" o:title="eqIdd76d4dda6aa565a98885393209192172"/>
            <o:lock v:ext="edit" aspectratio="t"/>
            <w10:wrap type="none"/>
            <w10:anchorlock/>
          </v:shape>
          <o:OLEObject Type="Embed" ProgID="Equation.DSMT4" ShapeID="_x0000_i1045" DrawAspect="Content" ObjectID="_1468075745" r:id="rId72">
            <o:LockedField>false</o:LockedField>
          </o:OLEObject>
        </w:object>
      </w:r>
      <w:r>
        <w:t>1，2-丙二醇时，该物质断裂的共价键总数为</w:t>
      </w:r>
      <w:r>
        <w:object>
          <v:shape id="_x0000_i1046" o:spt="75" alt="eqId068a3544254f7cb8ea0a6b8a38addb67" type="#_x0000_t75" style="height:15.65pt;width:20.2pt;" o:ole="t" filled="f" o:preferrelative="t" stroked="f" coordsize="21600,21600">
            <v:path/>
            <v:fill on="f" focussize="0,0"/>
            <v:stroke on="f" joinstyle="miter"/>
            <v:imagedata r:id="rId70" o:title="eqId068a3544254f7cb8ea0a6b8a38addb67"/>
            <o:lock v:ext="edit" aspectratio="t"/>
            <w10:wrap type="none"/>
            <w10:anchorlock/>
          </v:shape>
          <o:OLEObject Type="Embed" ProgID="Equation.DSMT4" ShapeID="_x0000_i1046" DrawAspect="Content" ObjectID="_1468075746" r:id="rId73">
            <o:LockedField>false</o:LockedField>
          </o:OLEObject>
        </w:object>
      </w:r>
    </w:p>
    <w:p>
      <w:pPr>
        <w:shd w:val="clear" w:color="auto" w:fill="auto"/>
        <w:spacing w:line="360" w:lineRule="auto"/>
        <w:jc w:val="left"/>
        <w:textAlignment w:val="center"/>
      </w:pPr>
    </w:p>
    <w:p>
      <w:pPr>
        <w:shd w:val="clear" w:color="auto" w:fill="auto"/>
        <w:spacing w:line="360" w:lineRule="auto"/>
        <w:jc w:val="left"/>
        <w:textAlignment w:val="center"/>
      </w:pPr>
      <w:r>
        <w:t>22．1—甲基—2—氯环己烷(</w:t>
      </w:r>
      <w:r>
        <w:rPr>
          <w:rFonts w:ascii="Times New Roman" w:hAnsi="Times New Roman" w:eastAsia="Times New Roman" w:cs="Times New Roman"/>
          <w:strike w:val="0"/>
          <w:kern w:val="0"/>
          <w:sz w:val="24"/>
          <w:szCs w:val="24"/>
          <w:u w:val="none"/>
        </w:rPr>
        <w:drawing>
          <wp:inline distT="0" distB="0" distL="114300" distR="114300">
            <wp:extent cx="647700" cy="485775"/>
            <wp:effectExtent l="0" t="0" r="0" b="9525"/>
            <wp:docPr id="100045" name="图片 100045" descr="@@@779c3dee-29c5-4112-a3d7-79abb979b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779c3dee-29c5-4112-a3d7-79abb979b5c3"/>
                    <pic:cNvPicPr>
                      <a:picLocks noChangeAspect="1"/>
                    </pic:cNvPicPr>
                  </pic:nvPicPr>
                  <pic:blipFill>
                    <a:blip r:embed="rId74"/>
                    <a:stretch>
                      <a:fillRect/>
                    </a:stretch>
                  </pic:blipFill>
                  <pic:spPr>
                    <a:xfrm>
                      <a:off x="0" y="0"/>
                      <a:ext cx="647700" cy="485775"/>
                    </a:xfrm>
                    <a:prstGeom prst="rect">
                      <a:avLst/>
                    </a:prstGeom>
                  </pic:spPr>
                </pic:pic>
              </a:graphicData>
            </a:graphic>
          </wp:inline>
        </w:drawing>
      </w:r>
      <w:r>
        <w:t>)存在如图所示转化关系，下列说法错误的是</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552700" cy="485775"/>
            <wp:effectExtent l="0" t="0" r="0" b="9525"/>
            <wp:docPr id="100047" name="图片 100047" descr="@@@9b8c3e44-0c83-4aa2-9d41-4bbcce45b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9b8c3e44-0c83-4aa2-9d41-4bbcce45b5f0"/>
                    <pic:cNvPicPr>
                      <a:picLocks noChangeAspect="1"/>
                    </pic:cNvPicPr>
                  </pic:nvPicPr>
                  <pic:blipFill>
                    <a:blip r:embed="rId75"/>
                    <a:stretch>
                      <a:fillRect/>
                    </a:stretch>
                  </pic:blipFill>
                  <pic:spPr>
                    <a:xfrm>
                      <a:off x="0" y="0"/>
                      <a:ext cx="2552700" cy="485775"/>
                    </a:xfrm>
                    <a:prstGeom prst="rect">
                      <a:avLst/>
                    </a:prstGeom>
                  </pic:spPr>
                </pic:pic>
              </a:graphicData>
            </a:graphic>
          </wp:inline>
        </w:drawing>
      </w:r>
    </w:p>
    <w:p>
      <w:pPr>
        <w:shd w:val="clear" w:color="auto" w:fill="auto"/>
        <w:spacing w:line="360" w:lineRule="auto"/>
        <w:ind w:left="380"/>
        <w:jc w:val="left"/>
        <w:textAlignment w:val="center"/>
      </w:pPr>
      <w:r>
        <w:t>A．X分子可能存在顺反异构</w:t>
      </w:r>
    </w:p>
    <w:p>
      <w:pPr>
        <w:shd w:val="clear" w:color="auto" w:fill="auto"/>
        <w:spacing w:line="360" w:lineRule="auto"/>
        <w:ind w:left="380"/>
        <w:jc w:val="left"/>
        <w:textAlignment w:val="center"/>
      </w:pPr>
      <w:r>
        <w:t>B．X能使酸性高锰酸钾溶液褪色</w:t>
      </w:r>
    </w:p>
    <w:p>
      <w:pPr>
        <w:shd w:val="clear" w:color="auto" w:fill="auto"/>
        <w:spacing w:line="360" w:lineRule="auto"/>
        <w:ind w:left="380"/>
        <w:jc w:val="left"/>
        <w:textAlignment w:val="center"/>
      </w:pPr>
      <w:r>
        <w:t>C．Y的同分异构体中，含有</w:t>
      </w:r>
      <w:r>
        <w:rPr>
          <w:rFonts w:ascii="Times New Roman" w:hAnsi="Times New Roman" w:eastAsia="Times New Roman" w:cs="Times New Roman"/>
          <w:strike w:val="0"/>
          <w:kern w:val="0"/>
          <w:sz w:val="24"/>
          <w:szCs w:val="24"/>
          <w:u w:val="none"/>
        </w:rPr>
        <w:drawing>
          <wp:inline distT="0" distB="0" distL="114300" distR="114300">
            <wp:extent cx="390525" cy="485775"/>
            <wp:effectExtent l="0" t="0" r="9525" b="9525"/>
            <wp:docPr id="100049" name="图片 100049" descr="@@@8ce038d9-4e13-4e68-a637-2008335f6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8ce038d9-4e13-4e68-a637-2008335f6d17"/>
                    <pic:cNvPicPr>
                      <a:picLocks noChangeAspect="1"/>
                    </pic:cNvPicPr>
                  </pic:nvPicPr>
                  <pic:blipFill>
                    <a:blip r:embed="rId76"/>
                    <a:stretch>
                      <a:fillRect/>
                    </a:stretch>
                  </pic:blipFill>
                  <pic:spPr>
                    <a:xfrm>
                      <a:off x="0" y="0"/>
                      <a:ext cx="390525" cy="485775"/>
                    </a:xfrm>
                    <a:prstGeom prst="rect">
                      <a:avLst/>
                    </a:prstGeom>
                  </pic:spPr>
                </pic:pic>
              </a:graphicData>
            </a:graphic>
          </wp:inline>
        </w:drawing>
      </w:r>
      <w:r>
        <w:t>结构的有9种(不含立体异构)</w:t>
      </w:r>
    </w:p>
    <w:p>
      <w:pPr>
        <w:shd w:val="clear" w:color="auto" w:fill="auto"/>
        <w:spacing w:line="360" w:lineRule="auto"/>
        <w:ind w:left="380"/>
        <w:jc w:val="left"/>
        <w:textAlignment w:val="center"/>
      </w:pPr>
      <w:r>
        <w:t>D．Y的核磁共振氢谱中有8组峰</w:t>
      </w:r>
    </w:p>
    <w:p>
      <w:pPr>
        <w:shd w:val="clear" w:color="auto" w:fill="auto"/>
        <w:spacing w:line="360" w:lineRule="auto"/>
        <w:jc w:val="left"/>
        <w:textAlignment w:val="center"/>
      </w:pPr>
      <w:r>
        <w:t>23．苯达莫司汀（Bendamustine）是一种抗癌药物，其结构简式如图所示：</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619375" cy="971550"/>
            <wp:effectExtent l="0" t="0" r="9525" b="0"/>
            <wp:docPr id="100051" name="图片 100051" descr="@@@8ae13736f7f240e4a2fb62889228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8ae13736f7f240e4a2fb628892288526"/>
                    <pic:cNvPicPr>
                      <a:picLocks noChangeAspect="1"/>
                    </pic:cNvPicPr>
                  </pic:nvPicPr>
                  <pic:blipFill>
                    <a:blip r:embed="rId77"/>
                    <a:stretch>
                      <a:fillRect/>
                    </a:stretch>
                  </pic:blipFill>
                  <pic:spPr>
                    <a:xfrm>
                      <a:off x="0" y="0"/>
                      <a:ext cx="2619375" cy="971550"/>
                    </a:xfrm>
                    <a:prstGeom prst="rect">
                      <a:avLst/>
                    </a:prstGeom>
                  </pic:spPr>
                </pic:pic>
              </a:graphicData>
            </a:graphic>
          </wp:inline>
        </w:drawing>
      </w:r>
    </w:p>
    <w:p>
      <w:pPr>
        <w:shd w:val="clear" w:color="auto" w:fill="auto"/>
        <w:spacing w:line="360" w:lineRule="auto"/>
        <w:jc w:val="left"/>
        <w:textAlignment w:val="center"/>
      </w:pPr>
      <w:r>
        <w:t>关于该药物的说法不正确的是</w:t>
      </w:r>
    </w:p>
    <w:p>
      <w:pPr>
        <w:shd w:val="clear" w:color="auto" w:fill="auto"/>
        <w:tabs>
          <w:tab w:val="left" w:pos="4156"/>
        </w:tabs>
        <w:spacing w:line="360" w:lineRule="auto"/>
        <w:ind w:left="380"/>
        <w:jc w:val="left"/>
        <w:textAlignment w:val="center"/>
      </w:pPr>
      <w:r>
        <w:t>A．能发生水解反应</w:t>
      </w:r>
      <w:r>
        <w:tab/>
      </w:r>
      <w:r>
        <w:t>B．属于芳香族化合物</w:t>
      </w:r>
    </w:p>
    <w:p>
      <w:pPr>
        <w:shd w:val="clear" w:color="auto" w:fill="auto"/>
        <w:tabs>
          <w:tab w:val="left" w:pos="4156"/>
        </w:tabs>
        <w:spacing w:line="360" w:lineRule="auto"/>
        <w:ind w:left="380"/>
        <w:jc w:val="left"/>
        <w:textAlignment w:val="center"/>
      </w:pPr>
      <w:r>
        <w:t>C．不能与</w:t>
      </w:r>
      <w:r>
        <w:object>
          <v:shape id="_x0000_i1047" o:spt="75" alt="eqIdbba8c268b645f045374466cb02f50759" type="#_x0000_t75" style="height:15.95pt;width:27.25pt;" o:ole="t" filled="f" o:preferrelative="t" stroked="f" coordsize="21600,21600">
            <v:path/>
            <v:fill on="f" focussize="0,0"/>
            <v:stroke on="f" joinstyle="miter"/>
            <v:imagedata r:id="rId79" o:title="eqIdbba8c268b645f045374466cb02f50759"/>
            <o:lock v:ext="edit" aspectratio="t"/>
            <w10:wrap type="none"/>
            <w10:anchorlock/>
          </v:shape>
          <o:OLEObject Type="Embed" ProgID="Equation.DSMT4" ShapeID="_x0000_i1047" DrawAspect="Content" ObjectID="_1468075747" r:id="rId78">
            <o:LockedField>false</o:LockedField>
          </o:OLEObject>
        </w:object>
      </w:r>
      <w:r>
        <w:t>溶液发生显色反应</w:t>
      </w:r>
      <w:r>
        <w:tab/>
      </w:r>
      <w:r>
        <w:t>D．分子式为</w:t>
      </w:r>
      <w:r>
        <w:object>
          <v:shape id="_x0000_i1048" o:spt="75" alt="eqId63b62f286fd41c76a26280c862011e7b" type="#_x0000_t75" style="height:15.75pt;width:67.75pt;" o:ole="t" filled="f" o:preferrelative="t" stroked="f" coordsize="21600,21600">
            <v:path/>
            <v:fill on="f" focussize="0,0"/>
            <v:stroke on="f" joinstyle="miter"/>
            <v:imagedata r:id="rId81" o:title="eqId63b62f286fd41c76a26280c862011e7b"/>
            <o:lock v:ext="edit" aspectratio="t"/>
            <w10:wrap type="none"/>
            <w10:anchorlock/>
          </v:shape>
          <o:OLEObject Type="Embed" ProgID="Equation.DSMT4" ShapeID="_x0000_i1048" DrawAspect="Content" ObjectID="_1468075748" r:id="rId80">
            <o:LockedField>false</o:LockedField>
          </o:OLEObject>
        </w:object>
      </w:r>
    </w:p>
    <w:p>
      <w:pPr>
        <w:shd w:val="clear" w:color="auto" w:fill="auto"/>
        <w:spacing w:line="360" w:lineRule="auto"/>
        <w:jc w:val="left"/>
        <w:textAlignment w:val="center"/>
      </w:pPr>
      <w:r>
        <w:t>24．一种治疗肺部疾病药物原材料的分子结构如图所示。下列关于该化合物说法不正确的是</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876425" cy="466725"/>
            <wp:effectExtent l="0" t="0" r="9525" b="9525"/>
            <wp:docPr id="100053" name="图片 100053" descr="@@@254e20ef-77de-4aef-873b-fe1cc8e8c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254e20ef-77de-4aef-873b-fe1cc8e8ccc7"/>
                    <pic:cNvPicPr>
                      <a:picLocks noChangeAspect="1"/>
                    </pic:cNvPicPr>
                  </pic:nvPicPr>
                  <pic:blipFill>
                    <a:blip r:embed="rId82"/>
                    <a:stretch>
                      <a:fillRect/>
                    </a:stretch>
                  </pic:blipFill>
                  <pic:spPr>
                    <a:xfrm>
                      <a:off x="0" y="0"/>
                      <a:ext cx="1876425" cy="466725"/>
                    </a:xfrm>
                    <a:prstGeom prst="rect">
                      <a:avLst/>
                    </a:prstGeom>
                  </pic:spPr>
                </pic:pic>
              </a:graphicData>
            </a:graphic>
          </wp:inline>
        </w:drawing>
      </w:r>
    </w:p>
    <w:p>
      <w:pPr>
        <w:shd w:val="clear" w:color="auto" w:fill="auto"/>
        <w:tabs>
          <w:tab w:val="left" w:pos="4156"/>
        </w:tabs>
        <w:spacing w:line="360" w:lineRule="auto"/>
        <w:ind w:left="380"/>
        <w:jc w:val="left"/>
        <w:textAlignment w:val="center"/>
      </w:pPr>
      <w:r>
        <w:t>A．分子式为</w:t>
      </w:r>
      <w:r>
        <w:object>
          <v:shape id="_x0000_i1049" o:spt="75" alt="eqIdac08d706465d1342ad4e02260b19b07c" type="#_x0000_t75" style="height:15.75pt;width:59.8pt;" o:ole="t" filled="f" o:preferrelative="t" stroked="f" coordsize="21600,21600">
            <v:path/>
            <v:fill on="f" focussize="0,0"/>
            <v:stroke on="f" joinstyle="miter"/>
            <v:imagedata r:id="rId84" o:title="eqIdac08d706465d1342ad4e02260b19b07c"/>
            <o:lock v:ext="edit" aspectratio="t"/>
            <w10:wrap type="none"/>
            <w10:anchorlock/>
          </v:shape>
          <o:OLEObject Type="Embed" ProgID="Equation.DSMT4" ShapeID="_x0000_i1049" DrawAspect="Content" ObjectID="_1468075749" r:id="rId83">
            <o:LockedField>false</o:LockedField>
          </o:OLEObject>
        </w:object>
      </w:r>
      <w:r>
        <w:tab/>
      </w:r>
      <w:r>
        <w:t>B．能发生水解反应</w:t>
      </w:r>
    </w:p>
    <w:p>
      <w:pPr>
        <w:shd w:val="clear" w:color="auto" w:fill="auto"/>
        <w:tabs>
          <w:tab w:val="left" w:pos="4156"/>
        </w:tabs>
        <w:spacing w:line="360" w:lineRule="auto"/>
        <w:ind w:left="380"/>
        <w:jc w:val="left"/>
        <w:textAlignment w:val="center"/>
      </w:pPr>
      <w:r>
        <w:t>C．能使溴的四氯化碳溶液褪色</w:t>
      </w:r>
      <w:r>
        <w:tab/>
      </w:r>
      <w:r>
        <w:t>D．分子中包含两种官能团</w:t>
      </w:r>
    </w:p>
    <w:p>
      <w:pPr>
        <w:shd w:val="clear" w:color="auto" w:fill="auto"/>
        <w:spacing w:line="360" w:lineRule="auto"/>
        <w:jc w:val="left"/>
        <w:textAlignment w:val="center"/>
      </w:pPr>
      <w:r>
        <w:t>25．丙烯可发生如下转化，下列说法不正确的是</w:t>
      </w:r>
    </w:p>
    <w:p>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2952750" cy="733425"/>
            <wp:effectExtent l="0" t="0" r="0" b="9525"/>
            <wp:docPr id="100055" name="图片 100055" descr="@@@1061d8e1-9543-4a47-8cb8-a3c8a52fe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1061d8e1-9543-4a47-8cb8-a3c8a52fe968"/>
                    <pic:cNvPicPr>
                      <a:picLocks noChangeAspect="1"/>
                    </pic:cNvPicPr>
                  </pic:nvPicPr>
                  <pic:blipFill>
                    <a:blip r:embed="rId85"/>
                    <a:stretch>
                      <a:fillRect/>
                    </a:stretch>
                  </pic:blipFill>
                  <pic:spPr>
                    <a:xfrm>
                      <a:off x="0" y="0"/>
                      <a:ext cx="2952750" cy="733425"/>
                    </a:xfrm>
                    <a:prstGeom prst="rect">
                      <a:avLst/>
                    </a:prstGeom>
                  </pic:spPr>
                </pic:pic>
              </a:graphicData>
            </a:graphic>
          </wp:inline>
        </w:drawing>
      </w:r>
    </w:p>
    <w:p>
      <w:pPr>
        <w:shd w:val="clear" w:color="auto" w:fill="auto"/>
        <w:tabs>
          <w:tab w:val="left" w:pos="4156"/>
        </w:tabs>
        <w:spacing w:line="360" w:lineRule="auto"/>
        <w:ind w:left="380"/>
        <w:jc w:val="left"/>
        <w:textAlignment w:val="center"/>
      </w:pPr>
      <w:r>
        <w:t>A．丙烯分子中最多6个原子共平面</w:t>
      </w:r>
      <w:r>
        <w:tab/>
      </w:r>
      <w:r>
        <w:t>B．X的结构简式为CH</w:t>
      </w:r>
      <w:r>
        <w:rPr>
          <w:vertAlign w:val="subscript"/>
        </w:rPr>
        <w:t>2</w:t>
      </w:r>
      <w:r>
        <w:t>BrCH=CH</w:t>
      </w:r>
      <w:r>
        <w:rPr>
          <w:vertAlign w:val="subscript"/>
        </w:rPr>
        <w:t>2</w:t>
      </w:r>
    </w:p>
    <w:p>
      <w:pPr>
        <w:shd w:val="clear" w:color="auto" w:fill="auto"/>
        <w:tabs>
          <w:tab w:val="left" w:pos="4156"/>
        </w:tabs>
        <w:spacing w:line="360" w:lineRule="auto"/>
        <w:ind w:left="380"/>
        <w:jc w:val="left"/>
        <w:textAlignment w:val="center"/>
      </w:pPr>
      <w:r>
        <w:t>C．Y与足量KOH醇溶液共热可生成丙炔</w:t>
      </w:r>
      <w:r>
        <w:tab/>
      </w:r>
      <w:r>
        <w:t>D．聚合物Z的链节为</w:t>
      </w:r>
      <w:r>
        <w:rPr>
          <w:rFonts w:ascii="Times New Roman" w:hAnsi="Times New Roman" w:eastAsia="Times New Roman" w:cs="Times New Roman"/>
          <w:strike w:val="0"/>
          <w:kern w:val="0"/>
          <w:sz w:val="24"/>
          <w:szCs w:val="24"/>
          <w:u w:val="none"/>
        </w:rPr>
        <w:drawing>
          <wp:inline distT="0" distB="0" distL="114300" distR="114300">
            <wp:extent cx="1104900" cy="571500"/>
            <wp:effectExtent l="0" t="0" r="0" b="0"/>
            <wp:docPr id="100057" name="图片 100057" descr="@@@798c5392-18e1-44f3-b406-6aeb437bd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798c5392-18e1-44f3-b406-6aeb437bd9df"/>
                    <pic:cNvPicPr>
                      <a:picLocks noChangeAspect="1"/>
                    </pic:cNvPicPr>
                  </pic:nvPicPr>
                  <pic:blipFill>
                    <a:blip r:embed="rId86"/>
                    <a:stretch>
                      <a:fillRect/>
                    </a:stretch>
                  </pic:blipFill>
                  <pic:spPr>
                    <a:xfrm>
                      <a:off x="0" y="0"/>
                      <a:ext cx="1104900" cy="571500"/>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left"/>
        <w:textAlignment w:val="center"/>
      </w:pPr>
      <w:r>
        <w:t>26．有机物CH</w:t>
      </w:r>
      <w:r>
        <w:rPr>
          <w:vertAlign w:val="subscript"/>
        </w:rPr>
        <w:t>3</w:t>
      </w:r>
      <w:r>
        <w:t>-CH=CH-Cl不能发生的反应有（</w:t>
      </w:r>
      <w:r>
        <w:rPr>
          <w:rFonts w:ascii="Times New Roman" w:hAnsi="Times New Roman" w:eastAsia="Times New Roman" w:cs="Times New Roman"/>
          <w:kern w:val="0"/>
          <w:sz w:val="24"/>
          <w:szCs w:val="24"/>
        </w:rPr>
        <w:t>    </w:t>
      </w:r>
      <w:r>
        <w:t>）</w:t>
      </w:r>
    </w:p>
    <w:p>
      <w:pPr>
        <w:shd w:val="clear" w:color="auto" w:fill="auto"/>
        <w:spacing w:line="360" w:lineRule="auto"/>
        <w:jc w:val="left"/>
        <w:textAlignment w:val="center"/>
      </w:pPr>
      <w:r>
        <w:t>①取代反应</w:t>
      </w:r>
      <w:r>
        <w:rPr>
          <w:rFonts w:ascii="Times New Roman" w:hAnsi="Times New Roman" w:eastAsia="Times New Roman" w:cs="Times New Roman"/>
          <w:kern w:val="0"/>
          <w:sz w:val="24"/>
          <w:szCs w:val="24"/>
        </w:rPr>
        <w:t>   </w:t>
      </w:r>
      <w:r>
        <w:t>②加成反应</w:t>
      </w:r>
      <w:r>
        <w:rPr>
          <w:rFonts w:ascii="Times New Roman" w:hAnsi="Times New Roman" w:eastAsia="Times New Roman" w:cs="Times New Roman"/>
          <w:kern w:val="0"/>
          <w:sz w:val="24"/>
          <w:szCs w:val="24"/>
        </w:rPr>
        <w:t>   </w:t>
      </w:r>
      <w:r>
        <w:t>③消去反应</w:t>
      </w:r>
      <w:r>
        <w:rPr>
          <w:rFonts w:ascii="Times New Roman" w:hAnsi="Times New Roman" w:eastAsia="Times New Roman" w:cs="Times New Roman"/>
          <w:kern w:val="0"/>
          <w:sz w:val="24"/>
          <w:szCs w:val="24"/>
        </w:rPr>
        <w:t>   </w:t>
      </w:r>
      <w:r>
        <w:t>④使溴水褪色</w:t>
      </w:r>
      <w:r>
        <w:rPr>
          <w:rFonts w:ascii="Times New Roman" w:hAnsi="Times New Roman" w:eastAsia="Times New Roman" w:cs="Times New Roman"/>
          <w:kern w:val="0"/>
          <w:sz w:val="24"/>
          <w:szCs w:val="24"/>
        </w:rPr>
        <w:t>   </w:t>
      </w:r>
      <w:r>
        <w:t>⑤使KMnO</w:t>
      </w:r>
      <w:r>
        <w:rPr>
          <w:vertAlign w:val="subscript"/>
        </w:rPr>
        <w:t>4</w:t>
      </w:r>
      <w:r>
        <w:t>酸性溶液褪色</w:t>
      </w:r>
      <w:r>
        <w:rPr>
          <w:rFonts w:ascii="Times New Roman" w:hAnsi="Times New Roman" w:eastAsia="Times New Roman" w:cs="Times New Roman"/>
          <w:kern w:val="0"/>
          <w:sz w:val="24"/>
          <w:szCs w:val="24"/>
        </w:rPr>
        <w:t>   </w:t>
      </w:r>
      <w:r>
        <w:t>⑥与AgNO</w:t>
      </w:r>
      <w:r>
        <w:rPr>
          <w:vertAlign w:val="subscript"/>
        </w:rPr>
        <w:t>3</w:t>
      </w:r>
      <w:r>
        <w:t>溶液生成白色沉淀</w:t>
      </w:r>
      <w:r>
        <w:rPr>
          <w:rFonts w:ascii="Times New Roman" w:hAnsi="Times New Roman" w:eastAsia="Times New Roman" w:cs="Times New Roman"/>
          <w:kern w:val="0"/>
          <w:sz w:val="24"/>
          <w:szCs w:val="24"/>
        </w:rPr>
        <w:t>   </w:t>
      </w:r>
      <w:r>
        <w:t>⑦加聚反应</w:t>
      </w:r>
    </w:p>
    <w:p>
      <w:pPr>
        <w:shd w:val="clear" w:color="auto" w:fill="auto"/>
        <w:tabs>
          <w:tab w:val="left" w:pos="2078"/>
          <w:tab w:val="left" w:pos="4156"/>
          <w:tab w:val="left" w:pos="6234"/>
        </w:tabs>
        <w:spacing w:line="360" w:lineRule="auto"/>
        <w:ind w:left="380"/>
        <w:jc w:val="left"/>
        <w:textAlignment w:val="center"/>
      </w:pPr>
      <w:r>
        <w:t>A．①②③④⑤⑥⑦</w:t>
      </w:r>
      <w:r>
        <w:tab/>
      </w:r>
      <w:r>
        <w:t>B．⑦</w:t>
      </w:r>
      <w:r>
        <w:tab/>
      </w:r>
      <w:r>
        <w:t>C．⑥</w:t>
      </w:r>
      <w:r>
        <w:tab/>
      </w:r>
      <w:r>
        <w:t>D．②</w:t>
      </w:r>
    </w:p>
    <w:p>
      <w:pPr>
        <w:jc w:val="left"/>
        <w:textAlignment w:val="center"/>
        <w:rPr>
          <w:rFonts w:ascii="宋体" w:hAnsi="宋体" w:eastAsia="宋体" w:cs="宋体"/>
          <w:b/>
          <w:i w:val="0"/>
          <w:sz w:val="21"/>
        </w:rPr>
      </w:pPr>
      <w:r>
        <w:rPr>
          <w:rFonts w:hint="eastAsia" w:ascii="黑体" w:hAnsi="黑体" w:eastAsia="黑体" w:cs="黑体"/>
          <w:b/>
          <w:i w:val="0"/>
          <w:sz w:val="30"/>
          <w:lang w:val="en-US" w:eastAsia="zh-CN"/>
        </w:rPr>
        <w:t xml:space="preserve"> </w:t>
      </w:r>
      <w:r>
        <w:rPr>
          <w:rFonts w:ascii="宋体" w:hAnsi="宋体" w:eastAsia="宋体" w:cs="宋体"/>
          <w:b/>
          <w:i w:val="0"/>
          <w:sz w:val="21"/>
        </w:rPr>
        <w:t>二、解答题</w:t>
      </w:r>
    </w:p>
    <w:p>
      <w:pPr>
        <w:shd w:val="clear" w:color="auto" w:fill="auto"/>
        <w:spacing w:line="360" w:lineRule="auto"/>
        <w:jc w:val="left"/>
        <w:textAlignment w:val="center"/>
      </w:pPr>
      <w:r>
        <w:t>27．聚乙烯醇滴眼液可治疗眼部干涩等，主要成分是</w:t>
      </w:r>
      <w:r>
        <w:rPr>
          <w:rFonts w:ascii="Times New Roman" w:hAnsi="Times New Roman" w:eastAsia="Times New Roman" w:cs="Times New Roman"/>
          <w:kern w:val="0"/>
          <w:sz w:val="24"/>
          <w:szCs w:val="24"/>
        </w:rPr>
        <w:t>  </w:t>
      </w:r>
      <w:r>
        <w:rPr>
          <w:rFonts w:ascii="Times New Roman" w:hAnsi="Times New Roman" w:eastAsia="Times New Roman" w:cs="Times New Roman"/>
          <w:strike w:val="0"/>
          <w:kern w:val="0"/>
          <w:sz w:val="24"/>
          <w:szCs w:val="24"/>
          <w:u w:val="none"/>
        </w:rPr>
        <w:drawing>
          <wp:inline distT="0" distB="0" distL="114300" distR="114300">
            <wp:extent cx="1114425" cy="504825"/>
            <wp:effectExtent l="0" t="0" r="9525" b="9525"/>
            <wp:docPr id="100059" name="图片 100059" descr="@@@98c879a6-6eaf-48fc-947b-fd655e7f7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98c879a6-6eaf-48fc-947b-fd655e7f79cc"/>
                    <pic:cNvPicPr>
                      <a:picLocks noChangeAspect="1"/>
                    </pic:cNvPicPr>
                  </pic:nvPicPr>
                  <pic:blipFill>
                    <a:blip r:embed="rId87"/>
                    <a:stretch>
                      <a:fillRect/>
                    </a:stretch>
                  </pic:blipFill>
                  <pic:spPr>
                    <a:xfrm>
                      <a:off x="0" y="0"/>
                      <a:ext cx="1114425" cy="504825"/>
                    </a:xfrm>
                    <a:prstGeom prst="rect">
                      <a:avLst/>
                    </a:prstGeom>
                  </pic:spPr>
                </pic:pic>
              </a:graphicData>
            </a:graphic>
          </wp:inline>
        </w:drawing>
      </w:r>
      <w:r>
        <w:t>，某同学设计其合成路线如下：</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1790065"/>
            <wp:effectExtent l="0" t="0" r="635" b="635"/>
            <wp:docPr id="100061" name="图片 100061" descr="@@@57e08e8b-788e-492c-a6cf-7aa6b3c846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57e08e8b-788e-492c-a6cf-7aa6b3c846de"/>
                    <pic:cNvPicPr>
                      <a:picLocks noChangeAspect="1"/>
                    </pic:cNvPicPr>
                  </pic:nvPicPr>
                  <pic:blipFill>
                    <a:blip r:embed="rId88"/>
                    <a:stretch>
                      <a:fillRect/>
                    </a:stretch>
                  </pic:blipFill>
                  <pic:spPr>
                    <a:xfrm>
                      <a:off x="0" y="0"/>
                      <a:ext cx="5276800" cy="1790065"/>
                    </a:xfrm>
                    <a:prstGeom prst="rect">
                      <a:avLst/>
                    </a:prstGeom>
                  </pic:spPr>
                </pic:pic>
              </a:graphicData>
            </a:graphic>
          </wp:inline>
        </w:drawing>
      </w:r>
    </w:p>
    <w:p>
      <w:pPr>
        <w:shd w:val="clear" w:color="auto" w:fill="auto"/>
        <w:spacing w:line="360" w:lineRule="auto"/>
        <w:jc w:val="left"/>
        <w:textAlignment w:val="center"/>
      </w:pPr>
      <w:r>
        <w:t>(1)①的化学方程式是</w:t>
      </w:r>
      <w:r>
        <w:rPr>
          <w:rFonts w:ascii="Times New Roman" w:hAnsi="Times New Roman" w:eastAsia="Times New Roman" w:cs="Times New Roman"/>
          <w:b w:val="0"/>
          <w:sz w:val="21"/>
          <w:u w:val="single"/>
        </w:rPr>
        <w:t xml:space="preserve">           </w:t>
      </w:r>
      <w:r>
        <w:t>。</w:t>
      </w:r>
      <w:r>
        <w:rPr>
          <w:rFonts w:hint="eastAsia"/>
          <w:lang w:val="en-US" w:eastAsia="zh-CN"/>
        </w:rPr>
        <w:t xml:space="preserve"> </w:t>
      </w:r>
      <w:r>
        <w:t>(2)试剂a是</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(3)②的反应类型是</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(4)乙酸乙烯酯有多种同分异构体，其中能与</w:t>
      </w:r>
      <w:r>
        <w:object>
          <v:shape id="_x0000_i1050" o:spt="75" alt="eqId2c3e803e5cc9649df47289d5c8c60474" type="#_x0000_t75" style="height:15.75pt;width:41.35pt;" o:ole="t" filled="f" o:preferrelative="t" stroked="f" coordsize="21600,21600">
            <v:path/>
            <v:fill on="f" focussize="0,0"/>
            <v:stroke on="f" joinstyle="miter"/>
            <v:imagedata r:id="rId90" o:title="eqId2c3e803e5cc9649df47289d5c8c60474"/>
            <o:lock v:ext="edit" aspectratio="t"/>
            <w10:wrap type="none"/>
            <w10:anchorlock/>
          </v:shape>
          <o:OLEObject Type="Embed" ProgID="Equation.DSMT4" ShapeID="_x0000_i1050" DrawAspect="Content" ObjectID="_1468075750" r:id="rId89">
            <o:LockedField>false</o:LockedField>
          </o:OLEObject>
        </w:object>
      </w:r>
      <w:r>
        <w:t>溶液反应放出气体的有(不考虑立体异构)：</w:t>
      </w:r>
      <w:r>
        <w:object>
          <v:shape id="_x0000_i1051" o:spt="75" alt="eqId1ff55cc309a73887ef160734ba7ac6ea" type="#_x0000_t75" style="height:15.8pt;width:116.15pt;" o:ole="t" filled="f" o:preferrelative="t" stroked="f" coordsize="21600,21600">
            <v:path/>
            <v:fill on="f" focussize="0,0"/>
            <v:stroke on="f" joinstyle="miter"/>
            <v:imagedata r:id="rId92" o:title="eqId1ff55cc309a73887ef160734ba7ac6ea"/>
            <o:lock v:ext="edit" aspectratio="t"/>
            <w10:wrap type="none"/>
            <w10:anchorlock/>
          </v:shape>
          <o:OLEObject Type="Embed" ProgID="Equation.DSMT4" ShapeID="_x0000_i1051" DrawAspect="Content" ObjectID="_1468075751" r:id="rId91">
            <o:LockedField>false</o:LockedField>
          </o:OLEObject>
        </w:object>
      </w:r>
      <w:r>
        <w:t>、</w:t>
      </w:r>
      <w:r>
        <w:rPr>
          <w:rFonts w:ascii="Times New Roman" w:hAnsi="Times New Roman" w:eastAsia="Times New Roman" w:cs="Times New Roman"/>
          <w:b w:val="0"/>
          <w:sz w:val="21"/>
          <w:u w:val="single"/>
        </w:rPr>
        <w:t xml:space="preserve">           </w:t>
      </w:r>
      <w:r>
        <w:t>、</w:t>
      </w:r>
      <w:r>
        <w:rPr>
          <w:rFonts w:ascii="Times New Roman" w:hAnsi="Times New Roman" w:eastAsia="Times New Roman" w:cs="Times New Roman"/>
          <w:b w:val="0"/>
          <w:sz w:val="21"/>
          <w:u w:val="single"/>
        </w:rPr>
        <w:t xml:space="preserve">           </w:t>
      </w:r>
      <w:r>
        <w:t>(填结构简式)。</w:t>
      </w:r>
    </w:p>
    <w:p>
      <w:pPr>
        <w:shd w:val="clear" w:color="auto" w:fill="auto"/>
        <w:spacing w:line="360" w:lineRule="auto"/>
        <w:jc w:val="left"/>
        <w:textAlignment w:val="center"/>
      </w:pPr>
      <w:r>
        <w:t>(5)③的化学方程式是</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28．由环己烷可制得1，4-环己二醇，下列有7步反应(其中无机产物都已略去)，2步属于消去反应，3步属于加成反应。试回答：</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286250" cy="1047750"/>
            <wp:effectExtent l="0" t="0" r="0" b="0"/>
            <wp:docPr id="100063" name="图片 100063" descr="@@@d1c5ccc8bab54833841d023bda3bc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d1c5ccc8bab54833841d023bda3bc8f8"/>
                    <pic:cNvPicPr>
                      <a:picLocks noChangeAspect="1"/>
                    </pic:cNvPicPr>
                  </pic:nvPicPr>
                  <pic:blipFill>
                    <a:blip r:embed="rId93"/>
                    <a:stretch>
                      <a:fillRect/>
                    </a:stretch>
                  </pic:blipFill>
                  <pic:spPr>
                    <a:xfrm>
                      <a:off x="0" y="0"/>
                      <a:ext cx="4286250" cy="1047750"/>
                    </a:xfrm>
                    <a:prstGeom prst="rect">
                      <a:avLst/>
                    </a:prstGeom>
                  </pic:spPr>
                </pic:pic>
              </a:graphicData>
            </a:graphic>
          </wp:inline>
        </w:drawing>
      </w:r>
    </w:p>
    <w:p>
      <w:pPr>
        <w:shd w:val="clear" w:color="auto" w:fill="auto"/>
        <w:spacing w:line="360" w:lineRule="auto"/>
        <w:jc w:val="left"/>
        <w:textAlignment w:val="center"/>
      </w:pPr>
      <w:r>
        <w:t xml:space="preserve">(1)反应 </w:t>
      </w:r>
      <w:r>
        <w:rPr>
          <w:rFonts w:ascii="Times New Roman" w:hAnsi="Times New Roman" w:eastAsia="Times New Roman" w:cs="Times New Roman"/>
          <w:b w:val="0"/>
          <w:sz w:val="21"/>
          <w:u w:val="single"/>
        </w:rPr>
        <w:t xml:space="preserve">           </w:t>
      </w:r>
      <w:r>
        <w:t xml:space="preserve">属于取代反应；反应 </w:t>
      </w:r>
      <w:r>
        <w:rPr>
          <w:rFonts w:ascii="Times New Roman" w:hAnsi="Times New Roman" w:eastAsia="Times New Roman" w:cs="Times New Roman"/>
          <w:b w:val="0"/>
          <w:sz w:val="21"/>
          <w:u w:val="single"/>
        </w:rPr>
        <w:t xml:space="preserve">           </w:t>
      </w:r>
      <w:r>
        <w:t>属于消去反应。</w:t>
      </w:r>
    </w:p>
    <w:p>
      <w:pPr>
        <w:shd w:val="clear" w:color="auto" w:fill="auto"/>
        <w:spacing w:line="360" w:lineRule="auto"/>
        <w:jc w:val="left"/>
        <w:textAlignment w:val="center"/>
      </w:pPr>
      <w:r>
        <w:t xml:space="preserve">(2)化合物的结构简式：B </w:t>
      </w:r>
      <w:r>
        <w:rPr>
          <w:rFonts w:ascii="Times New Roman" w:hAnsi="Times New Roman" w:eastAsia="Times New Roman" w:cs="Times New Roman"/>
          <w:b w:val="0"/>
          <w:sz w:val="21"/>
          <w:u w:val="single"/>
        </w:rPr>
        <w:t xml:space="preserve">           </w:t>
      </w:r>
      <w:r>
        <w:t xml:space="preserve">，C </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 xml:space="preserve">(3)反应④所用试剂和条件是 </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(4)写出反应②、⑤的化学方程式：反应②</w:t>
      </w:r>
      <w:r>
        <w:rPr>
          <w:rFonts w:ascii="Times New Roman" w:hAnsi="Times New Roman" w:eastAsia="Times New Roman" w:cs="Times New Roman"/>
          <w:b w:val="0"/>
          <w:sz w:val="21"/>
          <w:u w:val="single"/>
        </w:rPr>
        <w:t xml:space="preserve">           </w:t>
      </w:r>
      <w:r>
        <w:t>；反应⑤</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29．对羟基苯甲酸丁酯(</w:t>
      </w:r>
      <w:r>
        <w:rPr>
          <w:rFonts w:ascii="Times New Roman" w:hAnsi="Times New Roman" w:eastAsia="Times New Roman" w:cs="Times New Roman"/>
          <w:strike w:val="0"/>
          <w:kern w:val="0"/>
          <w:sz w:val="24"/>
          <w:szCs w:val="24"/>
          <w:u w:val="none"/>
        </w:rPr>
        <w:drawing>
          <wp:inline distT="0" distB="0" distL="114300" distR="114300">
            <wp:extent cx="1485900" cy="333375"/>
            <wp:effectExtent l="0" t="0" r="0" b="9525"/>
            <wp:docPr id="100065" name="图片 100065" descr="@@@ab58534f-b8e3-48af-a2f0-93c7d4e90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ab58534f-b8e3-48af-a2f0-93c7d4e907a8"/>
                    <pic:cNvPicPr>
                      <a:picLocks noChangeAspect="1"/>
                    </pic:cNvPicPr>
                  </pic:nvPicPr>
                  <pic:blipFill>
                    <a:blip r:embed="rId94"/>
                    <a:stretch>
                      <a:fillRect/>
                    </a:stretch>
                  </pic:blipFill>
                  <pic:spPr>
                    <a:xfrm>
                      <a:off x="0" y="0"/>
                      <a:ext cx="1485900" cy="333375"/>
                    </a:xfrm>
                    <a:prstGeom prst="rect">
                      <a:avLst/>
                    </a:prstGeom>
                  </pic:spPr>
                </pic:pic>
              </a:graphicData>
            </a:graphic>
          </wp:inline>
        </w:drawing>
      </w:r>
      <w:r>
        <w:t>，俗称尼泊金丁酯)可用作防腐剂，对酵母和霉菌有很强的抑制作用，工业上常用对羟基苯甲酸与丁醇在浓硫酸催化下进行酯化反应而制得。以下是某课题组开发的从廉价、易得的化工原料出发制备对羟基苯甲酸丁酯的合成路线：</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638675" cy="1609725"/>
            <wp:effectExtent l="0" t="0" r="9525" b="9525"/>
            <wp:docPr id="100067" name="图片 100067" descr="@@@63fa29b1-589d-4ae4-8674-f9ad7bff8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63fa29b1-589d-4ae4-8674-f9ad7bff88ca"/>
                    <pic:cNvPicPr>
                      <a:picLocks noChangeAspect="1"/>
                    </pic:cNvPicPr>
                  </pic:nvPicPr>
                  <pic:blipFill>
                    <a:blip r:embed="rId95"/>
                    <a:stretch>
                      <a:fillRect/>
                    </a:stretch>
                  </pic:blipFill>
                  <pic:spPr>
                    <a:xfrm>
                      <a:off x="0" y="0"/>
                      <a:ext cx="4638675" cy="1609725"/>
                    </a:xfrm>
                    <a:prstGeom prst="rect">
                      <a:avLst/>
                    </a:prstGeom>
                  </pic:spPr>
                </pic:pic>
              </a:graphicData>
            </a:graphic>
          </wp:inline>
        </w:drawing>
      </w:r>
    </w:p>
    <w:p>
      <w:pPr>
        <w:shd w:val="clear" w:color="auto" w:fill="auto"/>
        <w:spacing w:line="360" w:lineRule="auto"/>
        <w:jc w:val="left"/>
        <w:textAlignment w:val="center"/>
      </w:pPr>
      <w:r>
        <w:t>已知以下信息：</w:t>
      </w:r>
    </w:p>
    <w:p>
      <w:pPr>
        <w:shd w:val="clear" w:color="auto" w:fill="auto"/>
        <w:spacing w:line="360" w:lineRule="auto"/>
        <w:jc w:val="left"/>
        <w:textAlignment w:val="center"/>
      </w:pPr>
      <w:r>
        <w:t>①通常在同一个碳原子上连有两个羟基不稳定，易脱水形成羰基；</w:t>
      </w:r>
    </w:p>
    <w:p>
      <w:pPr>
        <w:shd w:val="clear" w:color="auto" w:fill="auto"/>
        <w:spacing w:line="360" w:lineRule="auto"/>
        <w:jc w:val="left"/>
        <w:textAlignment w:val="center"/>
      </w:pPr>
      <w:r>
        <w:t>②</w:t>
      </w:r>
      <w:r>
        <w:rPr>
          <w:rFonts w:ascii="Times New Roman" w:hAnsi="Times New Roman" w:eastAsia="Times New Roman" w:cs="Times New Roman"/>
          <w:strike w:val="0"/>
          <w:kern w:val="0"/>
          <w:sz w:val="24"/>
          <w:szCs w:val="24"/>
          <w:u w:val="none"/>
        </w:rPr>
        <w:drawing>
          <wp:inline distT="0" distB="0" distL="114300" distR="114300">
            <wp:extent cx="2638425" cy="323850"/>
            <wp:effectExtent l="0" t="0" r="9525" b="0"/>
            <wp:docPr id="100069" name="图片 100069" descr="@@@63c7d299-8adc-400c-8c04-b3ae21a9b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63c7d299-8adc-400c-8c04-b3ae21a9ba77"/>
                    <pic:cNvPicPr>
                      <a:picLocks noChangeAspect="1"/>
                    </pic:cNvPicPr>
                  </pic:nvPicPr>
                  <pic:blipFill>
                    <a:blip r:embed="rId96"/>
                    <a:stretch>
                      <a:fillRect/>
                    </a:stretch>
                  </pic:blipFill>
                  <pic:spPr>
                    <a:xfrm>
                      <a:off x="0" y="0"/>
                      <a:ext cx="2638425" cy="323850"/>
                    </a:xfrm>
                    <a:prstGeom prst="rect">
                      <a:avLst/>
                    </a:prstGeom>
                  </pic:spPr>
                </pic:pic>
              </a:graphicData>
            </a:graphic>
          </wp:inline>
        </w:drawing>
      </w:r>
    </w:p>
    <w:p>
      <w:pPr>
        <w:shd w:val="clear" w:color="auto" w:fill="auto"/>
        <w:spacing w:line="360" w:lineRule="auto"/>
        <w:jc w:val="left"/>
        <w:textAlignment w:val="center"/>
      </w:pPr>
      <w:r>
        <w:t>回答下列问题：</w:t>
      </w:r>
    </w:p>
    <w:p>
      <w:pPr>
        <w:shd w:val="clear" w:color="auto" w:fill="auto"/>
        <w:spacing w:line="360" w:lineRule="auto"/>
        <w:jc w:val="left"/>
        <w:textAlignment w:val="center"/>
      </w:pPr>
      <w:r>
        <w:t>(1)A的化学名称为</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(2)由B生成C的化学反应方程式为</w:t>
      </w:r>
      <w:r>
        <w:rPr>
          <w:rFonts w:ascii="Times New Roman" w:hAnsi="Times New Roman" w:eastAsia="Times New Roman" w:cs="Times New Roman"/>
          <w:b w:val="0"/>
          <w:sz w:val="21"/>
          <w:u w:val="single"/>
        </w:rPr>
        <w:t xml:space="preserve">           </w:t>
      </w:r>
      <w:r>
        <w:t>，该反应的类型为</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(3)F的化学式为</w:t>
      </w:r>
      <w:r>
        <w:rPr>
          <w:rFonts w:ascii="Times New Roman" w:hAnsi="Times New Roman" w:eastAsia="Times New Roman" w:cs="Times New Roman"/>
          <w:b w:val="0"/>
          <w:sz w:val="21"/>
          <w:u w:val="single"/>
        </w:rPr>
        <w:t xml:space="preserve">           </w:t>
      </w:r>
      <w:r>
        <w:t>；F核磁共振氢谱峰面积比为</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(4)G的结构简式为</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(5)E的同分异构体中苯环上有3个取代基的共有</w:t>
      </w:r>
      <w:r>
        <w:rPr>
          <w:rFonts w:ascii="Times New Roman" w:hAnsi="Times New Roman" w:eastAsia="Times New Roman" w:cs="Times New Roman"/>
          <w:b w:val="0"/>
          <w:sz w:val="21"/>
          <w:u w:val="single"/>
        </w:rPr>
        <w:t xml:space="preserve">           </w:t>
      </w:r>
      <w:r>
        <w:t>种。</w:t>
      </w: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r>
        <w:t>30．苯和卤代烃在催化剂作用下可以生成烷基苯和卤化氢。根据以下转化关系(生成物中所有无机物均已略去)，回答下列问题：</w:t>
      </w:r>
    </w:p>
    <w:p>
      <w:pPr>
        <w:shd w:val="clear" w:color="auto" w:fill="auto"/>
        <w:spacing w:line="360" w:lineRule="auto"/>
        <w:jc w:val="left"/>
        <w:textAlignment w:val="center"/>
      </w:pPr>
      <w:r>
        <w:t>已知：卤代烃在</w:t>
      </w:r>
      <w:r>
        <w:object>
          <v:shape id="_x0000_i1052" o:spt="75" alt="eqIdce93086f0133444d40743d654cba1c55" type="#_x0000_t75" style="height:12.5pt;width:31.65pt;" o:ole="t" filled="f" o:preferrelative="t" stroked="f" coordsize="21600,21600">
            <v:path/>
            <v:fill on="f" focussize="0,0"/>
            <v:stroke on="f" joinstyle="miter"/>
            <v:imagedata r:id="rId40" o:title="eqIdce93086f0133444d40743d654cba1c55"/>
            <o:lock v:ext="edit" aspectratio="t"/>
            <w10:wrap type="none"/>
            <w10:anchorlock/>
          </v:shape>
          <o:OLEObject Type="Embed" ProgID="Equation.DSMT4" ShapeID="_x0000_i1052" DrawAspect="Content" ObjectID="_1468075752" r:id="rId97">
            <o:LockedField>false</o:LockedField>
          </o:OLEObject>
        </w:object>
      </w:r>
      <w:r>
        <w:t>的醇溶液中可发生反应，如：</w:t>
      </w:r>
      <w:r>
        <w:object>
          <v:shape id="_x0000_i1053" o:spt="75" alt="eqIdd2e097648e60184f5eb121d75130beba" type="#_x0000_t75" style="height:17.7pt;width:247.25pt;" o:ole="t" filled="f" o:preferrelative="t" stroked="f" coordsize="21600,21600">
            <v:path/>
            <v:fill on="f" focussize="0,0"/>
            <v:stroke on="f" joinstyle="miter"/>
            <v:imagedata r:id="rId99" o:title="eqIdd2e097648e60184f5eb121d75130beba"/>
            <o:lock v:ext="edit" aspectratio="t"/>
            <w10:wrap type="none"/>
            <w10:anchorlock/>
          </v:shape>
          <o:OLEObject Type="Embed" ProgID="Equation.DSMT4" ShapeID="_x0000_i1053" DrawAspect="Content" ObjectID="_1468075753" r:id="rId98">
            <o:LockedField>false</o:LockedField>
          </o:OLEObject>
        </w:object>
      </w:r>
    </w:p>
    <w:p>
      <w:pPr>
        <w:shd w:val="clear" w:color="auto" w:fill="auto"/>
        <w:spacing w:line="360" w:lineRule="auto"/>
        <w:jc w:val="left"/>
        <w:textAlignment w:val="center"/>
      </w:pPr>
      <w:r>
        <w:t>卤代烃在</w:t>
      </w:r>
      <w:r>
        <w:object>
          <v:shape id="_x0000_i1054" o:spt="75" alt="eqIdce93086f0133444d40743d654cba1c55" type="#_x0000_t75" style="height:12.5pt;width:31.65pt;" o:ole="t" filled="f" o:preferrelative="t" stroked="f" coordsize="21600,21600">
            <v:path/>
            <v:fill on="f" focussize="0,0"/>
            <v:stroke on="f" joinstyle="miter"/>
            <v:imagedata r:id="rId40" o:title="eqIdce93086f0133444d40743d654cba1c55"/>
            <o:lock v:ext="edit" aspectratio="t"/>
            <w10:wrap type="none"/>
            <w10:anchorlock/>
          </v:shape>
          <o:OLEObject Type="Embed" ProgID="Equation.DSMT4" ShapeID="_x0000_i1054" DrawAspect="Content" ObjectID="_1468075754" r:id="rId100">
            <o:LockedField>false</o:LockedField>
          </o:OLEObject>
        </w:object>
      </w:r>
      <w:r>
        <w:t>的水溶液中可以发生反应，如：</w:t>
      </w:r>
      <w:r>
        <w:object>
          <v:shape id="_x0000_i1055" o:spt="75" alt="eqIdcce59d558256c0e4f409cc78ee8c74b9" type="#_x0000_t75" style="height:16.2pt;width:224.4pt;" o:ole="t" filled="f" o:preferrelative="t" stroked="f" coordsize="21600,21600">
            <v:path/>
            <v:fill on="f" focussize="0,0"/>
            <v:stroke on="f" joinstyle="miter"/>
            <v:imagedata r:id="rId102" o:title="eqIdcce59d558256c0e4f409cc78ee8c74b9"/>
            <o:lock v:ext="edit" aspectratio="t"/>
            <w10:wrap type="none"/>
            <w10:anchorlock/>
          </v:shape>
          <o:OLEObject Type="Embed" ProgID="Equation.DSMT4" ShapeID="_x0000_i1055" DrawAspect="Content" ObjectID="_1468075755" r:id="rId101">
            <o:LockedField>false</o:LockedField>
          </o:OLEObject>
        </w:objec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133975" cy="1505585"/>
            <wp:effectExtent l="0" t="0" r="9525" b="18415"/>
            <wp:docPr id="100071" name="图片 100071" descr="@@@63d703f1-848c-4856-aecb-41e23830a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63d703f1-848c-4856-aecb-41e23830a63b"/>
                    <pic:cNvPicPr>
                      <a:picLocks noChangeAspect="1"/>
                    </pic:cNvPicPr>
                  </pic:nvPicPr>
                  <pic:blipFill>
                    <a:blip r:embed="rId103"/>
                    <a:stretch>
                      <a:fillRect/>
                    </a:stretch>
                  </pic:blipFill>
                  <pic:spPr>
                    <a:xfrm>
                      <a:off x="0" y="0"/>
                      <a:ext cx="5133975" cy="1505585"/>
                    </a:xfrm>
                    <a:prstGeom prst="rect">
                      <a:avLst/>
                    </a:prstGeom>
                  </pic:spPr>
                </pic:pic>
              </a:graphicData>
            </a:graphic>
          </wp:inline>
        </w:drawing>
      </w:r>
    </w:p>
    <w:p>
      <w:pPr>
        <w:shd w:val="clear" w:color="auto" w:fill="auto"/>
        <w:spacing w:line="360" w:lineRule="auto"/>
        <w:jc w:val="left"/>
        <w:textAlignment w:val="center"/>
      </w:pPr>
      <w:r>
        <w:t>(1)</w:t>
      </w:r>
      <w:r>
        <w:object>
          <v:shape id="_x0000_i1056" o:spt="75" alt="eqId1f0b669ef4514f24ee09adeff7f41238" type="#_x0000_t75" style="height:11.4pt;width:11.4pt;" o:ole="t" filled="f" o:preferrelative="t" stroked="f" coordsize="21600,21600">
            <v:path/>
            <v:fill on="f" focussize="0,0"/>
            <v:stroke on="f" joinstyle="miter"/>
            <v:imagedata r:id="rId105" o:title="eqId1f0b669ef4514f24ee09adeff7f41238"/>
            <o:lock v:ext="edit" aspectratio="t"/>
            <w10:wrap type="none"/>
            <w10:anchorlock/>
          </v:shape>
          <o:OLEObject Type="Embed" ProgID="Equation.DSMT4" ShapeID="_x0000_i1056" DrawAspect="Content" ObjectID="_1468075756" r:id="rId104">
            <o:LockedField>false</o:LockedField>
          </o:OLEObject>
        </w:object>
      </w:r>
      <w:r>
        <w:t>的结构简式为</w:t>
      </w:r>
      <w:r>
        <w:rPr>
          <w:rFonts w:ascii="Times New Roman" w:hAnsi="Times New Roman" w:eastAsia="Times New Roman" w:cs="Times New Roman"/>
          <w:b w:val="0"/>
          <w:sz w:val="21"/>
          <w:u w:val="single"/>
        </w:rPr>
        <w:t xml:space="preserve">           </w:t>
      </w:r>
      <w:r>
        <w:t>；</w:t>
      </w:r>
      <w:r>
        <w:object>
          <v:shape id="_x0000_i1057" o:spt="75" alt="eqId61588617d22abd00af4ca489bb3a8787" type="#_x0000_t75" style="height:11.6pt;width:9.65pt;" o:ole="t" filled="f" o:preferrelative="t" stroked="f" coordsize="21600,21600">
            <v:path/>
            <v:fill on="f" focussize="0,0"/>
            <v:stroke on="f" joinstyle="miter"/>
            <v:imagedata r:id="rId107" o:title="eqId61588617d22abd00af4ca489bb3a8787"/>
            <o:lock v:ext="edit" aspectratio="t"/>
            <w10:wrap type="none"/>
            <w10:anchorlock/>
          </v:shape>
          <o:OLEObject Type="Embed" ProgID="Equation.DSMT4" ShapeID="_x0000_i1057" DrawAspect="Content" ObjectID="_1468075757" r:id="rId106">
            <o:LockedField>false</o:LockedField>
          </o:OLEObject>
        </w:object>
      </w:r>
      <w:r>
        <w:t>中官能团的名称是</w:t>
      </w:r>
      <w:r>
        <w:rPr>
          <w:rFonts w:ascii="Times New Roman" w:hAnsi="Times New Roman" w:eastAsia="Times New Roman" w:cs="Times New Roman"/>
          <w:b w:val="0"/>
          <w:sz w:val="21"/>
          <w:u w:val="single"/>
        </w:rPr>
        <w:t xml:space="preserve">           </w:t>
      </w:r>
      <w:r>
        <w:t>；在①~⑥的反应中，属于取代反应的是</w:t>
      </w:r>
      <w:r>
        <w:rPr>
          <w:rFonts w:ascii="Times New Roman" w:hAnsi="Times New Roman" w:eastAsia="Times New Roman" w:cs="Times New Roman"/>
          <w:b w:val="0"/>
          <w:sz w:val="21"/>
          <w:u w:val="single"/>
        </w:rPr>
        <w:t xml:space="preserve">           </w:t>
      </w:r>
      <w:r>
        <w:t>(填编号)。</w:t>
      </w:r>
    </w:p>
    <w:p>
      <w:pPr>
        <w:shd w:val="clear" w:color="auto" w:fill="auto"/>
        <w:spacing w:line="360" w:lineRule="auto"/>
        <w:jc w:val="left"/>
        <w:textAlignment w:val="center"/>
      </w:pPr>
      <w:r>
        <w:t>(2)写出</w:t>
      </w:r>
      <w:r>
        <w:object>
          <v:shape id="_x0000_i1058" o:spt="75" alt="eqId78a454707725cf2e02956afd59fbb504" type="#_x0000_t75" style="height:11.1pt;width:30.75pt;" o:ole="t" filled="f" o:preferrelative="t" stroked="f" coordsize="21600,21600">
            <v:path/>
            <v:fill on="f" focussize="0,0"/>
            <v:stroke on="f" joinstyle="miter"/>
            <v:imagedata r:id="rId109" o:title="eqId78a454707725cf2e02956afd59fbb504"/>
            <o:lock v:ext="edit" aspectratio="t"/>
            <w10:wrap type="none"/>
            <w10:anchorlock/>
          </v:shape>
          <o:OLEObject Type="Embed" ProgID="Equation.DSMT4" ShapeID="_x0000_i1058" DrawAspect="Content" ObjectID="_1468075758" r:id="rId108">
            <o:LockedField>false</o:LockedField>
          </o:OLEObject>
        </w:object>
      </w:r>
      <w:r>
        <w:t>的化学方程式为</w:t>
      </w:r>
      <w:r>
        <w:rPr>
          <w:rFonts w:ascii="Times New Roman" w:hAnsi="Times New Roman" w:eastAsia="Times New Roman" w:cs="Times New Roman"/>
          <w:b w:val="0"/>
          <w:sz w:val="21"/>
          <w:u w:val="single"/>
        </w:rPr>
        <w:t xml:space="preserve">           </w:t>
      </w:r>
      <w:r>
        <w:t>；</w:t>
      </w:r>
      <w:r>
        <w:object>
          <v:shape id="_x0000_i1059" o:spt="75" alt="eqIdec7fb15aac9c0ee9f12758e259ede5bf" type="#_x0000_t75" style="height:11.7pt;width:32.55pt;" o:ole="t" filled="f" o:preferrelative="t" stroked="f" coordsize="21600,21600">
            <v:path/>
            <v:fill on="f" focussize="0,0"/>
            <v:stroke on="f" joinstyle="miter"/>
            <v:imagedata r:id="rId111" o:title="eqIdec7fb15aac9c0ee9f12758e259ede5bf"/>
            <o:lock v:ext="edit" aspectratio="t"/>
            <w10:wrap type="none"/>
            <w10:anchorlock/>
          </v:shape>
          <o:OLEObject Type="Embed" ProgID="Equation.DSMT4" ShapeID="_x0000_i1059" DrawAspect="Content" ObjectID="_1468075759" r:id="rId110">
            <o:LockedField>false</o:LockedField>
          </o:OLEObject>
        </w:object>
      </w:r>
      <w:r>
        <w:t>反应能发生是因为</w:t>
      </w:r>
      <w:r>
        <w:rPr>
          <w:rFonts w:ascii="Times New Roman" w:hAnsi="Times New Roman" w:eastAsia="Times New Roman" w:cs="Times New Roman"/>
          <w:b w:val="0"/>
          <w:sz w:val="21"/>
          <w:u w:val="single"/>
        </w:rPr>
        <w:t xml:space="preserve">           </w:t>
      </w:r>
      <w:r>
        <w:t>(填字母序号)。</w:t>
      </w:r>
    </w:p>
    <w:p>
      <w:pPr>
        <w:shd w:val="clear" w:color="auto" w:fill="auto"/>
        <w:spacing w:line="360" w:lineRule="auto"/>
        <w:jc w:val="left"/>
        <w:textAlignment w:val="center"/>
      </w:pPr>
      <w:r>
        <w:t>a．苯环受侧链影响易被氧化</w:t>
      </w:r>
    </w:p>
    <w:p>
      <w:pPr>
        <w:shd w:val="clear" w:color="auto" w:fill="auto"/>
        <w:spacing w:line="360" w:lineRule="auto"/>
        <w:jc w:val="left"/>
        <w:textAlignment w:val="center"/>
      </w:pPr>
      <w:r>
        <w:t>b．侧链受苯环影响易被氧化</w:t>
      </w:r>
    </w:p>
    <w:p>
      <w:pPr>
        <w:shd w:val="clear" w:color="auto" w:fill="auto"/>
        <w:spacing w:line="360" w:lineRule="auto"/>
        <w:jc w:val="left"/>
        <w:textAlignment w:val="center"/>
      </w:pPr>
      <w:r>
        <w:t>c．由于苯环和侧链的相互影响均易被氧化</w:t>
      </w:r>
    </w:p>
    <w:p>
      <w:pPr>
        <w:shd w:val="clear" w:color="auto" w:fill="auto"/>
        <w:spacing w:line="360" w:lineRule="auto"/>
        <w:jc w:val="left"/>
        <w:textAlignment w:val="center"/>
      </w:pPr>
      <w:r>
        <w:t>(3)写出同时满足下列要求的</w:t>
      </w:r>
      <w:r>
        <w:object>
          <v:shape id="_x0000_i1060" o:spt="75" alt="eqIdd4c783bab7586f60dc14d4f10b6d5b12" type="#_x0000_t75" style="height:11.2pt;width:10.55pt;" o:ole="t" filled="f" o:preferrelative="t" stroked="f" coordsize="21600,21600">
            <v:path/>
            <v:fill on="f" focussize="0,0"/>
            <v:stroke on="f" joinstyle="miter"/>
            <v:imagedata r:id="rId113" o:title="eqIdd4c783bab7586f60dc14d4f10b6d5b12"/>
            <o:lock v:ext="edit" aspectratio="t"/>
            <w10:wrap type="none"/>
            <w10:anchorlock/>
          </v:shape>
          <o:OLEObject Type="Embed" ProgID="Equation.DSMT4" ShapeID="_x0000_i1060" DrawAspect="Content" ObjectID="_1468075760" r:id="rId112">
            <o:LockedField>false</o:LockedField>
          </o:OLEObject>
        </w:object>
      </w:r>
      <w:r>
        <w:t>同分异构体的结构简式为</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①属于芳香族化合物②核磁共振氢谱有4组峰</w:t>
      </w:r>
    </w:p>
    <w:p>
      <w:pPr>
        <w:shd w:val="clear" w:color="auto" w:fill="auto"/>
        <w:spacing w:line="360" w:lineRule="auto"/>
        <w:jc w:val="left"/>
        <w:textAlignment w:val="center"/>
      </w:pPr>
      <w:r>
        <w:t>(4)通常烯烃和卤化氢的加成遵循马氏规则，即：</w:t>
      </w:r>
      <w:r>
        <w:object>
          <v:shape id="_x0000_i1061" o:spt="75" alt="eqIda7c4fd6998a8748375793cd1674f7417" type="#_x0000_t75" style="height:11.4pt;width:11.4pt;" o:ole="t" filled="f" o:preferrelative="t" stroked="f" coordsize="21600,21600">
            <v:path/>
            <v:fill on="f" focussize="0,0"/>
            <v:stroke on="f" joinstyle="miter"/>
            <v:imagedata r:id="rId115" o:title="eqIda7c4fd6998a8748375793cd1674f7417"/>
            <o:lock v:ext="edit" aspectratio="t"/>
            <w10:wrap type="none"/>
            <w10:anchorlock/>
          </v:shape>
          <o:OLEObject Type="Embed" ProgID="Equation.DSMT4" ShapeID="_x0000_i1061" DrawAspect="Content" ObjectID="_1468075761" r:id="rId114">
            <o:LockedField>false</o:LockedField>
          </o:OLEObject>
        </w:object>
      </w:r>
      <w:r>
        <w:t>加在含</w:t>
      </w:r>
      <w:r>
        <w:object>
          <v:shape id="_x0000_i1062" o:spt="75" alt="eqIda7c4fd6998a8748375793cd1674f7417" type="#_x0000_t75" style="height:11.4pt;width:11.4pt;" o:ole="t" filled="f" o:preferrelative="t" stroked="f" coordsize="21600,21600">
            <v:path/>
            <v:fill on="f" focussize="0,0"/>
            <v:stroke on="f" joinstyle="miter"/>
            <v:imagedata r:id="rId115" o:title="eqIda7c4fd6998a8748375793cd1674f7417"/>
            <o:lock v:ext="edit" aspectratio="t"/>
            <w10:wrap type="none"/>
            <w10:anchorlock/>
          </v:shape>
          <o:OLEObject Type="Embed" ProgID="Equation.DSMT4" ShapeID="_x0000_i1062" DrawAspect="Content" ObjectID="_1468075762" r:id="rId116">
            <o:LockedField>false</o:LockedField>
          </o:OLEObject>
        </w:object>
      </w:r>
      <w:r>
        <w:t>多的碳原子上；在有过氧化氢作催化剂时，</w:t>
      </w:r>
      <w:r>
        <w:object>
          <v:shape id="_x0000_i1063" o:spt="75" alt="eqIda7c4fd6998a8748375793cd1674f7417" type="#_x0000_t75" style="height:11.4pt;width:11.4pt;" o:ole="t" filled="f" o:preferrelative="t" stroked="f" coordsize="21600,21600">
            <v:path/>
            <v:fill on="f" focussize="0,0"/>
            <v:stroke on="f" joinstyle="miter"/>
            <v:imagedata r:id="rId115" o:title="eqIda7c4fd6998a8748375793cd1674f7417"/>
            <o:lock v:ext="edit" aspectratio="t"/>
            <w10:wrap type="none"/>
            <w10:anchorlock/>
          </v:shape>
          <o:OLEObject Type="Embed" ProgID="Equation.DSMT4" ShapeID="_x0000_i1063" DrawAspect="Content" ObjectID="_1468075763" r:id="rId117">
            <o:LockedField>false</o:LockedField>
          </o:OLEObject>
        </w:object>
      </w:r>
      <w:r>
        <w:t>会加在含</w:t>
      </w:r>
      <w:r>
        <w:object>
          <v:shape id="_x0000_i1064" o:spt="75" alt="eqIda7c4fd6998a8748375793cd1674f7417" type="#_x0000_t75" style="height:11.4pt;width:11.4pt;" o:ole="t" filled="f" o:preferrelative="t" stroked="f" coordsize="21600,21600">
            <v:path/>
            <v:fill on="f" focussize="0,0"/>
            <v:stroke on="f" joinstyle="miter"/>
            <v:imagedata r:id="rId115" o:title="eqIda7c4fd6998a8748375793cd1674f7417"/>
            <o:lock v:ext="edit" aspectratio="t"/>
            <w10:wrap type="none"/>
            <w10:anchorlock/>
          </v:shape>
          <o:OLEObject Type="Embed" ProgID="Equation.DSMT4" ShapeID="_x0000_i1064" DrawAspect="Content" ObjectID="_1468075764" r:id="rId118">
            <o:LockedField>false</o:LockedField>
          </o:OLEObject>
        </w:object>
      </w:r>
      <w:r>
        <w:t>少的碳原子上。试参照上述合成路线，以</w:t>
      </w:r>
      <w:r>
        <w:rPr>
          <w:rFonts w:ascii="Times New Roman" w:hAnsi="Times New Roman" w:eastAsia="Times New Roman" w:cs="Times New Roman"/>
          <w:strike w:val="0"/>
          <w:kern w:val="0"/>
          <w:sz w:val="24"/>
          <w:szCs w:val="24"/>
          <w:u w:val="none"/>
        </w:rPr>
        <w:drawing>
          <wp:inline distT="0" distB="0" distL="114300" distR="114300">
            <wp:extent cx="409575" cy="447675"/>
            <wp:effectExtent l="0" t="0" r="9525" b="9525"/>
            <wp:docPr id="100073" name="图片 100073" descr="@@@5fc5af45-e500-4d69-aa40-4de2c134c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5fc5af45-e500-4d69-aa40-4de2c134c9eb"/>
                    <pic:cNvPicPr>
                      <a:picLocks noChangeAspect="1"/>
                    </pic:cNvPicPr>
                  </pic:nvPicPr>
                  <pic:blipFill>
                    <a:blip r:embed="rId119"/>
                    <a:stretch>
                      <a:fillRect/>
                    </a:stretch>
                  </pic:blipFill>
                  <pic:spPr>
                    <a:xfrm>
                      <a:off x="0" y="0"/>
                      <a:ext cx="409575" cy="447675"/>
                    </a:xfrm>
                    <a:prstGeom prst="rect">
                      <a:avLst/>
                    </a:prstGeom>
                  </pic:spPr>
                </pic:pic>
              </a:graphicData>
            </a:graphic>
          </wp:inline>
        </w:drawing>
      </w:r>
      <w:r>
        <w:t>，</w:t>
      </w:r>
      <w:r>
        <w:object>
          <v:shape id="_x0000_i1065" o:spt="75" alt="eqIdec893e140dc8b93a45226c947eed837f" type="#_x0000_t75" style="height:19.9pt;width:65.95pt;" o:ole="t" filled="f" o:preferrelative="t" stroked="f" coordsize="21600,21600">
            <v:path/>
            <v:fill on="f" focussize="0,0"/>
            <v:stroke on="f" joinstyle="miter"/>
            <v:imagedata r:id="rId121" o:title="eqIdec893e140dc8b93a45226c947eed837f"/>
            <o:lock v:ext="edit" aspectratio="t"/>
            <w10:wrap type="none"/>
            <w10:anchorlock/>
          </v:shape>
          <o:OLEObject Type="Embed" ProgID="Equation.DSMT4" ShapeID="_x0000_i1065" DrawAspect="Content" ObjectID="_1468075765" r:id="rId120">
            <o:LockedField>false</o:LockedField>
          </o:OLEObject>
        </w:object>
      </w:r>
      <w:r>
        <w:t>为原料(无机试剂任选)，设计</w:t>
      </w:r>
      <w:r>
        <w:rPr>
          <w:rFonts w:ascii="Times New Roman" w:hAnsi="Times New Roman" w:eastAsia="Times New Roman" w:cs="Times New Roman"/>
          <w:strike w:val="0"/>
          <w:kern w:val="0"/>
          <w:sz w:val="24"/>
          <w:szCs w:val="24"/>
          <w:u w:val="none"/>
        </w:rPr>
        <w:drawing>
          <wp:inline distT="0" distB="0" distL="114300" distR="114300">
            <wp:extent cx="923925" cy="1066800"/>
            <wp:effectExtent l="0" t="0" r="9525" b="0"/>
            <wp:docPr id="100075" name="图片 100075" descr="@@@06b40957-0081-4966-93cb-e27e5e181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06b40957-0081-4966-93cb-e27e5e181ea6"/>
                    <pic:cNvPicPr>
                      <a:picLocks noChangeAspect="1"/>
                    </pic:cNvPicPr>
                  </pic:nvPicPr>
                  <pic:blipFill>
                    <a:blip r:embed="rId122"/>
                    <a:stretch>
                      <a:fillRect/>
                    </a:stretch>
                  </pic:blipFill>
                  <pic:spPr>
                    <a:xfrm>
                      <a:off x="0" y="0"/>
                      <a:ext cx="923925" cy="1066800"/>
                    </a:xfrm>
                    <a:prstGeom prst="rect">
                      <a:avLst/>
                    </a:prstGeom>
                  </pic:spPr>
                </pic:pic>
              </a:graphicData>
            </a:graphic>
          </wp:inline>
        </w:drawing>
      </w:r>
      <w:r>
        <w:rPr>
          <w:rFonts w:ascii="Times New Roman" w:hAnsi="Times New Roman" w:eastAsia="Times New Roman" w:cs="Times New Roman"/>
          <w:b w:val="0"/>
          <w:sz w:val="21"/>
          <w:u w:val="single"/>
        </w:rPr>
        <w:t xml:space="preserve">           </w:t>
      </w:r>
      <w:r>
        <w:t>。合成路线表示方式为：(</w:t>
      </w:r>
      <w:r>
        <w:object>
          <v:shape id="_x0000_i1066" o:spt="75" alt="eqId445e45e829cdea2d18a37daef704e9f7" type="#_x0000_t75" style="height:18.25pt;width:65.95pt;" o:ole="t" filled="f" o:preferrelative="t" stroked="f" coordsize="21600,21600">
            <v:path/>
            <v:fill on="f" focussize="0,0"/>
            <v:stroke on="f" joinstyle="miter"/>
            <v:imagedata r:id="rId124" o:title="eqId445e45e829cdea2d18a37daef704e9f7"/>
            <o:lock v:ext="edit" aspectratio="t"/>
            <w10:wrap type="none"/>
            <w10:anchorlock/>
          </v:shape>
          <o:OLEObject Type="Embed" ProgID="Equation.DSMT4" ShapeID="_x0000_i1066" DrawAspect="Content" ObjectID="_1468075766" r:id="rId123">
            <o:LockedField>false</o:LockedField>
          </o:OLEObject>
        </w:object>
      </w:r>
      <w:r>
        <w:t>……</w:t>
      </w:r>
      <w:r>
        <w:object>
          <v:shape id="_x0000_i1067" o:spt="75" alt="eqId7d4018e41c7756fe83009d785a81a55c" type="#_x0000_t75" style="height:18.4pt;width:70.35pt;" o:ole="t" filled="f" o:preferrelative="t" stroked="f" coordsize="21600,21600">
            <v:path/>
            <v:fill on="f" focussize="0,0"/>
            <v:stroke on="f" joinstyle="miter"/>
            <v:imagedata r:id="rId126" o:title="eqId7d4018e41c7756fe83009d785a81a55c"/>
            <o:lock v:ext="edit" aspectratio="t"/>
            <w10:wrap type="none"/>
            <w10:anchorlock/>
          </v:shape>
          <o:OLEObject Type="Embed" ProgID="Equation.DSMT4" ShapeID="_x0000_i1067" DrawAspect="Content" ObjectID="_1468075767" r:id="rId125">
            <o:LockedField>false</o:LockedField>
          </o:OLEObject>
        </w:object>
      </w:r>
      <w:r>
        <w:t>目标产物)</w:t>
      </w:r>
    </w:p>
    <w:p>
      <w:pPr>
        <w:shd w:val="clear" w:color="auto" w:fill="auto"/>
        <w:spacing w:line="360" w:lineRule="auto"/>
        <w:jc w:val="left"/>
        <w:textAlignment w:val="center"/>
      </w:pPr>
      <w:r>
        <w:t>31．氯化苄(C</w:t>
      </w:r>
      <w:r>
        <w:rPr>
          <w:vertAlign w:val="subscript"/>
        </w:rPr>
        <w:t>7</w:t>
      </w:r>
      <w:r>
        <w:t>H</w:t>
      </w:r>
      <w:r>
        <w:rPr>
          <w:vertAlign w:val="subscript"/>
        </w:rPr>
        <w:t>7</w:t>
      </w:r>
      <w:r>
        <w:t>Cl)为无色液体，是一种重要的有机化工原料。现在实验室模拟工业上用甲苯与干燥氯气在光照条件下合成氯化苄、分离出氯化苄并检验样品的纯度，其装置(夹持装置略去)如图所示：</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400425" cy="1714500"/>
            <wp:effectExtent l="0" t="0" r="9525" b="0"/>
            <wp:docPr id="100077" name="图片 100077" descr="@@@8586da09-6da8-4d10-ba1b-bfed35383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8586da09-6da8-4d10-ba1b-bfed3538395c"/>
                    <pic:cNvPicPr>
                      <a:picLocks noChangeAspect="1"/>
                    </pic:cNvPicPr>
                  </pic:nvPicPr>
                  <pic:blipFill>
                    <a:blip r:embed="rId127"/>
                    <a:stretch>
                      <a:fillRect/>
                    </a:stretch>
                  </pic:blipFill>
                  <pic:spPr>
                    <a:xfrm>
                      <a:off x="0" y="0"/>
                      <a:ext cx="3400425" cy="1714500"/>
                    </a:xfrm>
                    <a:prstGeom prst="rect">
                      <a:avLst/>
                    </a:prstGeom>
                  </pic:spPr>
                </pic:pic>
              </a:graphicData>
            </a:graphic>
          </wp:inline>
        </w:drawing>
      </w:r>
    </w:p>
    <w:p>
      <w:pPr>
        <w:shd w:val="clear" w:color="auto" w:fill="auto"/>
        <w:spacing w:line="360" w:lineRule="auto"/>
        <w:jc w:val="left"/>
        <w:textAlignment w:val="center"/>
      </w:pPr>
      <w:r>
        <w:t>(1)装置D中反应的化学方程式为</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(2)仪器E的作用是</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(3)装置B中的溶液为</w:t>
      </w:r>
      <w:r>
        <w:rPr>
          <w:rFonts w:ascii="Times New Roman" w:hAnsi="Times New Roman" w:eastAsia="Times New Roman" w:cs="Times New Roman"/>
          <w:b w:val="0"/>
          <w:sz w:val="21"/>
          <w:u w:val="single"/>
        </w:rPr>
        <w:t xml:space="preserve">           </w:t>
      </w:r>
      <w:r>
        <w:t>；装置F的作用是</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(4)用恒压滴液漏斗代替分液漏斗的优点是</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(5)反应结束后，关闭K</w:t>
      </w:r>
      <w:r>
        <w:rPr>
          <w:vertAlign w:val="subscript"/>
        </w:rPr>
        <w:t>1</w:t>
      </w:r>
      <w:r>
        <w:t>和K</w:t>
      </w:r>
      <w:r>
        <w:rPr>
          <w:vertAlign w:val="subscript"/>
        </w:rPr>
        <w:t>2</w:t>
      </w:r>
      <w:r>
        <w:t>，打开K</w:t>
      </w:r>
      <w:r>
        <w:rPr>
          <w:vertAlign w:val="subscript"/>
        </w:rPr>
        <w:t>3</w:t>
      </w:r>
      <w:r>
        <w:t>，加热三颈烧瓶，分馏出氯化苄。检测氯化苄(式量126.5)样品的纯度：</w:t>
      </w:r>
    </w:p>
    <w:p>
      <w:pPr>
        <w:shd w:val="clear" w:color="auto" w:fill="auto"/>
        <w:spacing w:line="360" w:lineRule="auto"/>
        <w:jc w:val="left"/>
        <w:textAlignment w:val="center"/>
      </w:pPr>
      <w:r>
        <w:t>①称取13.00g样品于烧杯中，加入</w:t>
      </w:r>
      <w:r>
        <w:rPr>
          <w:rFonts w:ascii="Times New Roman" w:hAnsi="Times New Roman" w:eastAsia="Times New Roman" w:cs="Times New Roman"/>
          <w:b w:val="0"/>
          <w:sz w:val="21"/>
          <w:u w:val="single"/>
        </w:rPr>
        <w:t xml:space="preserve">           </w:t>
      </w:r>
      <w:r>
        <w:t>(填写操作步骤)，再将全部溶液转移到容量瓶中配成100mL溶液。取25.00mL溶液于试管中，加入足量的AgNO</w:t>
      </w:r>
      <w:r>
        <w:rPr>
          <w:vertAlign w:val="subscript"/>
        </w:rPr>
        <w:t>3</w:t>
      </w:r>
      <w:r>
        <w:t>溶液，充分振荡，过滤、洗涤、干燥，称量固体质量为2.87g，则该样品的纯度为</w:t>
      </w:r>
      <w:r>
        <w:rPr>
          <w:rFonts w:ascii="Times New Roman" w:hAnsi="Times New Roman" w:eastAsia="Times New Roman" w:cs="Times New Roman"/>
          <w:b w:val="0"/>
          <w:sz w:val="21"/>
          <w:u w:val="single"/>
        </w:rPr>
        <w:t xml:space="preserve">           </w:t>
      </w:r>
      <w:r>
        <w:t>%(结果保留3位有效数字)。</w:t>
      </w:r>
    </w:p>
    <w:p>
      <w:pPr>
        <w:shd w:val="clear" w:color="auto" w:fill="auto"/>
        <w:spacing w:line="360" w:lineRule="auto"/>
        <w:jc w:val="left"/>
        <w:textAlignment w:val="center"/>
      </w:pPr>
      <w:r>
        <w:t>②在操作步骤均正确情况下，实际测量值比理论值偏大，其原因可能是</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p>
    <w:p>
      <w:pPr>
        <w:shd w:val="clear" w:color="auto" w:fill="auto"/>
        <w:spacing w:line="360" w:lineRule="auto"/>
        <w:jc w:val="left"/>
        <w:textAlignment w:val="center"/>
      </w:pPr>
      <w:r>
        <w:t>32．某化学兴趣小组对2-溴丙烷与NaOH溶液发生的反应进行探究，实验装置如图(夹持和加热装置已略去)：</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095625" cy="2505075"/>
            <wp:effectExtent l="0" t="0" r="9525" b="9525"/>
            <wp:docPr id="100079" name="图片 100079" descr="@@@c9498f75-7514-47d5-a357-a75c2e7e2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c9498f75-7514-47d5-a357-a75c2e7e2bda"/>
                    <pic:cNvPicPr>
                      <a:picLocks noChangeAspect="1"/>
                    </pic:cNvPicPr>
                  </pic:nvPicPr>
                  <pic:blipFill>
                    <a:blip r:embed="rId128"/>
                    <a:stretch>
                      <a:fillRect/>
                    </a:stretch>
                  </pic:blipFill>
                  <pic:spPr>
                    <a:xfrm>
                      <a:off x="0" y="0"/>
                      <a:ext cx="3095625" cy="2505075"/>
                    </a:xfrm>
                    <a:prstGeom prst="rect">
                      <a:avLst/>
                    </a:prstGeom>
                  </pic:spPr>
                </pic:pic>
              </a:graphicData>
            </a:graphic>
          </wp:inline>
        </w:drawing>
      </w:r>
    </w:p>
    <w:p>
      <w:pPr>
        <w:shd w:val="clear" w:color="auto" w:fill="auto"/>
        <w:spacing w:line="360" w:lineRule="auto"/>
        <w:jc w:val="left"/>
        <w:textAlignment w:val="center"/>
      </w:pPr>
      <w:r>
        <w:t>实验步骤：</w:t>
      </w:r>
    </w:p>
    <w:p>
      <w:pPr>
        <w:shd w:val="clear" w:color="auto" w:fill="auto"/>
        <w:spacing w:line="360" w:lineRule="auto"/>
        <w:jc w:val="left"/>
        <w:textAlignment w:val="center"/>
      </w:pPr>
      <w:r>
        <w:t>i．将圆底烧瓶用水浴加热，冷凝管中通入冷凝水。</w:t>
      </w:r>
    </w:p>
    <w:p>
      <w:pPr>
        <w:shd w:val="clear" w:color="auto" w:fill="auto"/>
        <w:spacing w:line="360" w:lineRule="auto"/>
        <w:jc w:val="left"/>
        <w:textAlignment w:val="center"/>
      </w:pPr>
      <w:r>
        <w:t>ii．将分液漏斗中的2-溴内烷与NaOH溶液的混合液滴入圆底烧瓶内。</w:t>
      </w:r>
    </w:p>
    <w:p>
      <w:pPr>
        <w:shd w:val="clear" w:color="auto" w:fill="auto"/>
        <w:spacing w:line="360" w:lineRule="auto"/>
        <w:jc w:val="left"/>
        <w:textAlignment w:val="center"/>
      </w:pPr>
      <w:r>
        <w:t>(1)水冷凝管a口是</w:t>
      </w:r>
      <w:r>
        <w:rPr>
          <w:rFonts w:ascii="Times New Roman" w:hAnsi="Times New Roman" w:eastAsia="Times New Roman" w:cs="Times New Roman"/>
          <w:b w:val="0"/>
          <w:sz w:val="21"/>
          <w:u w:val="single"/>
        </w:rPr>
        <w:t xml:space="preserve">           </w:t>
      </w:r>
      <w:r>
        <w:t>(填“进水口”或“出水口”)。</w:t>
      </w:r>
    </w:p>
    <w:p>
      <w:pPr>
        <w:shd w:val="clear" w:color="auto" w:fill="auto"/>
        <w:spacing w:line="360" w:lineRule="auto"/>
        <w:jc w:val="left"/>
        <w:textAlignment w:val="center"/>
      </w:pPr>
      <w:r>
        <w:t>(2)取具支试管中收集到的液体，经红外光谱检测，其中一种物质中存在C-O键和O-H键。则该物质的结构简式是</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(3)装置B和装置C的作用分别是</w:t>
      </w:r>
      <w:r>
        <w:rPr>
          <w:rFonts w:ascii="Times New Roman" w:hAnsi="Times New Roman" w:eastAsia="Times New Roman" w:cs="Times New Roman"/>
          <w:b w:val="0"/>
          <w:sz w:val="21"/>
          <w:u w:val="single"/>
        </w:rPr>
        <w:t xml:space="preserve">           </w:t>
      </w:r>
      <w:r>
        <w:t>、</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(4)实验中，酸性</w:t>
      </w:r>
      <w:r>
        <w:object>
          <v:shape id="_x0000_i1068" o:spt="75" alt="eqId7a63afc18472bb4f4d6388cf207da8b4" type="#_x0000_t75" style="height:16.1pt;width:36.9pt;" o:ole="t" filled="f" o:preferrelative="t" stroked="f" coordsize="21600,21600">
            <v:path/>
            <v:fill on="f" focussize="0,0"/>
            <v:stroke on="f" joinstyle="miter"/>
            <v:imagedata r:id="rId130" o:title="eqId7a63afc18472bb4f4d6388cf207da8b4"/>
            <o:lock v:ext="edit" aspectratio="t"/>
            <w10:wrap type="none"/>
            <w10:anchorlock/>
          </v:shape>
          <o:OLEObject Type="Embed" ProgID="Equation.DSMT4" ShapeID="_x0000_i1068" DrawAspect="Content" ObjectID="_1468075768" r:id="rId129">
            <o:LockedField>false</o:LockedField>
          </o:OLEObject>
        </w:object>
      </w:r>
      <w:r>
        <w:t>溶液褪色，说明烧瓶中生成了</w:t>
      </w:r>
      <w:r>
        <w:rPr>
          <w:rFonts w:ascii="Times New Roman" w:hAnsi="Times New Roman" w:eastAsia="Times New Roman" w:cs="Times New Roman"/>
          <w:b w:val="0"/>
          <w:sz w:val="21"/>
          <w:u w:val="single"/>
        </w:rPr>
        <w:t xml:space="preserve">           </w:t>
      </w:r>
      <w:r>
        <w:t>(写结构简式)，生成该物质的反应的化学方程式是</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(5)通过该实验得到的结论是</w:t>
      </w:r>
      <w:r>
        <w:rPr>
          <w:rFonts w:ascii="Times New Roman" w:hAnsi="Times New Roman" w:eastAsia="Times New Roman" w:cs="Times New Roman"/>
          <w:b w:val="0"/>
          <w:sz w:val="21"/>
          <w:u w:val="single"/>
        </w:rPr>
        <w:t xml:space="preserve">           </w:t>
      </w:r>
      <w:r>
        <w:t>。</w:t>
      </w:r>
    </w:p>
    <w:p>
      <w:pPr>
        <w:jc w:val="center"/>
        <w:textAlignment w:val="center"/>
        <w:rPr>
          <w:rFonts w:ascii="黑体" w:hAnsi="黑体" w:eastAsia="黑体" w:cs="黑体"/>
          <w:b/>
          <w:i w:val="0"/>
          <w:sz w:val="30"/>
        </w:rPr>
      </w:pPr>
    </w:p>
    <w:p>
      <w:pPr>
        <w:jc w:val="left"/>
        <w:textAlignment w:val="center"/>
        <w:rPr>
          <w:rFonts w:ascii="宋体" w:hAnsi="宋体" w:eastAsia="宋体" w:cs="宋体"/>
          <w:b/>
          <w:i w:val="0"/>
          <w:sz w:val="21"/>
        </w:rPr>
      </w:pPr>
    </w:p>
    <w:p>
      <w:pPr>
        <w:jc w:val="left"/>
        <w:textAlignment w:val="center"/>
        <w:rPr>
          <w:rFonts w:ascii="宋体" w:hAnsi="宋体" w:eastAsia="宋体" w:cs="宋体"/>
          <w:b/>
          <w:i w:val="0"/>
          <w:sz w:val="21"/>
        </w:rPr>
      </w:pPr>
    </w:p>
    <w:p>
      <w:pPr>
        <w:jc w:val="left"/>
        <w:textAlignment w:val="center"/>
        <w:rPr>
          <w:rFonts w:ascii="宋体" w:hAnsi="宋体" w:eastAsia="宋体" w:cs="宋体"/>
          <w:b/>
          <w:i w:val="0"/>
          <w:sz w:val="21"/>
        </w:rPr>
      </w:pPr>
    </w:p>
    <w:p>
      <w:pPr>
        <w:jc w:val="left"/>
        <w:textAlignment w:val="center"/>
        <w:rPr>
          <w:rFonts w:ascii="宋体" w:hAnsi="宋体" w:eastAsia="宋体" w:cs="宋体"/>
          <w:b/>
          <w:i w:val="0"/>
          <w:sz w:val="21"/>
        </w:rPr>
      </w:pPr>
    </w:p>
    <w:p>
      <w:pPr>
        <w:jc w:val="left"/>
        <w:textAlignment w:val="center"/>
        <w:rPr>
          <w:rFonts w:ascii="宋体" w:hAnsi="宋体" w:eastAsia="宋体" w:cs="宋体"/>
          <w:b/>
          <w:i w:val="0"/>
          <w:sz w:val="21"/>
        </w:rPr>
      </w:pPr>
    </w:p>
    <w:p>
      <w:pPr>
        <w:jc w:val="left"/>
        <w:textAlignment w:val="center"/>
        <w:rPr>
          <w:rFonts w:ascii="宋体" w:hAnsi="宋体" w:eastAsia="宋体" w:cs="宋体"/>
          <w:b/>
          <w:i w:val="0"/>
          <w:sz w:val="21"/>
        </w:rPr>
      </w:pPr>
    </w:p>
    <w:p>
      <w:pPr>
        <w:jc w:val="left"/>
        <w:textAlignment w:val="center"/>
        <w:rPr>
          <w:rFonts w:ascii="宋体" w:hAnsi="宋体" w:eastAsia="宋体" w:cs="宋体"/>
          <w:b/>
          <w:i w:val="0"/>
          <w:sz w:val="21"/>
        </w:rPr>
      </w:pPr>
    </w:p>
    <w:p>
      <w:pPr>
        <w:jc w:val="left"/>
        <w:textAlignment w:val="center"/>
        <w:rPr>
          <w:rFonts w:ascii="宋体" w:hAnsi="宋体" w:eastAsia="宋体" w:cs="宋体"/>
          <w:b/>
          <w:i w:val="0"/>
          <w:sz w:val="21"/>
        </w:rPr>
      </w:pPr>
    </w:p>
    <w:p>
      <w:pPr>
        <w:jc w:val="left"/>
        <w:textAlignment w:val="center"/>
        <w:rPr>
          <w:rFonts w:ascii="宋体" w:hAnsi="宋体" w:eastAsia="宋体" w:cs="宋体"/>
          <w:b/>
          <w:i w:val="0"/>
          <w:sz w:val="21"/>
        </w:rPr>
      </w:pPr>
    </w:p>
    <w:p>
      <w:pPr>
        <w:jc w:val="left"/>
        <w:textAlignment w:val="center"/>
        <w:rPr>
          <w:rFonts w:ascii="宋体" w:hAnsi="宋体" w:eastAsia="宋体" w:cs="宋体"/>
          <w:b/>
          <w:i w:val="0"/>
          <w:sz w:val="21"/>
        </w:rPr>
      </w:pPr>
    </w:p>
    <w:p>
      <w:pPr>
        <w:jc w:val="left"/>
        <w:textAlignment w:val="center"/>
        <w:rPr>
          <w:rFonts w:ascii="宋体" w:hAnsi="宋体" w:eastAsia="宋体" w:cs="宋体"/>
          <w:b/>
          <w:i w:val="0"/>
          <w:sz w:val="21"/>
        </w:rPr>
      </w:pPr>
    </w:p>
    <w:p>
      <w:pPr>
        <w:jc w:val="left"/>
        <w:textAlignment w:val="center"/>
        <w:rPr>
          <w:rFonts w:ascii="宋体" w:hAnsi="宋体" w:eastAsia="宋体" w:cs="宋体"/>
          <w:b/>
          <w:i w:val="0"/>
          <w:sz w:val="21"/>
        </w:rPr>
      </w:pPr>
      <w:r>
        <w:rPr>
          <w:rFonts w:ascii="宋体" w:hAnsi="宋体" w:eastAsia="宋体" w:cs="宋体"/>
          <w:b/>
          <w:i w:val="0"/>
          <w:sz w:val="21"/>
        </w:rPr>
        <w:t>三、填空题</w:t>
      </w:r>
    </w:p>
    <w:p>
      <w:pPr>
        <w:shd w:val="clear" w:color="auto" w:fill="auto"/>
        <w:spacing w:line="360" w:lineRule="auto"/>
        <w:jc w:val="left"/>
        <w:textAlignment w:val="center"/>
      </w:pPr>
      <w:r>
        <w:t>33．写出下列反应的化学方程式。</w:t>
      </w:r>
    </w:p>
    <w:p>
      <w:pPr>
        <w:shd w:val="clear" w:color="auto" w:fill="auto"/>
        <w:spacing w:line="360" w:lineRule="auto"/>
        <w:jc w:val="left"/>
        <w:textAlignment w:val="center"/>
      </w:pPr>
      <w:r>
        <w:t>(1)1－氯丁烷与氢氧化钠醇溶液共热：</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(2)丙醛与新制氢氧化铜悬浊液反应：</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(3)2－氯丙烷与氢氧化钠醇溶液共热：</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(4)1－丙醇与氧气，铜作催化剂，加热反应：</w:t>
      </w:r>
      <w:r>
        <w:rPr>
          <w:rFonts w:ascii="Times New Roman" w:hAnsi="Times New Roman" w:eastAsia="Times New Roman" w:cs="Times New Roman"/>
          <w:b w:val="0"/>
          <w:sz w:val="21"/>
          <w:u w:val="single"/>
        </w:rPr>
        <w:t xml:space="preserve">       </w:t>
      </w:r>
      <w:r>
        <w:t>。</w:t>
      </w:r>
    </w:p>
    <w:p>
      <w:pPr>
        <w:shd w:val="clear" w:color="auto" w:fill="auto"/>
        <w:spacing w:line="360" w:lineRule="auto"/>
        <w:jc w:val="left"/>
        <w:textAlignment w:val="center"/>
      </w:pPr>
      <w:r>
        <w:t>34．某卤代烃的结构简式如下：</w:t>
      </w:r>
      <w:r>
        <w:rPr>
          <w:rFonts w:ascii="Times New Roman" w:hAnsi="Times New Roman" w:eastAsia="Times New Roman" w:cs="Times New Roman"/>
          <w:strike w:val="0"/>
          <w:kern w:val="0"/>
          <w:sz w:val="24"/>
          <w:szCs w:val="24"/>
          <w:u w:val="none"/>
        </w:rPr>
        <w:drawing>
          <wp:inline distT="0" distB="0" distL="114300" distR="114300">
            <wp:extent cx="2495550" cy="1190625"/>
            <wp:effectExtent l="0" t="0" r="0" b="9525"/>
            <wp:docPr id="100081" name="图片 100081" descr="@@@06c4b910e9eb46e0839a1b31a880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06c4b910e9eb46e0839a1b31a8805944"/>
                    <pic:cNvPicPr>
                      <a:picLocks noChangeAspect="1"/>
                    </pic:cNvPicPr>
                  </pic:nvPicPr>
                  <pic:blipFill>
                    <a:blip r:embed="rId131"/>
                    <a:stretch>
                      <a:fillRect/>
                    </a:stretch>
                  </pic:blipFill>
                  <pic:spPr>
                    <a:xfrm>
                      <a:off x="0" y="0"/>
                      <a:ext cx="2495550" cy="1190625"/>
                    </a:xfrm>
                    <a:prstGeom prst="rect">
                      <a:avLst/>
                    </a:prstGeom>
                  </pic:spPr>
                </pic:pic>
              </a:graphicData>
            </a:graphic>
          </wp:inline>
        </w:drawing>
      </w:r>
    </w:p>
    <w:p>
      <w:pPr>
        <w:shd w:val="clear" w:color="auto" w:fill="auto"/>
        <w:spacing w:line="360" w:lineRule="auto"/>
        <w:jc w:val="left"/>
        <w:textAlignment w:val="center"/>
      </w:pPr>
      <w:r>
        <w:t>(1)与氢氧化钠醇溶液加热反应，会生成_____种消去产物。</w:t>
      </w:r>
    </w:p>
    <w:p>
      <w:pPr>
        <w:shd w:val="clear" w:color="auto" w:fill="auto"/>
        <w:tabs>
          <w:tab w:val="left" w:pos="2078"/>
          <w:tab w:val="left" w:pos="4156"/>
          <w:tab w:val="left" w:pos="6234"/>
        </w:tabs>
        <w:spacing w:line="360" w:lineRule="auto"/>
        <w:ind w:left="380"/>
        <w:jc w:val="left"/>
        <w:textAlignment w:val="center"/>
      </w:pPr>
      <w:r>
        <w:t>A．1</w:t>
      </w:r>
      <w:r>
        <w:tab/>
      </w:r>
      <w:r>
        <w:t>B．2</w:t>
      </w:r>
      <w:r>
        <w:tab/>
      </w:r>
      <w:r>
        <w:t>C．3</w:t>
      </w:r>
      <w:r>
        <w:tab/>
      </w:r>
      <w:r>
        <w:t>D．4</w:t>
      </w:r>
    </w:p>
    <w:p>
      <w:pPr>
        <w:shd w:val="clear" w:color="auto" w:fill="auto"/>
        <w:spacing w:line="360" w:lineRule="auto"/>
        <w:jc w:val="left"/>
        <w:textAlignment w:val="center"/>
      </w:pPr>
      <w:r>
        <w:t>(2)通常情况下</w:t>
      </w:r>
      <w:r>
        <w:object>
          <v:shape id="_x0000_i1069" o:spt="75" alt="eqId26edabbe2c43af4e74203ad34c4eff2d" type="#_x0000_t75" style="height:12.4pt;width:22.85pt;" o:ole="t" filled="f" o:preferrelative="t" stroked="f" coordsize="21600,21600">
            <v:path/>
            <v:fill on="f" focussize="0,0"/>
            <v:stroke on="f" joinstyle="miter"/>
            <v:imagedata r:id="rId133" o:title="eqId26edabbe2c43af4e74203ad34c4eff2d"/>
            <o:lock v:ext="edit" aspectratio="t"/>
            <w10:wrap type="none"/>
            <w10:anchorlock/>
          </v:shape>
          <o:OLEObject Type="Embed" ProgID="Equation.DSMT4" ShapeID="_x0000_i1069" DrawAspect="Content" ObjectID="_1468075769" r:id="rId132">
            <o:LockedField>false</o:LockedField>
          </o:OLEObject>
        </w:object>
      </w:r>
      <w:r>
        <w:t>该有机物与氢氧化钠水溶液加热反应，会消耗_____</w:t>
      </w:r>
      <w:r>
        <w:object>
          <v:shape id="_x0000_i1070" o:spt="75" alt="eqId28d2bac56d876662d223f34aca2d5c95" type="#_x0000_t75" style="height:12.4pt;width:19.3pt;" o:ole="t" filled="f" o:preferrelative="t" stroked="f" coordsize="21600,21600">
            <v:path/>
            <v:fill on="f" focussize="0,0"/>
            <v:stroke on="f" joinstyle="miter"/>
            <v:imagedata r:id="rId135" o:title="eqId28d2bac56d876662d223f34aca2d5c95"/>
            <o:lock v:ext="edit" aspectratio="t"/>
            <w10:wrap type="none"/>
            <w10:anchorlock/>
          </v:shape>
          <o:OLEObject Type="Embed" ProgID="Equation.DSMT4" ShapeID="_x0000_i1070" DrawAspect="Content" ObjectID="_1468075770" r:id="rId134">
            <o:LockedField>false</o:LockedField>
          </o:OLEObject>
        </w:object>
      </w:r>
      <w:r>
        <w:object>
          <v:shape id="_x0000_i1071" o:spt="75" alt="eqIdce93086f0133444d40743d654cba1c55" type="#_x0000_t75" style="height:12.5pt;width:31.65pt;" o:ole="t" filled="f" o:preferrelative="t" stroked="f" coordsize="21600,21600">
            <v:path/>
            <v:fill on="f" focussize="0,0"/>
            <v:stroke on="f" joinstyle="miter"/>
            <v:imagedata r:id="rId40" o:title="eqIdce93086f0133444d40743d654cba1c55"/>
            <o:lock v:ext="edit" aspectratio="t"/>
            <w10:wrap type="none"/>
            <w10:anchorlock/>
          </v:shape>
          <o:OLEObject Type="Embed" ProgID="Equation.DSMT4" ShapeID="_x0000_i1071" DrawAspect="Content" ObjectID="_1468075771" r:id="rId136">
            <o:LockedField>false</o:LockedField>
          </o:OLEObject>
        </w:object>
      </w:r>
    </w:p>
    <w:p>
      <w:pPr>
        <w:shd w:val="clear" w:color="auto" w:fill="auto"/>
        <w:tabs>
          <w:tab w:val="left" w:pos="2078"/>
          <w:tab w:val="left" w:pos="4156"/>
          <w:tab w:val="left" w:pos="6234"/>
        </w:tabs>
        <w:spacing w:line="360" w:lineRule="auto"/>
        <w:jc w:val="left"/>
        <w:textAlignment w:val="center"/>
      </w:pPr>
      <w:r>
        <w:t>A．1</w:t>
      </w:r>
      <w:r>
        <w:tab/>
      </w:r>
      <w:r>
        <w:t>B．2</w:t>
      </w:r>
      <w:r>
        <w:tab/>
      </w:r>
      <w:r>
        <w:t>C．3</w:t>
      </w:r>
      <w:r>
        <w:tab/>
      </w:r>
      <w:r>
        <w:t>D．4</w:t>
      </w:r>
    </w:p>
    <w:p/>
    <w:p/>
    <w:p/>
    <w:p/>
    <w:p/>
    <w:p/>
    <w:p/>
    <w:p/>
    <w:p/>
    <w:p/>
    <w:p/>
    <w:p/>
    <w:p/>
    <w:p/>
    <w:p/>
    <w:p/>
    <w:p/>
    <w:p/>
    <w:p/>
    <w:p/>
    <w:p/>
    <w:p/>
    <w:p/>
    <w:p>
      <w:pPr>
        <w:jc w:val="center"/>
        <w:textAlignment w:val="center"/>
        <w:rPr>
          <w:rFonts w:ascii="宋体" w:hAnsi="宋体" w:eastAsia="宋体" w:cs="宋体"/>
          <w:b/>
          <w:i w:val="0"/>
          <w:sz w:val="21"/>
        </w:rPr>
      </w:pPr>
      <w:r>
        <w:rPr>
          <w:rFonts w:ascii="宋体" w:hAnsi="宋体" w:eastAsia="宋体" w:cs="宋体"/>
          <w:b/>
          <w:i w:val="0"/>
          <w:sz w:val="21"/>
        </w:rPr>
        <w:t>参考答案：</w:t>
      </w:r>
    </w:p>
    <w:p>
      <w:pPr>
        <w:shd w:val="clear" w:color="auto" w:fill="auto"/>
        <w:spacing w:line="360" w:lineRule="auto"/>
        <w:jc w:val="left"/>
        <w:textAlignment w:val="center"/>
      </w:pPr>
      <w:r>
        <w:t>1．D</w:t>
      </w:r>
      <w:r>
        <w:rPr>
          <w:rFonts w:hint="eastAsia"/>
          <w:lang w:val="en-US" w:eastAsia="zh-CN"/>
        </w:rPr>
        <w:t xml:space="preserve">    </w:t>
      </w:r>
      <w:r>
        <w:t>2．A</w:t>
      </w:r>
      <w:r>
        <w:rPr>
          <w:rFonts w:hint="eastAsia"/>
          <w:lang w:val="en-US" w:eastAsia="zh-CN"/>
        </w:rPr>
        <w:t xml:space="preserve">    </w:t>
      </w:r>
      <w:r>
        <w:t>3．A</w:t>
      </w:r>
      <w:r>
        <w:rPr>
          <w:rFonts w:hint="eastAsia"/>
          <w:lang w:val="en-US" w:eastAsia="zh-CN"/>
        </w:rPr>
        <w:t xml:space="preserve">    </w:t>
      </w:r>
      <w:r>
        <w:t>4．B</w:t>
      </w:r>
      <w:r>
        <w:rPr>
          <w:rFonts w:hint="eastAsia"/>
          <w:lang w:val="en-US" w:eastAsia="zh-CN"/>
        </w:rPr>
        <w:t xml:space="preserve">    </w:t>
      </w:r>
      <w:r>
        <w:t>5．D</w:t>
      </w:r>
    </w:p>
    <w:p>
      <w:pPr>
        <w:shd w:val="clear" w:color="auto" w:fill="auto"/>
        <w:spacing w:line="360" w:lineRule="auto"/>
        <w:jc w:val="left"/>
        <w:textAlignment w:val="center"/>
      </w:pPr>
      <w:r>
        <w:rPr>
          <w:rFonts w:hint="eastAsia"/>
          <w:lang w:val="en-US" w:eastAsia="zh-CN"/>
        </w:rPr>
        <w:t xml:space="preserve"> </w:t>
      </w:r>
      <w:r>
        <w:t>6．C</w:t>
      </w:r>
      <w:r>
        <w:rPr>
          <w:rFonts w:hint="eastAsia"/>
          <w:lang w:val="en-US" w:eastAsia="zh-CN"/>
        </w:rPr>
        <w:t xml:space="preserve">   </w:t>
      </w:r>
      <w:r>
        <w:t>7．C</w:t>
      </w:r>
      <w:r>
        <w:rPr>
          <w:rFonts w:hint="eastAsia"/>
          <w:lang w:val="en-US" w:eastAsia="zh-CN"/>
        </w:rPr>
        <w:t xml:space="preserve">  </w:t>
      </w:r>
      <w:r>
        <w:t>8．B</w:t>
      </w:r>
      <w:r>
        <w:rPr>
          <w:rFonts w:hint="eastAsia"/>
          <w:lang w:val="en-US" w:eastAsia="zh-CN"/>
        </w:rPr>
        <w:t xml:space="preserve">    </w:t>
      </w:r>
      <w:r>
        <w:t>9．A</w:t>
      </w:r>
      <w:r>
        <w:rPr>
          <w:rFonts w:hint="eastAsia"/>
          <w:lang w:val="en-US" w:eastAsia="zh-CN"/>
        </w:rPr>
        <w:t xml:space="preserve">     </w:t>
      </w:r>
      <w:r>
        <w:t>10．C</w:t>
      </w:r>
    </w:p>
    <w:p>
      <w:pPr>
        <w:shd w:val="clear" w:color="auto" w:fill="auto"/>
        <w:spacing w:line="360" w:lineRule="auto"/>
        <w:jc w:val="left"/>
        <w:textAlignment w:val="center"/>
      </w:pPr>
      <w:r>
        <w:rPr>
          <w:rFonts w:hint="eastAsia"/>
          <w:lang w:val="en-US" w:eastAsia="zh-CN"/>
        </w:rPr>
        <w:t xml:space="preserve"> </w:t>
      </w:r>
      <w:r>
        <w:t>11．D</w:t>
      </w:r>
      <w:r>
        <w:rPr>
          <w:rFonts w:hint="eastAsia"/>
          <w:lang w:val="en-US" w:eastAsia="zh-CN"/>
        </w:rPr>
        <w:t xml:space="preserve">   </w:t>
      </w:r>
      <w:r>
        <w:t>12．C</w:t>
      </w:r>
      <w:r>
        <w:rPr>
          <w:rFonts w:hint="eastAsia"/>
          <w:lang w:val="en-US" w:eastAsia="zh-CN"/>
        </w:rPr>
        <w:t xml:space="preserve">    </w:t>
      </w:r>
      <w:r>
        <w:t>13．B</w:t>
      </w:r>
      <w:r>
        <w:rPr>
          <w:rFonts w:hint="eastAsia"/>
          <w:lang w:val="en-US" w:eastAsia="zh-CN"/>
        </w:rPr>
        <w:t xml:space="preserve">    </w:t>
      </w:r>
      <w:r>
        <w:t>14．C</w:t>
      </w:r>
      <w:r>
        <w:rPr>
          <w:rFonts w:hint="eastAsia"/>
          <w:lang w:val="en-US" w:eastAsia="zh-CN"/>
        </w:rPr>
        <w:t xml:space="preserve">    </w:t>
      </w:r>
      <w:r>
        <w:t>15．A</w:t>
      </w:r>
    </w:p>
    <w:p>
      <w:pPr>
        <w:shd w:val="clear" w:color="auto" w:fill="auto"/>
        <w:spacing w:line="360" w:lineRule="auto"/>
        <w:jc w:val="left"/>
        <w:textAlignment w:val="center"/>
      </w:pPr>
      <w:r>
        <w:rPr>
          <w:rFonts w:hint="eastAsia"/>
          <w:lang w:val="en-US" w:eastAsia="zh-CN"/>
        </w:rPr>
        <w:t xml:space="preserve"> </w:t>
      </w:r>
      <w:r>
        <w:t>16．B</w:t>
      </w:r>
      <w:r>
        <w:rPr>
          <w:rFonts w:hint="eastAsia"/>
          <w:lang w:val="en-US" w:eastAsia="zh-CN"/>
        </w:rPr>
        <w:t xml:space="preserve">    </w:t>
      </w:r>
      <w:r>
        <w:t>17．A</w:t>
      </w:r>
      <w:r>
        <w:rPr>
          <w:rFonts w:hint="eastAsia"/>
          <w:lang w:val="en-US" w:eastAsia="zh-CN"/>
        </w:rPr>
        <w:t xml:space="preserve">    </w:t>
      </w:r>
      <w:r>
        <w:t>18．B</w:t>
      </w:r>
      <w:r>
        <w:rPr>
          <w:rFonts w:hint="eastAsia"/>
          <w:lang w:val="en-US" w:eastAsia="zh-CN"/>
        </w:rPr>
        <w:t xml:space="preserve">    </w:t>
      </w:r>
      <w:r>
        <w:t>19．B</w:t>
      </w:r>
      <w:r>
        <w:rPr>
          <w:rFonts w:hint="eastAsia"/>
          <w:lang w:val="en-US" w:eastAsia="zh-CN"/>
        </w:rPr>
        <w:t xml:space="preserve">    </w:t>
      </w:r>
      <w:r>
        <w:t>20．B</w:t>
      </w:r>
    </w:p>
    <w:p>
      <w:pPr>
        <w:shd w:val="clear" w:color="auto" w:fill="auto"/>
        <w:spacing w:line="360" w:lineRule="auto"/>
        <w:jc w:val="left"/>
        <w:textAlignment w:val="center"/>
      </w:pPr>
      <w:r>
        <w:rPr>
          <w:rFonts w:hint="eastAsia"/>
          <w:lang w:val="en-US" w:eastAsia="zh-CN"/>
        </w:rPr>
        <w:t xml:space="preserve"> </w:t>
      </w:r>
      <w:r>
        <w:t>21．C</w:t>
      </w:r>
      <w:r>
        <w:rPr>
          <w:rFonts w:hint="eastAsia"/>
          <w:lang w:val="en-US" w:eastAsia="zh-CN"/>
        </w:rPr>
        <w:t xml:space="preserve">   </w:t>
      </w:r>
      <w:r>
        <w:t>22．C</w:t>
      </w:r>
      <w:r>
        <w:rPr>
          <w:rFonts w:hint="eastAsia"/>
          <w:lang w:val="en-US" w:eastAsia="zh-CN"/>
        </w:rPr>
        <w:t xml:space="preserve">   </w:t>
      </w:r>
      <w:r>
        <w:t>23．D</w:t>
      </w:r>
      <w:r>
        <w:rPr>
          <w:rFonts w:hint="eastAsia"/>
          <w:lang w:val="en-US" w:eastAsia="zh-CN"/>
        </w:rPr>
        <w:t xml:space="preserve">   </w:t>
      </w:r>
      <w:r>
        <w:t>24．D</w:t>
      </w:r>
      <w:r>
        <w:rPr>
          <w:rFonts w:hint="eastAsia"/>
          <w:lang w:val="en-US" w:eastAsia="zh-CN"/>
        </w:rPr>
        <w:t xml:space="preserve">   </w:t>
      </w:r>
      <w:r>
        <w:t>25．A</w:t>
      </w:r>
      <w:r>
        <w:rPr>
          <w:rFonts w:hint="eastAsia"/>
          <w:lang w:val="en-US" w:eastAsia="zh-CN"/>
        </w:rPr>
        <w:t xml:space="preserve">   </w:t>
      </w:r>
      <w:r>
        <w:t>26．C</w:t>
      </w:r>
    </w:p>
    <w:p>
      <w:pPr>
        <w:shd w:val="clear" w:color="auto" w:fill="auto"/>
        <w:spacing w:line="360" w:lineRule="auto"/>
        <w:jc w:val="left"/>
        <w:textAlignment w:val="center"/>
      </w:pPr>
      <w:r>
        <w:rPr>
          <w:rFonts w:hint="eastAsia"/>
          <w:lang w:val="en-US" w:eastAsia="zh-CN"/>
        </w:rPr>
        <w:t xml:space="preserve"> </w:t>
      </w:r>
      <w:r>
        <w:t>27．(1)CH</w:t>
      </w:r>
      <w:r>
        <w:rPr>
          <w:vertAlign w:val="subscript"/>
        </w:rPr>
        <w:t>2</w:t>
      </w:r>
      <w:r>
        <w:t>=CH</w:t>
      </w:r>
      <w:r>
        <w:rPr>
          <w:vertAlign w:val="subscript"/>
        </w:rPr>
        <w:t>2</w:t>
      </w:r>
      <w:r>
        <w:t>+Br</w:t>
      </w:r>
      <w:r>
        <w:rPr>
          <w:vertAlign w:val="subscript"/>
        </w:rPr>
        <w:t>2</w:t>
      </w:r>
      <w:r>
        <w:object>
          <v:shape id="_x0000_i1072" o:spt="75" alt="eqIdc9506bea995052c2a28d6a6e10b69966" type="#_x0000_t75" style="height:16.7pt;width:27.25pt;" o:ole="t" filled="f" o:preferrelative="t" stroked="f" coordsize="21600,21600">
            <v:path/>
            <v:fill on="f" focussize="0,0"/>
            <v:stroke on="f" joinstyle="miter"/>
            <v:imagedata r:id="rId138" o:title="eqIdc9506bea995052c2a28d6a6e10b69966"/>
            <o:lock v:ext="edit" aspectratio="t"/>
            <w10:wrap type="none"/>
            <w10:anchorlock/>
          </v:shape>
          <o:OLEObject Type="Embed" ProgID="Equation.DSMT4" ShapeID="_x0000_i1072" DrawAspect="Content" ObjectID="_1468075772" r:id="rId137">
            <o:LockedField>false</o:LockedField>
          </o:OLEObject>
        </w:object>
      </w:r>
      <w:r>
        <w:t>CH</w:t>
      </w:r>
      <w:r>
        <w:rPr>
          <w:vertAlign w:val="subscript"/>
        </w:rPr>
        <w:t>2</w:t>
      </w:r>
      <w:r>
        <w:t>BrCH</w:t>
      </w:r>
      <w:r>
        <w:rPr>
          <w:vertAlign w:val="subscript"/>
        </w:rPr>
        <w:t>2</w:t>
      </w:r>
      <w:r>
        <w:t>Br</w:t>
      </w:r>
      <w:r>
        <w:rPr>
          <w:rFonts w:hint="eastAsia"/>
          <w:lang w:val="en-US" w:eastAsia="zh-CN"/>
        </w:rPr>
        <w:t xml:space="preserve">  </w:t>
      </w:r>
      <w:r>
        <w:t>(2)氢氧化钠水溶液</w:t>
      </w:r>
      <w:r>
        <w:rPr>
          <w:rFonts w:hint="eastAsia"/>
          <w:lang w:val="en-US" w:eastAsia="zh-CN"/>
        </w:rPr>
        <w:t xml:space="preserve">  </w:t>
      </w:r>
      <w:r>
        <w:t>(3)加聚反应</w:t>
      </w:r>
    </w:p>
    <w:p>
      <w:pPr>
        <w:shd w:val="clear" w:color="auto" w:fill="auto"/>
        <w:spacing w:line="360" w:lineRule="auto"/>
        <w:jc w:val="left"/>
        <w:textAlignment w:val="center"/>
      </w:pPr>
      <w:r>
        <w:t xml:space="preserve">(4)     </w:t>
      </w:r>
      <w:r>
        <w:object>
          <v:shape id="_x0000_i1073" o:spt="75" alt="eqIde60e2179b3fc7aa86180b988063b1b17" type="#_x0000_t75" style="height:15.7pt;width:87.1pt;" o:ole="t" filled="f" o:preferrelative="t" stroked="f" coordsize="21600,21600">
            <v:path/>
            <v:fill on="f" focussize="0,0"/>
            <v:stroke on="f" joinstyle="miter"/>
            <v:imagedata r:id="rId140" o:title="eqIde60e2179b3fc7aa86180b988063b1b17"/>
            <o:lock v:ext="edit" aspectratio="t"/>
            <w10:wrap type="none"/>
            <w10:anchorlock/>
          </v:shape>
          <o:OLEObject Type="Embed" ProgID="Equation.DSMT4" ShapeID="_x0000_i1073" DrawAspect="Content" ObjectID="_1468075773" r:id="rId139">
            <o:LockedField>false</o:LockedField>
          </o:OLEObject>
        </w:object>
      </w:r>
      <w:r>
        <w:t xml:space="preserve">     </w:t>
      </w:r>
      <w:r>
        <w:rPr>
          <w:rFonts w:ascii="Times New Roman" w:hAnsi="Times New Roman" w:eastAsia="Times New Roman" w:cs="Times New Roman"/>
          <w:strike w:val="0"/>
          <w:kern w:val="0"/>
          <w:sz w:val="24"/>
          <w:szCs w:val="24"/>
          <w:u w:val="none"/>
        </w:rPr>
        <w:drawing>
          <wp:inline distT="0" distB="0" distL="114300" distR="114300">
            <wp:extent cx="1295400" cy="504825"/>
            <wp:effectExtent l="0" t="0" r="0" b="8890"/>
            <wp:docPr id="1818425972" name="图片 1818425972" descr="@@@9c6ab733-e471-4f01-a542-64a5dc3e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25972" name="图片 1818425972" descr="@@@9c6ab733-e471-4f01-a542-64a5dc3e5175"/>
                    <pic:cNvPicPr>
                      <a:picLocks noChangeAspect="1"/>
                    </pic:cNvPicPr>
                  </pic:nvPicPr>
                  <pic:blipFill>
                    <a:blip r:embed="rId141"/>
                    <a:stretch>
                      <a:fillRect/>
                    </a:stretch>
                  </pic:blipFill>
                  <pic:spPr>
                    <a:xfrm>
                      <a:off x="0" y="0"/>
                      <a:ext cx="1295400" cy="504825"/>
                    </a:xfrm>
                    <a:prstGeom prst="rect">
                      <a:avLst/>
                    </a:prstGeom>
                  </pic:spPr>
                </pic:pic>
              </a:graphicData>
            </a:graphic>
          </wp:inline>
        </w:drawing>
      </w:r>
    </w:p>
    <w:p>
      <w:pPr>
        <w:shd w:val="clear" w:color="auto" w:fill="auto"/>
        <w:spacing w:line="360" w:lineRule="auto"/>
        <w:jc w:val="left"/>
        <w:textAlignment w:val="center"/>
      </w:pPr>
      <w:r>
        <w:t>(5)</w:t>
      </w:r>
      <w:r>
        <w:rPr>
          <w:rFonts w:ascii="Times New Roman" w:hAnsi="Times New Roman" w:eastAsia="Times New Roman" w:cs="Times New Roman"/>
          <w:strike w:val="0"/>
          <w:kern w:val="0"/>
          <w:sz w:val="24"/>
          <w:szCs w:val="24"/>
          <w:u w:val="none"/>
        </w:rPr>
        <w:drawing>
          <wp:inline distT="0" distB="0" distL="114300" distR="114300">
            <wp:extent cx="5048250" cy="523875"/>
            <wp:effectExtent l="0" t="0" r="0" b="8890"/>
            <wp:docPr id="1729451450" name="图片 1729451450" descr="@@@f83fdd03-cb7f-44ba-b621-96e7ce7b5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51450" name="图片 1729451450" descr="@@@f83fdd03-cb7f-44ba-b621-96e7ce7b53fe"/>
                    <pic:cNvPicPr>
                      <a:picLocks noChangeAspect="1"/>
                    </pic:cNvPicPr>
                  </pic:nvPicPr>
                  <pic:blipFill>
                    <a:blip r:embed="rId142"/>
                    <a:stretch>
                      <a:fillRect/>
                    </a:stretch>
                  </pic:blipFill>
                  <pic:spPr>
                    <a:xfrm>
                      <a:off x="0" y="0"/>
                      <a:ext cx="5048250" cy="523875"/>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left"/>
        <w:textAlignment w:val="center"/>
      </w:pPr>
      <w:r>
        <w:rPr>
          <w:rFonts w:hint="eastAsia"/>
          <w:lang w:val="en-US" w:eastAsia="zh-CN"/>
        </w:rPr>
        <w:t xml:space="preserve"> </w:t>
      </w:r>
      <w:r>
        <w:t>28．(1)     ①⑥     ②④</w:t>
      </w:r>
      <w:r>
        <w:rPr>
          <w:rFonts w:hint="eastAsia"/>
          <w:lang w:val="en-US" w:eastAsia="zh-CN"/>
        </w:rPr>
        <w:t xml:space="preserve">  </w:t>
      </w:r>
      <w:r>
        <w:t xml:space="preserve">(2)     </w:t>
      </w:r>
      <w:r>
        <w:rPr>
          <w:rFonts w:ascii="Times New Roman" w:hAnsi="Times New Roman" w:eastAsia="Times New Roman" w:cs="Times New Roman"/>
          <w:strike w:val="0"/>
          <w:kern w:val="0"/>
          <w:sz w:val="24"/>
          <w:szCs w:val="24"/>
          <w:u w:val="none"/>
        </w:rPr>
        <w:drawing>
          <wp:inline distT="0" distB="0" distL="114300" distR="114300">
            <wp:extent cx="514350" cy="323850"/>
            <wp:effectExtent l="0" t="0" r="0" b="0"/>
            <wp:docPr id="549852104" name="图片 549852104" descr="@@@aa786d466ab1413e955f189274116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52104" name="图片 549852104" descr="@@@aa786d466ab1413e955f189274116ada"/>
                    <pic:cNvPicPr>
                      <a:picLocks noChangeAspect="1"/>
                    </pic:cNvPicPr>
                  </pic:nvPicPr>
                  <pic:blipFill>
                    <a:blip r:embed="rId143"/>
                    <a:stretch>
                      <a:fillRect/>
                    </a:stretch>
                  </pic:blipFill>
                  <pic:spPr>
                    <a:xfrm>
                      <a:off x="0" y="0"/>
                      <a:ext cx="514350" cy="323850"/>
                    </a:xfrm>
                    <a:prstGeom prst="rect">
                      <a:avLst/>
                    </a:prstGeom>
                  </pic:spPr>
                </pic:pic>
              </a:graphicData>
            </a:graphic>
          </wp:inline>
        </w:drawing>
      </w:r>
      <w:r>
        <w:t xml:space="preserve">     </w:t>
      </w:r>
      <w:r>
        <w:rPr>
          <w:rFonts w:ascii="Times New Roman" w:hAnsi="Times New Roman" w:eastAsia="Times New Roman" w:cs="Times New Roman"/>
          <w:strike w:val="0"/>
          <w:kern w:val="0"/>
          <w:sz w:val="24"/>
          <w:szCs w:val="24"/>
          <w:u w:val="none"/>
        </w:rPr>
        <w:drawing>
          <wp:inline distT="0" distB="0" distL="114300" distR="114300">
            <wp:extent cx="933450" cy="276225"/>
            <wp:effectExtent l="0" t="0" r="0" b="9525"/>
            <wp:docPr id="378732182" name="图片 378732182" descr="@@@b1cebafa2c374c3a99990ef5724a0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32182" name="图片 378732182" descr="@@@b1cebafa2c374c3a99990ef5724a01ed"/>
                    <pic:cNvPicPr>
                      <a:picLocks noChangeAspect="1"/>
                    </pic:cNvPicPr>
                  </pic:nvPicPr>
                  <pic:blipFill>
                    <a:blip r:embed="rId144"/>
                    <a:stretch>
                      <a:fillRect/>
                    </a:stretch>
                  </pic:blipFill>
                  <pic:spPr>
                    <a:xfrm>
                      <a:off x="0" y="0"/>
                      <a:ext cx="933450" cy="276225"/>
                    </a:xfrm>
                    <a:prstGeom prst="rect">
                      <a:avLst/>
                    </a:prstGeom>
                  </pic:spPr>
                </pic:pic>
              </a:graphicData>
            </a:graphic>
          </wp:inline>
        </w:drawing>
      </w:r>
    </w:p>
    <w:p>
      <w:pPr>
        <w:shd w:val="clear" w:color="auto" w:fill="auto"/>
        <w:spacing w:line="360" w:lineRule="auto"/>
        <w:jc w:val="left"/>
        <w:textAlignment w:val="center"/>
      </w:pPr>
      <w:r>
        <w:t>(3)氢氧化钠的醇溶液、加热</w:t>
      </w:r>
    </w:p>
    <w:p>
      <w:pPr>
        <w:shd w:val="clear" w:color="auto" w:fill="auto"/>
        <w:spacing w:line="360" w:lineRule="auto"/>
        <w:jc w:val="left"/>
        <w:textAlignment w:val="center"/>
      </w:pPr>
      <w:r>
        <w:t xml:space="preserve">(4)     </w:t>
      </w:r>
      <w:r>
        <w:rPr>
          <w:rFonts w:ascii="Times New Roman" w:hAnsi="Times New Roman" w:eastAsia="Times New Roman" w:cs="Times New Roman"/>
          <w:strike w:val="0"/>
          <w:kern w:val="0"/>
          <w:sz w:val="24"/>
          <w:szCs w:val="24"/>
          <w:u w:val="none"/>
        </w:rPr>
        <w:drawing>
          <wp:inline distT="0" distB="0" distL="114300" distR="114300">
            <wp:extent cx="352425" cy="638175"/>
            <wp:effectExtent l="0" t="0" r="9525" b="9525"/>
            <wp:docPr id="100083" name="图片 100083" descr="@@@221d4b8c79d74ea8a03ad164fca5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221d4b8c79d74ea8a03ad164fca55289"/>
                    <pic:cNvPicPr>
                      <a:picLocks noChangeAspect="1"/>
                    </pic:cNvPicPr>
                  </pic:nvPicPr>
                  <pic:blipFill>
                    <a:blip r:embed="rId145"/>
                    <a:stretch>
                      <a:fillRect/>
                    </a:stretch>
                  </pic:blipFill>
                  <pic:spPr>
                    <a:xfrm>
                      <a:off x="0" y="0"/>
                      <a:ext cx="352425" cy="638175"/>
                    </a:xfrm>
                    <a:prstGeom prst="rect">
                      <a:avLst/>
                    </a:prstGeom>
                  </pic:spPr>
                </pic:pic>
              </a:graphicData>
            </a:graphic>
          </wp:inline>
        </w:drawing>
      </w:r>
      <w:r>
        <w:object>
          <v:shape id="_x0000_i1074" o:spt="75" alt="eqIdac9f773fc12aa0e23d81b6eea72a0588" type="#_x0000_t75" style="height:31.55pt;width:62.45pt;" o:ole="t" filled="f" o:preferrelative="t" stroked="f" coordsize="21600,21600">
            <v:path/>
            <v:fill on="f" focussize="0,0"/>
            <v:stroke on="f" joinstyle="miter"/>
            <v:imagedata r:id="rId147" o:title="eqIdac9f773fc12aa0e23d81b6eea72a0588"/>
            <o:lock v:ext="edit" aspectratio="t"/>
            <w10:wrap type="none"/>
            <w10:anchorlock/>
          </v:shape>
          <o:OLEObject Type="Embed" ProgID="Equation.DSMT4" ShapeID="_x0000_i1074" DrawAspect="Content" ObjectID="_1468075774" r:id="rId146">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371475" cy="361950"/>
            <wp:effectExtent l="0" t="0" r="9525" b="0"/>
            <wp:docPr id="100085" name="图片 100085" descr="@@@07b45628c9e842318c9418a7bf32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07b45628c9e842318c9418a7bf323398"/>
                    <pic:cNvPicPr>
                      <a:picLocks noChangeAspect="1"/>
                    </pic:cNvPicPr>
                  </pic:nvPicPr>
                  <pic:blipFill>
                    <a:blip r:embed="rId148"/>
                    <a:stretch>
                      <a:fillRect/>
                    </a:stretch>
                  </pic:blipFill>
                  <pic:spPr>
                    <a:xfrm>
                      <a:off x="0" y="0"/>
                      <a:ext cx="371475" cy="361950"/>
                    </a:xfrm>
                    <a:prstGeom prst="rect">
                      <a:avLst/>
                    </a:prstGeom>
                  </pic:spPr>
                </pic:pic>
              </a:graphicData>
            </a:graphic>
          </wp:inline>
        </w:drawing>
      </w:r>
      <w:r>
        <w:t xml:space="preserve">+HCl     </w:t>
      </w:r>
      <w:r>
        <w:rPr>
          <w:rFonts w:ascii="Times New Roman" w:hAnsi="Times New Roman" w:eastAsia="Times New Roman" w:cs="Times New Roman"/>
          <w:strike w:val="0"/>
          <w:kern w:val="0"/>
          <w:sz w:val="24"/>
          <w:szCs w:val="24"/>
          <w:u w:val="none"/>
        </w:rPr>
        <w:drawing>
          <wp:inline distT="0" distB="0" distL="114300" distR="114300">
            <wp:extent cx="295275" cy="400050"/>
            <wp:effectExtent l="0" t="0" r="9525" b="0"/>
            <wp:docPr id="100087" name="图片 100087" descr="@@@d5b8ef85b7384e169c8a90af68da5f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d5b8ef85b7384e169c8a90af68da5f67"/>
                    <pic:cNvPicPr>
                      <a:picLocks noChangeAspect="1"/>
                    </pic:cNvPicPr>
                  </pic:nvPicPr>
                  <pic:blipFill>
                    <a:blip r:embed="rId149"/>
                    <a:stretch>
                      <a:fillRect/>
                    </a:stretch>
                  </pic:blipFill>
                  <pic:spPr>
                    <a:xfrm>
                      <a:off x="0" y="0"/>
                      <a:ext cx="295275" cy="400050"/>
                    </a:xfrm>
                    <a:prstGeom prst="rect">
                      <a:avLst/>
                    </a:prstGeom>
                  </pic:spPr>
                </pic:pic>
              </a:graphicData>
            </a:graphic>
          </wp:inline>
        </w:drawing>
      </w:r>
      <w:r>
        <w:t>+Br</w:t>
      </w:r>
      <w:r>
        <w:rPr>
          <w:vertAlign w:val="subscript"/>
        </w:rPr>
        <w:t>2</w:t>
      </w:r>
      <w:r>
        <w:object>
          <v:shape id="_x0000_i1075" o:spt="75" alt="eqId25ac27dc184da84181bb621533d05ad3" type="#_x0000_t75" style="height:29.35pt;width:7.9pt;" o:ole="t" filled="f" o:preferrelative="t" stroked="f" coordsize="21600,21600">
            <v:path/>
            <v:fill on="f" focussize="0,0"/>
            <v:stroke on="f" joinstyle="miter"/>
            <v:imagedata r:id="rId151" o:title="eqId25ac27dc184da84181bb621533d05ad3"/>
            <o:lock v:ext="edit" aspectratio="t"/>
            <w10:wrap type="none"/>
            <w10:anchorlock/>
          </v:shape>
          <o:OLEObject Type="Embed" ProgID="Equation.DSMT4" ShapeID="_x0000_i1075" DrawAspect="Content" ObjectID="_1468075775" r:id="rId150">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866775" cy="323850"/>
            <wp:effectExtent l="0" t="0" r="9525" b="0"/>
            <wp:docPr id="100089" name="图片 100089" descr="@@@769fbc527bea4bed980ea414f9e91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769fbc527bea4bed980ea414f9e91a13"/>
                    <pic:cNvPicPr>
                      <a:picLocks noChangeAspect="1"/>
                    </pic:cNvPicPr>
                  </pic:nvPicPr>
                  <pic:blipFill>
                    <a:blip r:embed="rId152"/>
                    <a:stretch>
                      <a:fillRect/>
                    </a:stretch>
                  </pic:blipFill>
                  <pic:spPr>
                    <a:xfrm>
                      <a:off x="0" y="0"/>
                      <a:ext cx="866775" cy="323850"/>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left"/>
        <w:textAlignment w:val="center"/>
      </w:pPr>
      <w:r>
        <w:rPr>
          <w:rFonts w:hint="eastAsia"/>
          <w:lang w:val="en-US" w:eastAsia="zh-CN"/>
        </w:rPr>
        <w:t xml:space="preserve"> </w:t>
      </w:r>
      <w:r>
        <w:t>29．(1)甲苯</w:t>
      </w:r>
    </w:p>
    <w:p>
      <w:pPr>
        <w:shd w:val="clear" w:color="auto" w:fill="auto"/>
        <w:spacing w:line="360" w:lineRule="auto"/>
        <w:jc w:val="left"/>
        <w:textAlignment w:val="center"/>
      </w:pPr>
      <w:r>
        <w:t xml:space="preserve">(2)     </w:t>
      </w:r>
      <w:r>
        <w:rPr>
          <w:rFonts w:ascii="Times New Roman" w:hAnsi="Times New Roman" w:eastAsia="Times New Roman" w:cs="Times New Roman"/>
          <w:strike w:val="0"/>
          <w:kern w:val="0"/>
          <w:sz w:val="24"/>
          <w:szCs w:val="24"/>
          <w:u w:val="none"/>
        </w:rPr>
        <w:drawing>
          <wp:inline distT="0" distB="0" distL="114300" distR="114300">
            <wp:extent cx="2819400" cy="285750"/>
            <wp:effectExtent l="0" t="0" r="0" b="0"/>
            <wp:docPr id="100135" name="图片 100135" descr="@@@b13d9157-cd1c-4e28-acab-08c85ad6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b13d9157-cd1c-4e28-acab-08c85ad63c20"/>
                    <pic:cNvPicPr>
                      <a:picLocks noChangeAspect="1"/>
                    </pic:cNvPicPr>
                  </pic:nvPicPr>
                  <pic:blipFill>
                    <a:blip r:embed="rId153"/>
                    <a:stretch>
                      <a:fillRect/>
                    </a:stretch>
                  </pic:blipFill>
                  <pic:spPr>
                    <a:xfrm>
                      <a:off x="0" y="0"/>
                      <a:ext cx="2819400" cy="285750"/>
                    </a:xfrm>
                    <a:prstGeom prst="rect">
                      <a:avLst/>
                    </a:prstGeom>
                  </pic:spPr>
                </pic:pic>
              </a:graphicData>
            </a:graphic>
          </wp:inline>
        </w:drawing>
      </w:r>
      <w:r>
        <w:t xml:space="preserve">     取代反应</w:t>
      </w:r>
    </w:p>
    <w:p>
      <w:pPr>
        <w:shd w:val="clear" w:color="auto" w:fill="auto"/>
        <w:spacing w:line="360" w:lineRule="auto"/>
        <w:jc w:val="left"/>
        <w:textAlignment w:val="center"/>
      </w:pPr>
      <w:r>
        <w:t xml:space="preserve">(3)     </w:t>
      </w:r>
      <w:r>
        <w:object>
          <v:shape id="_x0000_i1076" o:spt="75" alt="eqId29aecec449879b78d154667fe53e55d0" type="#_x0000_t75" style="height:16pt;width:53.65pt;" o:ole="t" filled="f" o:preferrelative="t" stroked="f" coordsize="21600,21600">
            <v:path/>
            <v:fill on="f" focussize="0,0"/>
            <v:stroke on="f" joinstyle="miter"/>
            <v:imagedata r:id="rId155" o:title="eqId29aecec449879b78d154667fe53e55d0"/>
            <o:lock v:ext="edit" aspectratio="t"/>
            <w10:wrap type="none"/>
            <w10:anchorlock/>
          </v:shape>
          <o:OLEObject Type="Embed" ProgID="Equation.DSMT4" ShapeID="_x0000_i1076" DrawAspect="Content" ObjectID="_1468075776" r:id="rId154">
            <o:LockedField>false</o:LockedField>
          </o:OLEObject>
        </w:object>
      </w:r>
      <w:r>
        <w:t xml:space="preserve">     1∶1</w:t>
      </w:r>
      <w:r>
        <w:rPr>
          <w:rFonts w:hint="eastAsia"/>
          <w:lang w:val="en-US" w:eastAsia="zh-CN"/>
        </w:rPr>
        <w:t xml:space="preserve">   </w:t>
      </w:r>
      <w:r>
        <w:t>(4)</w:t>
      </w:r>
      <w:r>
        <w:rPr>
          <w:rFonts w:ascii="Times New Roman" w:hAnsi="Times New Roman" w:eastAsia="Times New Roman" w:cs="Times New Roman"/>
          <w:strike w:val="0"/>
          <w:kern w:val="0"/>
          <w:sz w:val="24"/>
          <w:szCs w:val="24"/>
          <w:u w:val="none"/>
        </w:rPr>
        <w:drawing>
          <wp:inline distT="0" distB="0" distL="114300" distR="114300">
            <wp:extent cx="1323975" cy="342900"/>
            <wp:effectExtent l="0" t="0" r="9525" b="0"/>
            <wp:docPr id="100137" name="图片 100137" descr="@@@b1b90f9d-69b8-471e-b18b-4b5851058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b1b90f9d-69b8-471e-b18b-4b5851058f93"/>
                    <pic:cNvPicPr>
                      <a:picLocks noChangeAspect="1"/>
                    </pic:cNvPicPr>
                  </pic:nvPicPr>
                  <pic:blipFill>
                    <a:blip r:embed="rId156"/>
                    <a:stretch>
                      <a:fillRect/>
                    </a:stretch>
                  </pic:blipFill>
                  <pic:spPr>
                    <a:xfrm>
                      <a:off x="0" y="0"/>
                      <a:ext cx="1323975" cy="342900"/>
                    </a:xfrm>
                    <a:prstGeom prst="rect">
                      <a:avLst/>
                    </a:prstGeom>
                  </pic:spPr>
                </pic:pic>
              </a:graphicData>
            </a:graphic>
          </wp:inline>
        </w:drawing>
      </w:r>
      <w:r>
        <w:rPr>
          <w:rFonts w:hint="eastAsia" w:cs="Times New Roman"/>
          <w:strike w:val="0"/>
          <w:kern w:val="0"/>
          <w:sz w:val="24"/>
          <w:szCs w:val="24"/>
          <w:u w:val="none"/>
          <w:lang w:val="en-US" w:eastAsia="zh-CN"/>
        </w:rPr>
        <w:t xml:space="preserve">    </w:t>
      </w:r>
      <w:r>
        <w:t>(5)10</w:t>
      </w:r>
    </w:p>
    <w:p>
      <w:pPr>
        <w:shd w:val="clear" w:color="auto" w:fill="auto"/>
        <w:spacing w:line="360" w:lineRule="auto"/>
        <w:jc w:val="left"/>
        <w:textAlignment w:val="center"/>
      </w:pPr>
    </w:p>
    <w:p>
      <w:pPr>
        <w:shd w:val="clear" w:color="auto" w:fill="auto"/>
        <w:spacing w:line="360" w:lineRule="auto"/>
        <w:jc w:val="left"/>
        <w:textAlignment w:val="center"/>
      </w:pPr>
      <w:r>
        <w:rPr>
          <w:rFonts w:hint="eastAsia"/>
          <w:lang w:val="en-US" w:eastAsia="zh-CN"/>
        </w:rPr>
        <w:t xml:space="preserve"> </w:t>
      </w:r>
      <w:r>
        <w:t xml:space="preserve">30．(1)     </w:t>
      </w:r>
      <w:r>
        <w:rPr>
          <w:rFonts w:ascii="Times New Roman" w:hAnsi="Times New Roman" w:eastAsia="Times New Roman" w:cs="Times New Roman"/>
          <w:strike w:val="0"/>
          <w:kern w:val="0"/>
          <w:sz w:val="24"/>
          <w:szCs w:val="24"/>
          <w:u w:val="none"/>
        </w:rPr>
        <w:drawing>
          <wp:inline distT="0" distB="0" distL="114300" distR="114300">
            <wp:extent cx="1371600" cy="485775"/>
            <wp:effectExtent l="0" t="0" r="0" b="9525"/>
            <wp:docPr id="100165" name="图片 100165" descr="@@@f3fa0db6-bf53-4eb8-8738-a9eb1cce6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图片 100165" descr="@@@f3fa0db6-bf53-4eb8-8738-a9eb1cce6b56"/>
                    <pic:cNvPicPr>
                      <a:picLocks noChangeAspect="1"/>
                    </pic:cNvPicPr>
                  </pic:nvPicPr>
                  <pic:blipFill>
                    <a:blip r:embed="rId157"/>
                    <a:stretch>
                      <a:fillRect/>
                    </a:stretch>
                  </pic:blipFill>
                  <pic:spPr>
                    <a:xfrm>
                      <a:off x="0" y="0"/>
                      <a:ext cx="1371600" cy="485775"/>
                    </a:xfrm>
                    <a:prstGeom prst="rect">
                      <a:avLst/>
                    </a:prstGeom>
                  </pic:spPr>
                </pic:pic>
              </a:graphicData>
            </a:graphic>
          </wp:inline>
        </w:drawing>
      </w:r>
      <w:r>
        <w:t xml:space="preserve">     羧基     ①③④⑤</w:t>
      </w:r>
    </w:p>
    <w:p>
      <w:pPr>
        <w:shd w:val="clear" w:color="auto" w:fill="auto"/>
        <w:spacing w:line="360" w:lineRule="auto"/>
        <w:jc w:val="left"/>
        <w:textAlignment w:val="center"/>
      </w:pPr>
      <w:r>
        <w:t xml:space="preserve">(2)     </w:t>
      </w:r>
      <w:r>
        <w:rPr>
          <w:rFonts w:ascii="Times New Roman" w:hAnsi="Times New Roman" w:eastAsia="Times New Roman" w:cs="Times New Roman"/>
          <w:strike w:val="0"/>
          <w:kern w:val="0"/>
          <w:sz w:val="24"/>
          <w:szCs w:val="24"/>
          <w:u w:val="none"/>
        </w:rPr>
        <w:drawing>
          <wp:inline distT="0" distB="0" distL="114300" distR="114300">
            <wp:extent cx="2914650" cy="809625"/>
            <wp:effectExtent l="0" t="0" r="0" b="9525"/>
            <wp:docPr id="100167" name="图片 100167" descr="@@@eb0073ac-5c37-4888-a120-c6b56d027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图片 100167" descr="@@@eb0073ac-5c37-4888-a120-c6b56d027ba6"/>
                    <pic:cNvPicPr>
                      <a:picLocks noChangeAspect="1"/>
                    </pic:cNvPicPr>
                  </pic:nvPicPr>
                  <pic:blipFill>
                    <a:blip r:embed="rId158"/>
                    <a:stretch>
                      <a:fillRect/>
                    </a:stretch>
                  </pic:blipFill>
                  <pic:spPr>
                    <a:xfrm>
                      <a:off x="0" y="0"/>
                      <a:ext cx="2914650" cy="809625"/>
                    </a:xfrm>
                    <a:prstGeom prst="rect">
                      <a:avLst/>
                    </a:prstGeom>
                  </pic:spPr>
                </pic:pic>
              </a:graphicData>
            </a:graphic>
          </wp:inline>
        </w:drawing>
      </w:r>
      <w:r>
        <w:t xml:space="preserve">     b</w:t>
      </w:r>
    </w:p>
    <w:p>
      <w:pPr>
        <w:shd w:val="clear" w:color="auto" w:fill="auto"/>
        <w:spacing w:line="360" w:lineRule="auto"/>
        <w:jc w:val="left"/>
        <w:textAlignment w:val="center"/>
      </w:pPr>
      <w:r>
        <w:t>(3)</w:t>
      </w:r>
      <w:r>
        <w:rPr>
          <w:rFonts w:ascii="Times New Roman" w:hAnsi="Times New Roman" w:eastAsia="Times New Roman" w:cs="Times New Roman"/>
          <w:strike w:val="0"/>
          <w:kern w:val="0"/>
          <w:sz w:val="24"/>
          <w:szCs w:val="24"/>
          <w:u w:val="none"/>
        </w:rPr>
        <w:drawing>
          <wp:inline distT="0" distB="0" distL="114300" distR="114300">
            <wp:extent cx="1476375" cy="428625"/>
            <wp:effectExtent l="0" t="0" r="9525" b="9525"/>
            <wp:docPr id="100169" name="图片 100169" descr="@@@e0a0abdb-73f0-4f75-a85e-91d149615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图片 100169" descr="@@@e0a0abdb-73f0-4f75-a85e-91d149615cfc"/>
                    <pic:cNvPicPr>
                      <a:picLocks noChangeAspect="1"/>
                    </pic:cNvPicPr>
                  </pic:nvPicPr>
                  <pic:blipFill>
                    <a:blip r:embed="rId159"/>
                    <a:stretch>
                      <a:fillRect/>
                    </a:stretch>
                  </pic:blipFill>
                  <pic:spPr>
                    <a:xfrm>
                      <a:off x="0" y="0"/>
                      <a:ext cx="1476375" cy="428625"/>
                    </a:xfrm>
                    <a:prstGeom prst="rect">
                      <a:avLst/>
                    </a:prstGeom>
                  </pic:spPr>
                </pic:pic>
              </a:graphicData>
            </a:graphic>
          </wp:inline>
        </w:drawing>
      </w:r>
      <w:r>
        <w:t>或</w:t>
      </w:r>
      <w:r>
        <w:rPr>
          <w:rFonts w:ascii="Times New Roman" w:hAnsi="Times New Roman" w:eastAsia="Times New Roman" w:cs="Times New Roman"/>
          <w:strike w:val="0"/>
          <w:kern w:val="0"/>
          <w:sz w:val="24"/>
          <w:szCs w:val="24"/>
          <w:u w:val="none"/>
        </w:rPr>
        <w:drawing>
          <wp:inline distT="0" distB="0" distL="114300" distR="114300">
            <wp:extent cx="1714500" cy="495300"/>
            <wp:effectExtent l="0" t="0" r="0" b="0"/>
            <wp:docPr id="100171" name="图片 100171" descr="@@@97012d38-9b1a-4aad-8121-620ab4fd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图片 100171" descr="@@@97012d38-9b1a-4aad-8121-620ab4fd0040"/>
                    <pic:cNvPicPr>
                      <a:picLocks noChangeAspect="1"/>
                    </pic:cNvPicPr>
                  </pic:nvPicPr>
                  <pic:blipFill>
                    <a:blip r:embed="rId160"/>
                    <a:stretch>
                      <a:fillRect/>
                    </a:stretch>
                  </pic:blipFill>
                  <pic:spPr>
                    <a:xfrm>
                      <a:off x="0" y="0"/>
                      <a:ext cx="1714500" cy="495300"/>
                    </a:xfrm>
                    <a:prstGeom prst="rect">
                      <a:avLst/>
                    </a:prstGeom>
                  </pic:spPr>
                </pic:pic>
              </a:graphicData>
            </a:graphic>
          </wp:inline>
        </w:drawing>
      </w:r>
    </w:p>
    <w:p>
      <w:pPr>
        <w:shd w:val="clear" w:color="auto" w:fill="auto"/>
        <w:spacing w:line="360" w:lineRule="auto"/>
        <w:jc w:val="left"/>
        <w:textAlignment w:val="center"/>
      </w:pPr>
      <w:r>
        <w:t>(4)</w:t>
      </w:r>
      <w:r>
        <w:rPr>
          <w:rFonts w:ascii="Times New Roman" w:hAnsi="Times New Roman" w:eastAsia="Times New Roman" w:cs="Times New Roman"/>
          <w:strike w:val="0"/>
          <w:kern w:val="0"/>
          <w:sz w:val="24"/>
          <w:szCs w:val="24"/>
          <w:u w:val="none"/>
        </w:rPr>
        <w:drawing>
          <wp:inline distT="0" distB="0" distL="114300" distR="114300">
            <wp:extent cx="5238750" cy="1733550"/>
            <wp:effectExtent l="0" t="0" r="0" b="0"/>
            <wp:docPr id="100173" name="图片 100173" descr="@@@92a99275-94d8-40f9-b3fd-8643bb38a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图片 100173" descr="@@@92a99275-94d8-40f9-b3fd-8643bb38a5af"/>
                    <pic:cNvPicPr>
                      <a:picLocks noChangeAspect="1"/>
                    </pic:cNvPicPr>
                  </pic:nvPicPr>
                  <pic:blipFill>
                    <a:blip r:embed="rId161"/>
                    <a:stretch>
                      <a:fillRect/>
                    </a:stretch>
                  </pic:blipFill>
                  <pic:spPr>
                    <a:xfrm>
                      <a:off x="0" y="0"/>
                      <a:ext cx="5238750" cy="1733550"/>
                    </a:xfrm>
                    <a:prstGeom prst="rect">
                      <a:avLst/>
                    </a:prstGeom>
                  </pic:spPr>
                </pic:pic>
              </a:graphicData>
            </a:graphic>
          </wp:inline>
        </w:drawing>
      </w:r>
    </w:p>
    <w:p>
      <w:pPr>
        <w:shd w:val="clear" w:color="auto" w:fill="auto"/>
        <w:spacing w:line="360" w:lineRule="auto"/>
        <w:jc w:val="left"/>
        <w:textAlignment w:val="center"/>
        <w:rPr>
          <w:rFonts w:hint="eastAsia" w:eastAsia="宋体"/>
          <w:lang w:eastAsia="zh-CN"/>
        </w:rPr>
      </w:pPr>
      <w:r>
        <w:rPr>
          <w:rFonts w:hint="eastAsia"/>
          <w:lang w:val="en-US" w:eastAsia="zh-CN"/>
        </w:rPr>
        <w:t xml:space="preserve"> </w:t>
      </w:r>
    </w:p>
    <w:p>
      <w:pPr>
        <w:shd w:val="clear" w:color="auto" w:fill="auto"/>
        <w:spacing w:line="360" w:lineRule="auto"/>
        <w:jc w:val="left"/>
        <w:textAlignment w:val="center"/>
      </w:pPr>
      <w:r>
        <w:t>31．(1)</w:t>
      </w:r>
      <w:r>
        <w:rPr>
          <w:rFonts w:ascii="Times New Roman" w:hAnsi="Times New Roman" w:eastAsia="Times New Roman" w:cs="Times New Roman"/>
          <w:strike w:val="0"/>
          <w:kern w:val="0"/>
          <w:sz w:val="24"/>
          <w:szCs w:val="24"/>
          <w:u w:val="none"/>
        </w:rPr>
        <w:drawing>
          <wp:inline distT="0" distB="0" distL="114300" distR="114300">
            <wp:extent cx="2524125" cy="428625"/>
            <wp:effectExtent l="0" t="0" r="9525" b="9525"/>
            <wp:docPr id="100197" name="图片 100197" descr="@@@8ee20457-175d-4387-acc5-fdd723b89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图片 100197" descr="@@@8ee20457-175d-4387-acc5-fdd723b89f6e"/>
                    <pic:cNvPicPr>
                      <a:picLocks noChangeAspect="1"/>
                    </pic:cNvPicPr>
                  </pic:nvPicPr>
                  <pic:blipFill>
                    <a:blip r:embed="rId162"/>
                    <a:stretch>
                      <a:fillRect/>
                    </a:stretch>
                  </pic:blipFill>
                  <pic:spPr>
                    <a:xfrm>
                      <a:off x="0" y="0"/>
                      <a:ext cx="2524125" cy="428625"/>
                    </a:xfrm>
                    <a:prstGeom prst="rect">
                      <a:avLst/>
                    </a:prstGeom>
                  </pic:spPr>
                </pic:pic>
              </a:graphicData>
            </a:graphic>
          </wp:inline>
        </w:drawing>
      </w:r>
    </w:p>
    <w:p>
      <w:pPr>
        <w:shd w:val="clear" w:color="auto" w:fill="auto"/>
        <w:spacing w:line="360" w:lineRule="auto"/>
        <w:jc w:val="left"/>
        <w:textAlignment w:val="center"/>
      </w:pPr>
      <w:r>
        <w:t>(2)导出Cl</w:t>
      </w:r>
      <w:r>
        <w:rPr>
          <w:vertAlign w:val="subscript"/>
        </w:rPr>
        <w:t>2</w:t>
      </w:r>
      <w:r>
        <w:t>、HCl气体，冷凝回流甲苯</w:t>
      </w:r>
    </w:p>
    <w:p>
      <w:pPr>
        <w:shd w:val="clear" w:color="auto" w:fill="auto"/>
        <w:spacing w:line="360" w:lineRule="auto"/>
        <w:jc w:val="left"/>
        <w:textAlignment w:val="center"/>
      </w:pPr>
      <w:r>
        <w:t>(3)     饱和食盐水     防止水蒸气进入装置D</w:t>
      </w:r>
    </w:p>
    <w:p>
      <w:pPr>
        <w:shd w:val="clear" w:color="auto" w:fill="auto"/>
        <w:spacing w:line="360" w:lineRule="auto"/>
        <w:jc w:val="left"/>
        <w:textAlignment w:val="center"/>
      </w:pPr>
      <w:r>
        <w:t>(4)使漏斗与烧瓶内压强一致，液体顺利流下</w:t>
      </w:r>
    </w:p>
    <w:p>
      <w:pPr>
        <w:shd w:val="clear" w:color="auto" w:fill="auto"/>
        <w:spacing w:line="360" w:lineRule="auto"/>
        <w:jc w:val="left"/>
        <w:textAlignment w:val="center"/>
      </w:pPr>
      <w:r>
        <w:t>(5)     足量NaOH水溶液，加热充分反应，冷却后加入足量稀HNO</w:t>
      </w:r>
      <w:r>
        <w:rPr>
          <w:vertAlign w:val="subscript"/>
        </w:rPr>
        <w:t>3</w:t>
      </w:r>
      <w:r>
        <w:t>酸化     77.8     样品中混有二氯化苄、三氯化苄等杂质</w:t>
      </w:r>
    </w:p>
    <w:p>
      <w:pPr>
        <w:shd w:val="clear" w:color="auto" w:fill="auto"/>
        <w:spacing w:line="360" w:lineRule="auto"/>
        <w:jc w:val="left"/>
        <w:textAlignment w:val="center"/>
      </w:pPr>
      <w:r>
        <w:rPr>
          <w:rFonts w:hint="eastAsia"/>
          <w:lang w:val="en-US" w:eastAsia="zh-CN"/>
        </w:rPr>
        <w:t xml:space="preserve"> </w:t>
      </w:r>
      <w:r>
        <w:t>32．(1)出水口</w:t>
      </w:r>
    </w:p>
    <w:p>
      <w:pPr>
        <w:shd w:val="clear" w:color="auto" w:fill="auto"/>
        <w:spacing w:line="360" w:lineRule="auto"/>
        <w:jc w:val="left"/>
        <w:textAlignment w:val="center"/>
      </w:pPr>
      <w:r>
        <w:t>(2)CH</w:t>
      </w:r>
      <w:r>
        <w:rPr>
          <w:vertAlign w:val="subscript"/>
        </w:rPr>
        <w:t>3</w:t>
      </w:r>
      <w:r>
        <w:t>CH(OH)CH</w:t>
      </w:r>
      <w:r>
        <w:rPr>
          <w:vertAlign w:val="subscript"/>
        </w:rPr>
        <w:t>3</w:t>
      </w:r>
    </w:p>
    <w:p>
      <w:pPr>
        <w:shd w:val="clear" w:color="auto" w:fill="auto"/>
        <w:spacing w:line="360" w:lineRule="auto"/>
        <w:jc w:val="left"/>
        <w:textAlignment w:val="center"/>
      </w:pPr>
      <w:r>
        <w:t>(3)     收集2-丙醇     除去丙烯中的HBr</w:t>
      </w:r>
    </w:p>
    <w:p>
      <w:pPr>
        <w:shd w:val="clear" w:color="auto" w:fill="auto"/>
        <w:spacing w:line="360" w:lineRule="auto"/>
        <w:jc w:val="left"/>
        <w:textAlignment w:val="center"/>
      </w:pPr>
      <w:r>
        <w:t>(4)     CH</w:t>
      </w:r>
      <w:r>
        <w:rPr>
          <w:vertAlign w:val="subscript"/>
        </w:rPr>
        <w:t>3</w:t>
      </w:r>
      <w:r>
        <w:t>CH=CH</w:t>
      </w:r>
      <w:r>
        <w:rPr>
          <w:vertAlign w:val="subscript"/>
        </w:rPr>
        <w:t>2</w:t>
      </w:r>
      <w:r>
        <w:t xml:space="preserve">     </w:t>
      </w:r>
      <w:r>
        <w:rPr>
          <w:rFonts w:ascii="Times New Roman" w:hAnsi="Times New Roman" w:eastAsia="Times New Roman" w:cs="Times New Roman"/>
          <w:strike w:val="0"/>
          <w:kern w:val="0"/>
          <w:sz w:val="24"/>
          <w:szCs w:val="24"/>
          <w:u w:val="none"/>
        </w:rPr>
        <w:drawing>
          <wp:inline distT="0" distB="0" distL="114300" distR="114300">
            <wp:extent cx="971550" cy="381000"/>
            <wp:effectExtent l="0" t="0" r="0" b="0"/>
            <wp:docPr id="100201" name="图片 100201" descr="@@@ea0524d7-22a9-48e4-bfc5-fb15269c4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图片 100201" descr="@@@ea0524d7-22a9-48e4-bfc5-fb15269c4cbd"/>
                    <pic:cNvPicPr>
                      <a:picLocks noChangeAspect="1"/>
                    </pic:cNvPicPr>
                  </pic:nvPicPr>
                  <pic:blipFill>
                    <a:blip r:embed="rId163"/>
                    <a:stretch>
                      <a:fillRect/>
                    </a:stretch>
                  </pic:blipFill>
                  <pic:spPr>
                    <a:xfrm>
                      <a:off x="0" y="0"/>
                      <a:ext cx="971550" cy="381000"/>
                    </a:xfrm>
                    <a:prstGeom prst="rect">
                      <a:avLst/>
                    </a:prstGeom>
                  </pic:spPr>
                </pic:pic>
              </a:graphicData>
            </a:graphic>
          </wp:inline>
        </w:drawing>
      </w:r>
      <w:r>
        <w:t>+NaOH</w:t>
      </w:r>
      <w:r>
        <w:object>
          <v:shape id="_x0000_i1077" o:spt="75" alt="eqId6d01a1f5557a83e99bfc1e9c7913512a" type="#_x0000_t75" style="height:26.7pt;width:14.95pt;" o:ole="t" filled="f" o:preferrelative="t" stroked="f" coordsize="21600,21600">
            <v:path/>
            <v:fill on="f" focussize="0,0"/>
            <v:stroke on="f" joinstyle="miter"/>
            <v:imagedata r:id="rId165" o:title="eqId6d01a1f5557a83e99bfc1e9c7913512a"/>
            <o:lock v:ext="edit" aspectratio="t"/>
            <w10:wrap type="none"/>
            <w10:anchorlock/>
          </v:shape>
          <o:OLEObject Type="Embed" ProgID="Equation.DSMT4" ShapeID="_x0000_i1077" DrawAspect="Content" ObjectID="_1468075777" r:id="rId164">
            <o:LockedField>false</o:LockedField>
          </o:OLEObject>
        </w:object>
      </w:r>
      <w:r>
        <w:t>CH</w:t>
      </w:r>
      <w:r>
        <w:rPr>
          <w:vertAlign w:val="subscript"/>
        </w:rPr>
        <w:t>3</w:t>
      </w:r>
      <w:r>
        <w:t>CH=CH</w:t>
      </w:r>
      <w:r>
        <w:rPr>
          <w:vertAlign w:val="subscript"/>
        </w:rPr>
        <w:t>2</w:t>
      </w:r>
      <w:r>
        <w:object>
          <v:shape id="_x0000_i1078" o:spt="75" alt="eqIdb60b79d8e0508249dedb7419e6d9eb59" type="#_x0000_t75" style="height:13.55pt;width:9.65pt;" o:ole="t" filled="f" o:preferrelative="t" stroked="f" coordsize="21600,21600">
            <v:path/>
            <v:fill on="f" focussize="0,0"/>
            <v:stroke on="f" joinstyle="miter"/>
            <v:imagedata r:id="rId167" o:title="eqIdb60b79d8e0508249dedb7419e6d9eb59"/>
            <o:lock v:ext="edit" aspectratio="t"/>
            <w10:wrap type="none"/>
            <w10:anchorlock/>
          </v:shape>
          <o:OLEObject Type="Embed" ProgID="Equation.DSMT4" ShapeID="_x0000_i1078" DrawAspect="Content" ObjectID="_1468075778" r:id="rId166">
            <o:LockedField>false</o:LockedField>
          </o:OLEObject>
        </w:object>
      </w:r>
      <w:r>
        <w:t>+NaBr+H</w:t>
      </w:r>
      <w:r>
        <w:rPr>
          <w:vertAlign w:val="subscript"/>
        </w:rPr>
        <w:t>2</w:t>
      </w:r>
      <w:r>
        <w:t>O</w:t>
      </w:r>
    </w:p>
    <w:p>
      <w:pPr>
        <w:shd w:val="clear" w:color="auto" w:fill="auto"/>
        <w:spacing w:line="360" w:lineRule="auto"/>
        <w:jc w:val="left"/>
        <w:textAlignment w:val="center"/>
      </w:pPr>
      <w:r>
        <w:t>(5)2-溴丙烷与氢氧化钠溶液既能发生取代反应又能发生消去反应，两个反应在同一条件下同时发生</w:t>
      </w:r>
    </w:p>
    <w:p>
      <w:pPr>
        <w:shd w:val="clear" w:color="auto" w:fill="auto"/>
        <w:spacing w:line="360" w:lineRule="auto"/>
        <w:jc w:val="left"/>
        <w:textAlignment w:val="center"/>
      </w:pPr>
      <w:r>
        <w:rPr>
          <w:rFonts w:hint="eastAsia"/>
          <w:lang w:val="en-US" w:eastAsia="zh-CN"/>
        </w:rPr>
        <w:t xml:space="preserve">  </w:t>
      </w:r>
      <w:r>
        <w:t>33．     CH</w:t>
      </w:r>
      <w:r>
        <w:rPr>
          <w:vertAlign w:val="subscript"/>
        </w:rPr>
        <w:t>3</w:t>
      </w:r>
      <w:r>
        <w:t>CH</w:t>
      </w:r>
      <w:r>
        <w:rPr>
          <w:vertAlign w:val="subscript"/>
        </w:rPr>
        <w:t>2</w:t>
      </w:r>
      <w:r>
        <w:t>CH</w:t>
      </w:r>
      <w:r>
        <w:rPr>
          <w:vertAlign w:val="subscript"/>
        </w:rPr>
        <w:t>2</w:t>
      </w:r>
      <w:r>
        <w:t>CH</w:t>
      </w:r>
      <w:r>
        <w:rPr>
          <w:vertAlign w:val="subscript"/>
        </w:rPr>
        <w:t>2</w:t>
      </w:r>
      <w:r>
        <w:t>Cl＋NaOH</w:t>
      </w:r>
      <w:r>
        <w:object>
          <v:shape id="_x0000_i1079" o:spt="75" alt="eqId77aed6968b7f558dd1d27ea6373bcd86" type="#_x0000_t75" style="height:17.65pt;width:30.75pt;" o:ole="t" filled="f" o:preferrelative="t" stroked="f" coordsize="21600,21600">
            <v:path/>
            <v:fill on="f" focussize="0,0"/>
            <v:stroke on="f" joinstyle="miter"/>
            <v:imagedata r:id="rId169" o:title="eqId77aed6968b7f558dd1d27ea6373bcd86"/>
            <o:lock v:ext="edit" aspectratio="t"/>
            <w10:wrap type="none"/>
            <w10:anchorlock/>
          </v:shape>
          <o:OLEObject Type="Embed" ProgID="Equation.DSMT4" ShapeID="_x0000_i1079" DrawAspect="Content" ObjectID="_1468075779" r:id="rId168">
            <o:LockedField>false</o:LockedField>
          </o:OLEObject>
        </w:object>
      </w:r>
      <w:r>
        <w:t>CH</w:t>
      </w:r>
      <w:r>
        <w:rPr>
          <w:vertAlign w:val="subscript"/>
        </w:rPr>
        <w:t>3</w:t>
      </w:r>
      <w:r>
        <w:t>CH</w:t>
      </w:r>
      <w:r>
        <w:rPr>
          <w:vertAlign w:val="subscript"/>
        </w:rPr>
        <w:t>2</w:t>
      </w:r>
      <w:r>
        <w:t>CH＝CH</w:t>
      </w:r>
      <w:r>
        <w:rPr>
          <w:vertAlign w:val="subscript"/>
        </w:rPr>
        <w:t>2</w:t>
      </w:r>
      <w:r>
        <w:t>＋NaCl     CH</w:t>
      </w:r>
      <w:r>
        <w:rPr>
          <w:vertAlign w:val="subscript"/>
        </w:rPr>
        <w:t>3</w:t>
      </w:r>
      <w:r>
        <w:t>CH</w:t>
      </w:r>
      <w:r>
        <w:rPr>
          <w:vertAlign w:val="subscript"/>
        </w:rPr>
        <w:t>2</w:t>
      </w:r>
      <w:r>
        <w:t>CHO＋2Cu(OH)</w:t>
      </w:r>
      <w:r>
        <w:rPr>
          <w:vertAlign w:val="subscript"/>
        </w:rPr>
        <w:t>2</w:t>
      </w:r>
      <w:r>
        <w:t>＋NaOH</w:t>
      </w:r>
      <w:r>
        <w:object>
          <v:shape id="_x0000_i1080" o:spt="75" alt="eqId19d07bafe99f6633fa6487ac51ed5a6a" type="#_x0000_t75" style="height:14.05pt;width:28.1pt;" o:ole="t" filled="f" o:preferrelative="t" stroked="f" coordsize="21600,21600">
            <v:path/>
            <v:fill on="f" focussize="0,0"/>
            <v:stroke on="f" joinstyle="miter"/>
            <v:imagedata r:id="rId171" o:title="eqId19d07bafe99f6633fa6487ac51ed5a6a"/>
            <o:lock v:ext="edit" aspectratio="t"/>
            <w10:wrap type="none"/>
            <w10:anchorlock/>
          </v:shape>
          <o:OLEObject Type="Embed" ProgID="Equation.DSMT4" ShapeID="_x0000_i1080" DrawAspect="Content" ObjectID="_1468075780" r:id="rId170">
            <o:LockedField>false</o:LockedField>
          </o:OLEObject>
        </w:object>
      </w:r>
      <w:r>
        <w:t>CH</w:t>
      </w:r>
      <w:r>
        <w:rPr>
          <w:vertAlign w:val="subscript"/>
        </w:rPr>
        <w:t>3</w:t>
      </w:r>
      <w:r>
        <w:t>CH</w:t>
      </w:r>
      <w:r>
        <w:rPr>
          <w:vertAlign w:val="subscript"/>
        </w:rPr>
        <w:t>2</w:t>
      </w:r>
      <w:r>
        <w:t>COONa＋Cu</w:t>
      </w:r>
      <w:r>
        <w:rPr>
          <w:vertAlign w:val="subscript"/>
        </w:rPr>
        <w:t>2</w:t>
      </w:r>
      <w:r>
        <w:t>O↓＋3H</w:t>
      </w:r>
      <w:r>
        <w:rPr>
          <w:vertAlign w:val="subscript"/>
        </w:rPr>
        <w:t>2</w:t>
      </w:r>
      <w:r>
        <w:t>O     CH</w:t>
      </w:r>
      <w:r>
        <w:rPr>
          <w:vertAlign w:val="subscript"/>
        </w:rPr>
        <w:t>3</w:t>
      </w:r>
      <w:r>
        <w:t>CHClCH</w:t>
      </w:r>
      <w:r>
        <w:rPr>
          <w:vertAlign w:val="subscript"/>
        </w:rPr>
        <w:t>3</w:t>
      </w:r>
      <w:r>
        <w:t>＋NaOH</w:t>
      </w:r>
      <w:r>
        <w:object>
          <v:shape id="_x0000_i1081" o:spt="75" alt="eqId77aed6968b7f558dd1d27ea6373bcd86" type="#_x0000_t75" style="height:17.65pt;width:30.75pt;" o:ole="t" filled="f" o:preferrelative="t" stroked="f" coordsize="21600,21600">
            <v:path/>
            <v:fill on="f" focussize="0,0"/>
            <v:stroke on="f" joinstyle="miter"/>
            <v:imagedata r:id="rId169" o:title="eqId77aed6968b7f558dd1d27ea6373bcd86"/>
            <o:lock v:ext="edit" aspectratio="t"/>
            <w10:wrap type="none"/>
            <w10:anchorlock/>
          </v:shape>
          <o:OLEObject Type="Embed" ProgID="Equation.DSMT4" ShapeID="_x0000_i1081" DrawAspect="Content" ObjectID="_1468075781" r:id="rId172">
            <o:LockedField>false</o:LockedField>
          </o:OLEObject>
        </w:object>
      </w:r>
      <w:r>
        <w:t>CH</w:t>
      </w:r>
      <w:r>
        <w:rPr>
          <w:vertAlign w:val="subscript"/>
        </w:rPr>
        <w:t>2</w:t>
      </w:r>
      <w:r>
        <w:t>＝CHCH</w:t>
      </w:r>
      <w:r>
        <w:rPr>
          <w:vertAlign w:val="subscript"/>
        </w:rPr>
        <w:t>3</w:t>
      </w:r>
      <w:r>
        <w:t>↑＋NaCl     2CH</w:t>
      </w:r>
      <w:r>
        <w:rPr>
          <w:vertAlign w:val="subscript"/>
        </w:rPr>
        <w:t>3</w:t>
      </w:r>
      <w:r>
        <w:t>CH</w:t>
      </w:r>
      <w:r>
        <w:rPr>
          <w:vertAlign w:val="subscript"/>
        </w:rPr>
        <w:t>2</w:t>
      </w:r>
      <w:r>
        <w:t>CH</w:t>
      </w:r>
      <w:r>
        <w:rPr>
          <w:vertAlign w:val="subscript"/>
        </w:rPr>
        <w:t>2</w:t>
      </w:r>
      <w:r>
        <w:t>OH＋O</w:t>
      </w:r>
      <w:r>
        <w:rPr>
          <w:vertAlign w:val="subscript"/>
        </w:rPr>
        <w:t>2</w:t>
      </w:r>
      <w:r>
        <w:object>
          <v:shape id="_x0000_i1082" o:spt="75" alt="eqId3bba5e535d0f076410b09c364a2ddd77" type="#_x0000_t75" style="height:16.5pt;width:31.65pt;" o:ole="t" filled="f" o:preferrelative="t" stroked="f" coordsize="21600,21600">
            <v:path/>
            <v:fill on="f" focussize="0,0"/>
            <v:stroke on="f" joinstyle="miter"/>
            <v:imagedata r:id="rId174" o:title="eqId3bba5e535d0f076410b09c364a2ddd77"/>
            <o:lock v:ext="edit" aspectratio="t"/>
            <w10:wrap type="none"/>
            <w10:anchorlock/>
          </v:shape>
          <o:OLEObject Type="Embed" ProgID="Equation.DSMT4" ShapeID="_x0000_i1082" DrawAspect="Content" ObjectID="_1468075782" r:id="rId173">
            <o:LockedField>false</o:LockedField>
          </o:OLEObject>
        </w:object>
      </w:r>
      <w:r>
        <w:t xml:space="preserve"> CH</w:t>
      </w:r>
      <w:r>
        <w:rPr>
          <w:vertAlign w:val="subscript"/>
        </w:rPr>
        <w:t>3</w:t>
      </w:r>
      <w:r>
        <w:t>CH</w:t>
      </w:r>
      <w:r>
        <w:rPr>
          <w:vertAlign w:val="subscript"/>
        </w:rPr>
        <w:t>2</w:t>
      </w:r>
      <w:r>
        <w:t>CHO＋2H</w:t>
      </w:r>
      <w:r>
        <w:rPr>
          <w:vertAlign w:val="subscript"/>
        </w:rPr>
        <w:t>2</w:t>
      </w:r>
      <w:r>
        <w:t>O</w:t>
      </w:r>
    </w:p>
    <w:p>
      <w:pPr>
        <w:shd w:val="clear" w:color="auto" w:fill="auto"/>
        <w:spacing w:line="360" w:lineRule="auto"/>
        <w:jc w:val="left"/>
        <w:textAlignment w:val="center"/>
      </w:pPr>
      <w:r>
        <w:rPr>
          <w:rFonts w:hint="eastAsia"/>
          <w:lang w:val="en-US" w:eastAsia="zh-CN"/>
        </w:rPr>
        <w:t xml:space="preserve"> </w:t>
      </w:r>
      <w:r>
        <w:t>34．(1)B</w:t>
      </w:r>
      <w:r>
        <w:rPr>
          <w:rFonts w:hint="eastAsia"/>
          <w:lang w:val="en-US" w:eastAsia="zh-CN"/>
        </w:rPr>
        <w:t xml:space="preserve">   </w:t>
      </w:r>
      <w:r>
        <w:t>(2)C</w:t>
      </w:r>
    </w:p>
    <w:p>
      <w:pPr>
        <w:shd w:val="clear" w:color="auto" w:fill="auto"/>
        <w:spacing w:line="360" w:lineRule="auto"/>
        <w:jc w:val="left"/>
        <w:textAlignment w:val="center"/>
      </w:pPr>
    </w:p>
    <w:p>
      <w:pPr>
        <w:shd w:val="clear" w:color="auto" w:fill="auto"/>
        <w:spacing w:line="360" w:lineRule="auto"/>
        <w:jc w:val="left"/>
        <w:textAlignment w:val="center"/>
      </w:pPr>
      <w:r>
        <w:rPr>
          <w:rFonts w:hint="eastAsia"/>
          <w:lang w:val="en-US" w:eastAsia="zh-CN"/>
        </w:rPr>
        <w:t xml:space="preserve"> </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宋体-方正超大字符集">
    <w:altName w:val="宋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p>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8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4NTlkNTQ4MGZkZWYxYmNiN2VkZWJlNDkxZDQwZmYifQ=="/>
  </w:docVars>
  <w:rsids>
    <w:rsidRoot w:val="332D33A3"/>
    <w:rsid w:val="004151FC"/>
    <w:rsid w:val="00C02FC6"/>
    <w:rsid w:val="04E61ED1"/>
    <w:rsid w:val="332D33A3"/>
    <w:rsid w:val="44883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autoRedefine/>
    <w:qFormat/>
    <w:uiPriority w:val="0"/>
    <w:pPr>
      <w:keepNext/>
      <w:keepLines/>
      <w:spacing w:before="260" w:after="260" w:line="416" w:lineRule="auto"/>
      <w:outlineLvl w:val="2"/>
    </w:pPr>
    <w:rPr>
      <w:b/>
      <w:bCs/>
      <w:sz w:val="32"/>
      <w:szCs w:val="32"/>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Plain Text"/>
    <w:basedOn w:val="1"/>
    <w:autoRedefine/>
    <w:qFormat/>
    <w:uiPriority w:val="0"/>
    <w:rPr>
      <w:rFonts w:ascii="宋体" w:hAnsi="Courier New" w:cs="Courier New"/>
      <w:szCs w:val="21"/>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66.wmf"/><Relationship Id="rId98" Type="http://schemas.openxmlformats.org/officeDocument/2006/relationships/oleObject" Target="embeddings/oleObject29.bin"/><Relationship Id="rId97" Type="http://schemas.openxmlformats.org/officeDocument/2006/relationships/oleObject" Target="embeddings/oleObject28.bin"/><Relationship Id="rId96" Type="http://schemas.openxmlformats.org/officeDocument/2006/relationships/image" Target="media/image65.png"/><Relationship Id="rId95" Type="http://schemas.openxmlformats.org/officeDocument/2006/relationships/image" Target="media/image64.png"/><Relationship Id="rId94" Type="http://schemas.openxmlformats.org/officeDocument/2006/relationships/image" Target="media/image63.png"/><Relationship Id="rId93" Type="http://schemas.openxmlformats.org/officeDocument/2006/relationships/image" Target="media/image62.png"/><Relationship Id="rId92" Type="http://schemas.openxmlformats.org/officeDocument/2006/relationships/image" Target="media/image61.wmf"/><Relationship Id="rId91" Type="http://schemas.openxmlformats.org/officeDocument/2006/relationships/oleObject" Target="embeddings/oleObject27.bin"/><Relationship Id="rId90" Type="http://schemas.openxmlformats.org/officeDocument/2006/relationships/image" Target="media/image60.wmf"/><Relationship Id="rId9" Type="http://schemas.openxmlformats.org/officeDocument/2006/relationships/image" Target="media/image5.png"/><Relationship Id="rId89" Type="http://schemas.openxmlformats.org/officeDocument/2006/relationships/oleObject" Target="embeddings/oleObject26.bin"/><Relationship Id="rId88" Type="http://schemas.openxmlformats.org/officeDocument/2006/relationships/image" Target="media/image59.png"/><Relationship Id="rId87" Type="http://schemas.openxmlformats.org/officeDocument/2006/relationships/image" Target="media/image58.png"/><Relationship Id="rId86" Type="http://schemas.openxmlformats.org/officeDocument/2006/relationships/image" Target="media/image57.png"/><Relationship Id="rId85" Type="http://schemas.openxmlformats.org/officeDocument/2006/relationships/image" Target="media/image56.png"/><Relationship Id="rId84" Type="http://schemas.openxmlformats.org/officeDocument/2006/relationships/image" Target="media/image55.wmf"/><Relationship Id="rId83" Type="http://schemas.openxmlformats.org/officeDocument/2006/relationships/oleObject" Target="embeddings/oleObject25.bin"/><Relationship Id="rId82" Type="http://schemas.openxmlformats.org/officeDocument/2006/relationships/image" Target="media/image54.png"/><Relationship Id="rId81" Type="http://schemas.openxmlformats.org/officeDocument/2006/relationships/image" Target="media/image53.wmf"/><Relationship Id="rId80" Type="http://schemas.openxmlformats.org/officeDocument/2006/relationships/oleObject" Target="embeddings/oleObject24.bin"/><Relationship Id="rId8" Type="http://schemas.openxmlformats.org/officeDocument/2006/relationships/image" Target="media/image4.png"/><Relationship Id="rId79" Type="http://schemas.openxmlformats.org/officeDocument/2006/relationships/image" Target="media/image52.wmf"/><Relationship Id="rId78" Type="http://schemas.openxmlformats.org/officeDocument/2006/relationships/oleObject" Target="embeddings/oleObject23.bin"/><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oleObject" Target="embeddings/oleObject22.bin"/><Relationship Id="rId72" Type="http://schemas.openxmlformats.org/officeDocument/2006/relationships/oleObject" Target="embeddings/oleObject21.bin"/><Relationship Id="rId71" Type="http://schemas.openxmlformats.org/officeDocument/2006/relationships/oleObject" Target="embeddings/oleObject20.bin"/><Relationship Id="rId70" Type="http://schemas.openxmlformats.org/officeDocument/2006/relationships/image" Target="media/image47.wmf"/><Relationship Id="rId7" Type="http://schemas.openxmlformats.org/officeDocument/2006/relationships/image" Target="media/image3.png"/><Relationship Id="rId69" Type="http://schemas.openxmlformats.org/officeDocument/2006/relationships/oleObject" Target="embeddings/oleObject19.bin"/><Relationship Id="rId68" Type="http://schemas.openxmlformats.org/officeDocument/2006/relationships/image" Target="media/image46.wmf"/><Relationship Id="rId67" Type="http://schemas.openxmlformats.org/officeDocument/2006/relationships/oleObject" Target="embeddings/oleObject18.bin"/><Relationship Id="rId66" Type="http://schemas.openxmlformats.org/officeDocument/2006/relationships/image" Target="media/image45.wmf"/><Relationship Id="rId65" Type="http://schemas.openxmlformats.org/officeDocument/2006/relationships/oleObject" Target="embeddings/oleObject17.bin"/><Relationship Id="rId64" Type="http://schemas.openxmlformats.org/officeDocument/2006/relationships/image" Target="media/image44.wmf"/><Relationship Id="rId63" Type="http://schemas.openxmlformats.org/officeDocument/2006/relationships/oleObject" Target="embeddings/oleObject16.bin"/><Relationship Id="rId62" Type="http://schemas.openxmlformats.org/officeDocument/2006/relationships/image" Target="media/image43.wmf"/><Relationship Id="rId61" Type="http://schemas.openxmlformats.org/officeDocument/2006/relationships/oleObject" Target="embeddings/oleObject15.bin"/><Relationship Id="rId60" Type="http://schemas.openxmlformats.org/officeDocument/2006/relationships/image" Target="media/image42.wmf"/><Relationship Id="rId6" Type="http://schemas.openxmlformats.org/officeDocument/2006/relationships/image" Target="media/image2.png"/><Relationship Id="rId59" Type="http://schemas.openxmlformats.org/officeDocument/2006/relationships/oleObject" Target="embeddings/oleObject14.bin"/><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wmf"/><Relationship Id="rId51" Type="http://schemas.openxmlformats.org/officeDocument/2006/relationships/oleObject" Target="embeddings/oleObject13.bin"/><Relationship Id="rId50" Type="http://schemas.openxmlformats.org/officeDocument/2006/relationships/image" Target="media/image34.png"/><Relationship Id="rId5" Type="http://schemas.openxmlformats.org/officeDocument/2006/relationships/theme" Target="theme/theme1.xml"/><Relationship Id="rId49" Type="http://schemas.openxmlformats.org/officeDocument/2006/relationships/image" Target="media/image33.png"/><Relationship Id="rId48" Type="http://schemas.openxmlformats.org/officeDocument/2006/relationships/image" Target="media/image32.wmf"/><Relationship Id="rId47" Type="http://schemas.openxmlformats.org/officeDocument/2006/relationships/oleObject" Target="embeddings/oleObject12.bin"/><Relationship Id="rId46" Type="http://schemas.openxmlformats.org/officeDocument/2006/relationships/image" Target="media/image31.wmf"/><Relationship Id="rId45" Type="http://schemas.openxmlformats.org/officeDocument/2006/relationships/oleObject" Target="embeddings/oleObject11.bin"/><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oleObject" Target="embeddings/oleObject10.bin"/><Relationship Id="rId40" Type="http://schemas.openxmlformats.org/officeDocument/2006/relationships/image" Target="media/image27.wmf"/><Relationship Id="rId4" Type="http://schemas.openxmlformats.org/officeDocument/2006/relationships/footer" Target="footer1.xml"/><Relationship Id="rId39" Type="http://schemas.openxmlformats.org/officeDocument/2006/relationships/oleObject" Target="embeddings/oleObject9.bin"/><Relationship Id="rId38" Type="http://schemas.openxmlformats.org/officeDocument/2006/relationships/image" Target="media/image26.wmf"/><Relationship Id="rId37" Type="http://schemas.openxmlformats.org/officeDocument/2006/relationships/oleObject" Target="embeddings/oleObject8.bin"/><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wmf"/><Relationship Id="rId33" Type="http://schemas.openxmlformats.org/officeDocument/2006/relationships/oleObject" Target="embeddings/oleObject7.bin"/><Relationship Id="rId32" Type="http://schemas.openxmlformats.org/officeDocument/2006/relationships/image" Target="media/image22.wmf"/><Relationship Id="rId31" Type="http://schemas.openxmlformats.org/officeDocument/2006/relationships/oleObject" Target="embeddings/oleObject6.bin"/><Relationship Id="rId30" Type="http://schemas.openxmlformats.org/officeDocument/2006/relationships/image" Target="media/image21.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wmf"/><Relationship Id="rId24" Type="http://schemas.openxmlformats.org/officeDocument/2006/relationships/oleObject" Target="embeddings/oleObject4.bin"/><Relationship Id="rId23" Type="http://schemas.openxmlformats.org/officeDocument/2006/relationships/image" Target="media/image16.wmf"/><Relationship Id="rId22" Type="http://schemas.openxmlformats.org/officeDocument/2006/relationships/oleObject" Target="embeddings/oleObject3.bin"/><Relationship Id="rId21" Type="http://schemas.openxmlformats.org/officeDocument/2006/relationships/image" Target="media/image15.png"/><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3.wmf"/><Relationship Id="rId176" Type="http://schemas.openxmlformats.org/officeDocument/2006/relationships/fontTable" Target="fontTable.xml"/><Relationship Id="rId175" Type="http://schemas.openxmlformats.org/officeDocument/2006/relationships/customXml" Target="../customXml/item1.xml"/><Relationship Id="rId174" Type="http://schemas.openxmlformats.org/officeDocument/2006/relationships/image" Target="media/image112.wmf"/><Relationship Id="rId173" Type="http://schemas.openxmlformats.org/officeDocument/2006/relationships/oleObject" Target="embeddings/oleObject58.bin"/><Relationship Id="rId172" Type="http://schemas.openxmlformats.org/officeDocument/2006/relationships/oleObject" Target="embeddings/oleObject57.bin"/><Relationship Id="rId171" Type="http://schemas.openxmlformats.org/officeDocument/2006/relationships/image" Target="media/image111.wmf"/><Relationship Id="rId170" Type="http://schemas.openxmlformats.org/officeDocument/2006/relationships/oleObject" Target="embeddings/oleObject56.bin"/><Relationship Id="rId17" Type="http://schemas.openxmlformats.org/officeDocument/2006/relationships/oleObject" Target="embeddings/oleObject1.bin"/><Relationship Id="rId169" Type="http://schemas.openxmlformats.org/officeDocument/2006/relationships/image" Target="media/image110.wmf"/><Relationship Id="rId168" Type="http://schemas.openxmlformats.org/officeDocument/2006/relationships/oleObject" Target="embeddings/oleObject55.bin"/><Relationship Id="rId167" Type="http://schemas.openxmlformats.org/officeDocument/2006/relationships/image" Target="media/image109.wmf"/><Relationship Id="rId166" Type="http://schemas.openxmlformats.org/officeDocument/2006/relationships/oleObject" Target="embeddings/oleObject54.bin"/><Relationship Id="rId165" Type="http://schemas.openxmlformats.org/officeDocument/2006/relationships/image" Target="media/image108.wmf"/><Relationship Id="rId164" Type="http://schemas.openxmlformats.org/officeDocument/2006/relationships/oleObject" Target="embeddings/oleObject53.bin"/><Relationship Id="rId163" Type="http://schemas.openxmlformats.org/officeDocument/2006/relationships/image" Target="media/image107.png"/><Relationship Id="rId162" Type="http://schemas.openxmlformats.org/officeDocument/2006/relationships/image" Target="media/image106.png"/><Relationship Id="rId161" Type="http://schemas.openxmlformats.org/officeDocument/2006/relationships/image" Target="media/image105.png"/><Relationship Id="rId160" Type="http://schemas.openxmlformats.org/officeDocument/2006/relationships/image" Target="media/image104.png"/><Relationship Id="rId16" Type="http://schemas.openxmlformats.org/officeDocument/2006/relationships/image" Target="media/image12.png"/><Relationship Id="rId159" Type="http://schemas.openxmlformats.org/officeDocument/2006/relationships/image" Target="media/image103.png"/><Relationship Id="rId158" Type="http://schemas.openxmlformats.org/officeDocument/2006/relationships/image" Target="media/image102.png"/><Relationship Id="rId157" Type="http://schemas.openxmlformats.org/officeDocument/2006/relationships/image" Target="media/image101.png"/><Relationship Id="rId156" Type="http://schemas.openxmlformats.org/officeDocument/2006/relationships/image" Target="media/image100.png"/><Relationship Id="rId155" Type="http://schemas.openxmlformats.org/officeDocument/2006/relationships/image" Target="media/image99.wmf"/><Relationship Id="rId154" Type="http://schemas.openxmlformats.org/officeDocument/2006/relationships/oleObject" Target="embeddings/oleObject52.bin"/><Relationship Id="rId153" Type="http://schemas.openxmlformats.org/officeDocument/2006/relationships/image" Target="media/image98.png"/><Relationship Id="rId152" Type="http://schemas.openxmlformats.org/officeDocument/2006/relationships/image" Target="media/image97.png"/><Relationship Id="rId151" Type="http://schemas.openxmlformats.org/officeDocument/2006/relationships/image" Target="media/image96.wmf"/><Relationship Id="rId150" Type="http://schemas.openxmlformats.org/officeDocument/2006/relationships/oleObject" Target="embeddings/oleObject51.bin"/><Relationship Id="rId15" Type="http://schemas.openxmlformats.org/officeDocument/2006/relationships/image" Target="media/image11.png"/><Relationship Id="rId149" Type="http://schemas.openxmlformats.org/officeDocument/2006/relationships/image" Target="media/image95.png"/><Relationship Id="rId148" Type="http://schemas.openxmlformats.org/officeDocument/2006/relationships/image" Target="media/image94.png"/><Relationship Id="rId147" Type="http://schemas.openxmlformats.org/officeDocument/2006/relationships/image" Target="media/image93.wmf"/><Relationship Id="rId146" Type="http://schemas.openxmlformats.org/officeDocument/2006/relationships/oleObject" Target="embeddings/oleObject50.bin"/><Relationship Id="rId145" Type="http://schemas.openxmlformats.org/officeDocument/2006/relationships/image" Target="media/image92.png"/><Relationship Id="rId144" Type="http://schemas.openxmlformats.org/officeDocument/2006/relationships/image" Target="media/image91.png"/><Relationship Id="rId143" Type="http://schemas.openxmlformats.org/officeDocument/2006/relationships/image" Target="media/image90.png"/><Relationship Id="rId142" Type="http://schemas.openxmlformats.org/officeDocument/2006/relationships/image" Target="media/image89.png"/><Relationship Id="rId141" Type="http://schemas.openxmlformats.org/officeDocument/2006/relationships/image" Target="media/image88.png"/><Relationship Id="rId140" Type="http://schemas.openxmlformats.org/officeDocument/2006/relationships/image" Target="media/image87.wmf"/><Relationship Id="rId14" Type="http://schemas.openxmlformats.org/officeDocument/2006/relationships/image" Target="media/image10.png"/><Relationship Id="rId139" Type="http://schemas.openxmlformats.org/officeDocument/2006/relationships/oleObject" Target="embeddings/oleObject49.bin"/><Relationship Id="rId138" Type="http://schemas.openxmlformats.org/officeDocument/2006/relationships/image" Target="media/image86.wmf"/><Relationship Id="rId137" Type="http://schemas.openxmlformats.org/officeDocument/2006/relationships/oleObject" Target="embeddings/oleObject48.bin"/><Relationship Id="rId136" Type="http://schemas.openxmlformats.org/officeDocument/2006/relationships/oleObject" Target="embeddings/oleObject47.bin"/><Relationship Id="rId135" Type="http://schemas.openxmlformats.org/officeDocument/2006/relationships/image" Target="media/image85.wmf"/><Relationship Id="rId134" Type="http://schemas.openxmlformats.org/officeDocument/2006/relationships/oleObject" Target="embeddings/oleObject46.bin"/><Relationship Id="rId133" Type="http://schemas.openxmlformats.org/officeDocument/2006/relationships/image" Target="media/image84.wmf"/><Relationship Id="rId132" Type="http://schemas.openxmlformats.org/officeDocument/2006/relationships/oleObject" Target="embeddings/oleObject45.bin"/><Relationship Id="rId131" Type="http://schemas.openxmlformats.org/officeDocument/2006/relationships/image" Target="media/image83.png"/><Relationship Id="rId130" Type="http://schemas.openxmlformats.org/officeDocument/2006/relationships/image" Target="media/image82.wmf"/><Relationship Id="rId13" Type="http://schemas.openxmlformats.org/officeDocument/2006/relationships/image" Target="media/image9.png"/><Relationship Id="rId129" Type="http://schemas.openxmlformats.org/officeDocument/2006/relationships/oleObject" Target="embeddings/oleObject44.bin"/><Relationship Id="rId128" Type="http://schemas.openxmlformats.org/officeDocument/2006/relationships/image" Target="media/image81.png"/><Relationship Id="rId127" Type="http://schemas.openxmlformats.org/officeDocument/2006/relationships/image" Target="media/image80.png"/><Relationship Id="rId126" Type="http://schemas.openxmlformats.org/officeDocument/2006/relationships/image" Target="media/image79.wmf"/><Relationship Id="rId125" Type="http://schemas.openxmlformats.org/officeDocument/2006/relationships/oleObject" Target="embeddings/oleObject43.bin"/><Relationship Id="rId124" Type="http://schemas.openxmlformats.org/officeDocument/2006/relationships/image" Target="media/image78.wmf"/><Relationship Id="rId123" Type="http://schemas.openxmlformats.org/officeDocument/2006/relationships/oleObject" Target="embeddings/oleObject42.bin"/><Relationship Id="rId122" Type="http://schemas.openxmlformats.org/officeDocument/2006/relationships/image" Target="media/image77.png"/><Relationship Id="rId121" Type="http://schemas.openxmlformats.org/officeDocument/2006/relationships/image" Target="media/image76.wmf"/><Relationship Id="rId120" Type="http://schemas.openxmlformats.org/officeDocument/2006/relationships/oleObject" Target="embeddings/oleObject41.bin"/><Relationship Id="rId12" Type="http://schemas.openxmlformats.org/officeDocument/2006/relationships/image" Target="media/image8.png"/><Relationship Id="rId119" Type="http://schemas.openxmlformats.org/officeDocument/2006/relationships/image" Target="media/image75.png"/><Relationship Id="rId118" Type="http://schemas.openxmlformats.org/officeDocument/2006/relationships/oleObject" Target="embeddings/oleObject40.bin"/><Relationship Id="rId117" Type="http://schemas.openxmlformats.org/officeDocument/2006/relationships/oleObject" Target="embeddings/oleObject39.bin"/><Relationship Id="rId116" Type="http://schemas.openxmlformats.org/officeDocument/2006/relationships/oleObject" Target="embeddings/oleObject38.bin"/><Relationship Id="rId115" Type="http://schemas.openxmlformats.org/officeDocument/2006/relationships/image" Target="media/image74.wmf"/><Relationship Id="rId114" Type="http://schemas.openxmlformats.org/officeDocument/2006/relationships/oleObject" Target="embeddings/oleObject37.bin"/><Relationship Id="rId113" Type="http://schemas.openxmlformats.org/officeDocument/2006/relationships/image" Target="media/image73.wmf"/><Relationship Id="rId112" Type="http://schemas.openxmlformats.org/officeDocument/2006/relationships/oleObject" Target="embeddings/oleObject36.bin"/><Relationship Id="rId111" Type="http://schemas.openxmlformats.org/officeDocument/2006/relationships/image" Target="media/image72.wmf"/><Relationship Id="rId110" Type="http://schemas.openxmlformats.org/officeDocument/2006/relationships/oleObject" Target="embeddings/oleObject35.bin"/><Relationship Id="rId11" Type="http://schemas.openxmlformats.org/officeDocument/2006/relationships/image" Target="media/image7.png"/><Relationship Id="rId109" Type="http://schemas.openxmlformats.org/officeDocument/2006/relationships/image" Target="media/image71.wmf"/><Relationship Id="rId108" Type="http://schemas.openxmlformats.org/officeDocument/2006/relationships/oleObject" Target="embeddings/oleObject34.bin"/><Relationship Id="rId107" Type="http://schemas.openxmlformats.org/officeDocument/2006/relationships/image" Target="media/image70.wmf"/><Relationship Id="rId106" Type="http://schemas.openxmlformats.org/officeDocument/2006/relationships/oleObject" Target="embeddings/oleObject33.bin"/><Relationship Id="rId105" Type="http://schemas.openxmlformats.org/officeDocument/2006/relationships/image" Target="media/image69.wmf"/><Relationship Id="rId104" Type="http://schemas.openxmlformats.org/officeDocument/2006/relationships/oleObject" Target="embeddings/oleObject32.bin"/><Relationship Id="rId103" Type="http://schemas.openxmlformats.org/officeDocument/2006/relationships/image" Target="media/image68.png"/><Relationship Id="rId102" Type="http://schemas.openxmlformats.org/officeDocument/2006/relationships/image" Target="media/image67.wmf"/><Relationship Id="rId101" Type="http://schemas.openxmlformats.org/officeDocument/2006/relationships/oleObject" Target="embeddings/oleObject31.bin"/><Relationship Id="rId100" Type="http://schemas.openxmlformats.org/officeDocument/2006/relationships/oleObject" Target="embeddings/oleObject30.bin"/><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2024-05-10T04:58:00Z</dcterms:created>
  <dc:creator>LXL</dc:creator>
  <cp:lastModifiedBy>Administrator</cp:lastModifiedBy>
  <dcterms:modified xsi:type="dcterms:W3CDTF">2024-05-13T08:23:20Z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2052-12.1.0.16729</vt:lpwstr>
  </property>
  <property fmtid="{D5CDD505-2E9C-101B-9397-08002B2CF9AE}" pid="7" name="ICV">
    <vt:lpwstr>53F11C0582C3435EA191B705CAF93C41_13</vt:lpwstr>
  </property>
</Properties>
</file>