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官能团与有机物的分类</w:t>
      </w:r>
    </w:p>
    <w:p>
      <w:pPr>
        <w:shd w:val="clear" w:color="auto" w:fill="auto"/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分层练习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861695" cy="381635"/>
            <wp:effectExtent l="0" t="0" r="146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1．下列各项对有机物的描述不正确的是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1371600" cy="633730"/>
            <wp:effectExtent l="0" t="0" r="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属于烷烃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cs="Times New Roman" w:eastAsiaTheme="minorEastAsia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2130" cy="246380"/>
            <wp:effectExtent l="0" t="0" r="1270" b="12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Br属于卤代烃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CH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－CH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6200" cy="285750"/>
            <wp:effectExtent l="0" t="0" r="0" b="0"/>
            <wp:docPr id="8" name="图片 3" descr="CO羰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O羰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OH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属于羧酸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CH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7175" cy="276225"/>
            <wp:effectExtent l="0" t="0" r="9525" b="9525"/>
            <wp:docPr id="6" name="图片 4" descr="CHC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HCH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2130" cy="246380"/>
            <wp:effectExtent l="0" t="0" r="1270" b="12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COOH</w:t>
      </w:r>
      <w:r>
        <w:rPr>
          <w:rFonts w:hint="default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含有2种官能团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．下列有关有机物结构、性质的分析正确的是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A．乙醇、乙酸均能与Na反应放出H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，说明二者分子中官能团相同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B．乙烯和苯都能与H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发生加成反应，说明二者均含有碳碳双键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C．符合分子通式C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n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2n+2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的烃一定都是烷烃，分子中均只含单键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D．乙醇在铜作催化剂条件下，能发生还原反应生成乙醛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．甜橙醇的结构如下。下列有关甜橙醇的叙述不正确的是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center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drawing>
          <wp:inline distT="0" distB="0" distL="114300" distR="114300">
            <wp:extent cx="879475" cy="879475"/>
            <wp:effectExtent l="0" t="0" r="15875" b="15875"/>
            <wp:docPr id="10" name="图片 6" descr="@@@6f81b8e3-aacf-40d1-9f08-a5437801c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@@@6f81b8e3-aacf-40d1-9f08-a5437801c8d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A．分子式为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14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26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B．能使溴的四氯化碳溶液褪色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C．不能与乙酸发生酯化反应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D．1mol甜橙醇在一定条件下可以和2mol氢气发生加成反应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0" w:hanging="315" w:hanging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．紫花前胡醇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19275" cy="581025"/>
            <wp:effectExtent l="0" t="0" r="9525" b="952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可从中药材当归和白芷中提取得到，能提高人体免疫力。有关该化合物，下列叙述正确的是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A．只含有两种官能团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B．能与Na发生置换反应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C．不能使酸性高锰酸钾溶液褪色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D．不能发生氧化反应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．如图为一重要的有机化合物，以下关于它的说法中正确的是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center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1771650" cy="790575"/>
            <wp:effectExtent l="0" t="0" r="0" b="9525"/>
            <wp:docPr id="11" name="图片 9" descr="@@@83dbeb9f-c1e4-477a-9b07-62a46703f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@@@83dbeb9f-c1e4-477a-9b07-62a46703fee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A．该物质是烃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B．该物质含有两种官能团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C．与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object>
          <v:shape id="_x0000_i1025" o:spt="75" alt="eqId26edabbe2c43af4e74203ad34c4eff2d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13" o:title="eqId26edabbe2c43af4e74203ad34c4eff2d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该物质反应，消耗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object>
          <v:shape id="_x0000_i1026" o:spt="75" alt="eqIdb6f26c01f9a80898191a89ca26dabf52" type="#_x0000_t75" style="height:15.75pt;width:102.05pt;" o:ole="t" filled="f" o:preferrelative="t" stroked="f" coordsize="21600,21600">
            <v:path/>
            <v:fill on="f" focussize="0,0"/>
            <v:stroke on="f" joinstyle="miter"/>
            <v:imagedata r:id="rId15" o:title="eqIdb6f26c01f9a80898191a89ca26dabf52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的物质的量之比为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object>
          <v:shape id="_x0000_i1027" o:spt="75" alt="eqId7d110d822ca98451935fe6eaf5473801" type="#_x0000_t75" style="height:12.6pt;width:27.2pt;" o:ole="t" filled="f" o:preferrelative="t" stroked="f" coordsize="21600,21600">
            <v:path/>
            <v:fill on="f" focussize="0,0"/>
            <v:stroke on="f" joinstyle="miter"/>
            <v:imagedata r:id="rId17" o:title="eqId7d110d822ca98451935fe6eaf547380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D．该物质不能使酸性高锰酸钾溶液褪色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0" w:hanging="315" w:hangingChars="150"/>
        <w:jc w:val="left"/>
        <w:rPr>
          <w:rFonts w:hint="default" w:ascii="Times New Roman" w:hAnsi="Times New Roman" w:cs="Times New Roman" w:eastAsiaTheme="minorEastAsia"/>
          <w:sz w:val="21"/>
          <w:szCs w:val="21"/>
          <w:lang w:val="pt-BR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．茯苓新酸DM是从中药茯苓中提取的一种化学物质，具有一定生理活性，其结构简式如图。关于该化合物，下列说法错误的是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/>
        <w:jc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1943100" cy="1038225"/>
            <wp:effectExtent l="0" t="0" r="0" b="9525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Cs/>
          <w:sz w:val="21"/>
          <w:szCs w:val="21"/>
        </w:rPr>
        <w:t>A．可使酸性KMnO</w:t>
      </w:r>
      <w:r>
        <w:rPr>
          <w:rFonts w:hint="default" w:ascii="Times New Roman" w:hAnsi="Times New Roman" w:cs="Times New Roman" w:eastAsiaTheme="minorEastAsia"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cs="Times New Roman" w:eastAsiaTheme="minorEastAsia"/>
          <w:bCs/>
          <w:sz w:val="21"/>
          <w:szCs w:val="21"/>
        </w:rPr>
        <w:t>溶液褪色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bCs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Cs/>
          <w:sz w:val="21"/>
          <w:szCs w:val="21"/>
        </w:rPr>
        <w:t>B．可发生取代反应和加成反应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C．可与金属钠反应放出H</w:t>
      </w: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D．分子中含有3种官能团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．柠檬酸常应用于食品工业，分子结构如图所示。下列有关柠檬酸的说法正确的是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center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1"/>
        </w:rPr>
        <w:drawing>
          <wp:inline distT="0" distB="0" distL="114300" distR="114300">
            <wp:extent cx="1666875" cy="581025"/>
            <wp:effectExtent l="0" t="0" r="9525" b="9525"/>
            <wp:docPr id="13" name="图片 14" descr="@@@8966b19c-6678-48e5-ae86-74ef0a40f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@@@8966b19c-6678-48e5-ae86-74ef0a40f6b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A．柠檬酸的分子式为C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6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6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7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B．柠檬酸分子中含有羟基和酯基两种官能团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C．足量Na、NaHCO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分别与1mol柠檬酸反应，相同条件下生成气体体积比为2∶3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D．柠檬酸能使溴水、酸性高锰酸钾溶液褪色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．关于有机物(HO-CH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CH=CHCH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-COOH)的说法</w:t>
      </w:r>
      <w:r>
        <w:rPr>
          <w:rFonts w:hint="default"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的是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A．含有3种官能团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B．可发生加聚反应</w:t>
      </w:r>
    </w:p>
    <w:p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C．分子式为C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5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8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D．可与NaHCO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溶液反应生成CO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0" w:hanging="315" w:hanging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．乙酸、水和乙醇的分子结构如表所示，三者结构中的相同点是都含有羟基，下列说法错误的是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textAlignment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乙酸：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766445" cy="355600"/>
            <wp:effectExtent l="0" t="0" r="14605" b="635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水：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605790" cy="254635"/>
            <wp:effectExtent l="0" t="0" r="3810" b="1206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乙醇：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-CH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-OH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A．羟基的极性：乙酸&gt;水&gt;乙醇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B．与金属钠反应的强烈程度：水&gt;乙醇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C．羟基连接不同的基团可影响羟基的活性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D．羟基极性不同的原因是基中的共价键类型不同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360" w:lineRule="auto"/>
        <w:ind w:left="315" w:leftChars="0" w:hanging="315" w:hanging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．白藜芦醇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600200" cy="657225"/>
            <wp:effectExtent l="0" t="0" r="0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，广泛存在于食物(例如桑葚、花生，尤其是葡萄)中，它可能具有抗癌作用。能够跟1 mol该化合物起反应的Br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或H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的最大用量分别是</w:t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A．1 mol，1mol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B．1 mol，7 mol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spacing w:line="360" w:lineRule="auto"/>
        <w:ind w:left="315" w:leftChars="150"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C．7mol，7mol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D．6 mol，7 mol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360" w:lineRule="auto"/>
        <w:contextualSpacing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．某有机物的结构简式如图所示，下列有关该有机物的说法正确的是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360" w:lineRule="auto"/>
        <w:ind w:left="315" w:leftChars="150"/>
        <w:contextualSpacing/>
        <w:jc w:val="center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drawing>
          <wp:inline distT="0" distB="0" distL="114300" distR="114300">
            <wp:extent cx="920750" cy="1112520"/>
            <wp:effectExtent l="0" t="0" r="12700" b="1143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4038" cy="11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360" w:lineRule="auto"/>
        <w:ind w:left="315" w:leftChars="150"/>
        <w:contextualSpacing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A．分子中含有两种官能团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360" w:lineRule="auto"/>
        <w:ind w:left="315" w:leftChars="150"/>
        <w:contextualSpacing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B．该有机物可以发生取代、加成、氧化、置换、水解反应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360" w:lineRule="auto"/>
        <w:ind w:left="315" w:leftChars="150"/>
        <w:contextualSpacing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C．该有机物的分子式为C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10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16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O</w:t>
      </w:r>
      <w:r>
        <w:rPr>
          <w:rFonts w:hint="default" w:ascii="Times New Roman" w:hAnsi="Times New Roman" w:cs="Times New Roman" w:eastAsiaTheme="minorEastAsia"/>
          <w:sz w:val="21"/>
          <w:szCs w:val="21"/>
          <w:vertAlign w:val="subscript"/>
        </w:rPr>
        <w:t>3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after="0" w:line="360" w:lineRule="auto"/>
        <w:ind w:left="315" w:leftChars="150"/>
        <w:contextualSpacing/>
        <w:jc w:val="left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D．与钠和氢氧化钠溶液都能发生反应，且得到的有机产物相同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TQ1YmQzYzQ5YTgzYWJhNjk3ZGVhNmE2MTc4NGYifQ=="/>
  </w:docVars>
  <w:rsids>
    <w:rsidRoot w:val="00000000"/>
    <w:rsid w:val="09090DBB"/>
    <w:rsid w:val="1F0F0502"/>
    <w:rsid w:val="2B0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oleObject" Target="embeddings/oleObject3.bin"/><Relationship Id="rId15" Type="http://schemas.openxmlformats.org/officeDocument/2006/relationships/image" Target="media/image10.wmf"/><Relationship Id="rId14" Type="http://schemas.openxmlformats.org/officeDocument/2006/relationships/oleObject" Target="embeddings/oleObject2.bin"/><Relationship Id="rId13" Type="http://schemas.openxmlformats.org/officeDocument/2006/relationships/image" Target="media/image9.wmf"/><Relationship Id="rId12" Type="http://schemas.openxmlformats.org/officeDocument/2006/relationships/oleObject" Target="embeddings/oleObject1.bin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2024-03-28T12:50:13Z</dcterms:created>
  <dc:creator>Administrator</dc:creator>
  <cp:lastModifiedBy>『星空』那一抹流光～</cp:lastModifiedBy>
  <dcterms:modified xsi:type="dcterms:W3CDTF">2024-03-28T12:50:36Z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43FD0D50A66B4989A26F12C3C191CF26_12</vt:lpwstr>
  </property>
</Properties>
</file>