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-202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学年度第一学期高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化学学科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课时练习</w:t>
      </w:r>
    </w:p>
    <w:p>
      <w:pPr>
        <w:pStyle w:val="2"/>
        <w:tabs>
          <w:tab w:val="left" w:pos="3828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化学反应速率（2）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mL 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的盐酸与过量的锌片反应时，为减慢反应速率又不影响生成氢气的总量，可采用(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A．加入等体积、等浓度的硝酸钾溶液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B．加入适量的醋酸钠固体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C．加入适量的NaOH固体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D．加入几滴氯化铜溶液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2．对恒温恒容密闭容器中的可逆反应：A(s)＋3B(g)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ZBFH" w:hAnsi="ZBFH" w:cs="Times New Roman"/>
        </w:rPr>
        <w:drawing>
          <wp:inline distT="0" distB="0" distL="114300" distR="114300">
            <wp:extent cx="231775" cy="120015"/>
            <wp:effectExtent l="0" t="0" r="15875" b="13335"/>
            <wp:docPr id="44" name="图片 44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2C(g)　Δ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＜0，下列叙述正确的是(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A．升高温度，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增大，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减小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B．增大压强，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增大，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C．增加A的物质的量，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增大，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D．使用催化剂，降低反应活化能，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同时增大，且增大的倍数相同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3．对于反应：N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ZBFH" w:hAnsi="ZBFH" w:cs="Times New Roman"/>
        </w:rPr>
        <w:drawing>
          <wp:inline distT="0" distB="0" distL="114300" distR="114300">
            <wp:extent cx="231775" cy="120015"/>
            <wp:effectExtent l="0" t="0" r="15875" b="13335"/>
            <wp:docPr id="2" name="图片 2" descr="微信图片_202308071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07112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2NO(g)，在密闭容器中进行，下列条件能加快反应速率的是(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A．增大体积使压强减小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B．体积不变，充入N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使压强增大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C．体积不变，充入氦气使压强增大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D．使总压强不变，充入氖气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4．下列说法错误的是(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当碰撞的分子具有足够高的能量和适当的取向时，才能发生化学反应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发生有效碰撞的分子一定是活化分子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活化分子间的碰撞一定是有效碰撞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活化分子间每次碰撞都发生化学反应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能发生有效碰撞的分子必须具有相当高的能量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④⑤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②⑤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5．下列说法不正确的是(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A．增大反应物浓度，活化分子百分数增大，有效碰撞次数增多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B．增大压强，单位体积内气体的活化分子数增多，有效碰撞次数增多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C．升高温度，活化分子百分数增加，分子运动加快，有效碰撞次数增多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D．催化剂能降低反应的活化能，提高活化分子百分数，有效碰撞次数增多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6．已知分解1 mol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放出热量98 kJ，在含少量I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的溶液中，H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分解的机理为H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＋I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O＋IO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(慢)、H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＋IO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＋I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(快)。下列有关该反应的说法不正确的是(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A．总反应中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∶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)＝2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的分解速率与I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的浓度有关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C．该反应的催化剂是I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，而不是IO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D．由于催化剂的加入降低了反应的活化能，使该反应的活化能低于98 kJ·mol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在水中易分解，一定条件下，O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的浓度减少一半所需的时间(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)如下表所示：</w:t>
      </w:r>
    </w:p>
    <w:tbl>
      <w:tblPr>
        <w:tblStyle w:val="3"/>
        <w:tblW w:w="6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711"/>
        <w:gridCol w:w="711"/>
        <w:gridCol w:w="711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7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20955</wp:posOffset>
                      </wp:positionV>
                      <wp:extent cx="2361565" cy="705485"/>
                      <wp:effectExtent l="1270" t="4445" r="18415" b="13970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565" cy="7054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8.2pt;margin-top:1.65pt;height:55.55pt;width:185.95pt;z-index:251660288;mso-width-relative:page;mso-height-relative:page;" filled="f" stroked="t" coordsize="21600,21600" o:gfxdata="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g2fRtgAAAAJAQAADwAAAAAAAAABACAAAAAiAAAAZHJzL2Rv&#10;d25yZXYueG1sUEsBAhQAFAAAAAgAh07iQFUX7u4BAgAA8wMAAA4AAAAAAAAAAQAgAAAAJw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-3810</wp:posOffset>
                      </wp:positionV>
                      <wp:extent cx="1348105" cy="727710"/>
                      <wp:effectExtent l="2540" t="4445" r="1905" b="1079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8105" cy="7277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6.7pt;margin-top:-0.3pt;height:57.3pt;width:106.15pt;z-index:251659264;mso-width-relative:page;mso-height-relative:page;" filled="f" stroked="t" coordsize="21600,21600" o:gfxdata="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6kNWdcAAAAJAQAADwAAAAAAAAABACAAAAAiAAAAZHJz&#10;L2Rvd25yZXYueG1sUEsBAhQAFAAAAAgAh07iQIiBBhoFAgAA8wMAAA4AAAAAAAAAAQAgAAAAJgEA&#10;AGRycy9lMm9Eb2MueG1sUEsFBgAAAAAGAAYAWQEAAJ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pH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>/min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根据表中的递变规律，推测O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分别在条件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40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、pH＝3.0，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10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、pH＝5.0，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30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、pH＝7.0下的分解速率的大小关系为(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①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②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513715</wp:posOffset>
                </wp:positionV>
                <wp:extent cx="869950" cy="741045"/>
                <wp:effectExtent l="3175" t="3810" r="3175" b="171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741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95pt;margin-top:40.45pt;height:58.35pt;width:68.5pt;z-index:251664384;mso-width-relative:page;mso-height-relative:page;" filled="f" stroked="t" coordsize="21600,21600" o:gfxdata="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V4zDXYAAAACgEAAA8AAAAAAAAAAQAgAAAAIgAAAGRycy9k&#10;b3ducmV2LnhtbFBLAQIUABQAAAAIAIdO4kDSFxjYAgIAAPI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>8．某学习小组研究大小相同的去膜镁条(足量)分别与40 mL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的醋酸溶液(M)和盐酸(N)反应，相同条件下测得生成的气体体积与反应时间的关系如表所示：</w:t>
      </w:r>
    </w:p>
    <w:tbl>
      <w:tblPr>
        <w:tblStyle w:val="3"/>
        <w:tblW w:w="6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709"/>
        <w:gridCol w:w="567"/>
        <w:gridCol w:w="709"/>
        <w:gridCol w:w="850"/>
        <w:gridCol w:w="851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153670</wp:posOffset>
                      </wp:positionV>
                      <wp:extent cx="1343025" cy="579755"/>
                      <wp:effectExtent l="1905" t="4445" r="7620" b="635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5797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45pt;margin-top:12.1pt;height:45.65pt;width:105.75pt;z-index:251663360;mso-width-relative:page;mso-height-relative:page;" filled="f" stroked="t" coordsize="21600,21600" o:gfxdata="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AsXn9cAAAAJAQAADwAAAAAAAAABACAAAAAiAAAAZHJzL2Rv&#10;d25yZXYueG1sUEsBAhQAFAAAAAgAh07iQFWITW4CAgAA8QMAAA4AAAAAAAAAAQAgAAAAJg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</w:rPr>
              <w:t xml:space="preserve">     V</w:t>
            </w:r>
            <w:r>
              <w:rPr>
                <w:rFonts w:ascii="Times New Roman" w:hAnsi="Times New Roman" w:cs="Times New Roman"/>
              </w:rPr>
              <w:t>/mL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firstLine="735" w:firstLineChars="35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>/s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反应物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……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M＋Mg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……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N＋Mg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……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下列说法错误的是(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A．生成气体的体积从0～5 mL的过程，Mg分别与M、N反应的速率不同的原因是M、N中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)不同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B．若反应速率可用单位时间内生成气体的体积来表示，则5～10 mL内，M与Mg反应的反应速率为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\f(1,31)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mL·s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C．15～20 mL内，M与Mg反应的速率增大，可能是温度升高所致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D．25～45 mL内，N与Mg反应的速率始终大于M与Mg反应的速率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9.碳酸钙与稀盐酸反应(放热反应)生成CO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的量与反应时间的关系如图所示，下列结论错误的是(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70485</wp:posOffset>
            </wp:positionV>
            <wp:extent cx="1383665" cy="1097915"/>
            <wp:effectExtent l="0" t="0" r="6985" b="698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A．反应开始2 min内平均反应速率最大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B．反应速率先增大后减小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C．反应开始4 min内温度对反应速率的影响比浓度大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D．反应在2～4 min内以CO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的物质的量变化表示的反应速率为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)＝0.1 mol·min</w:t>
      </w:r>
      <w:r>
        <w:rPr>
          <w:rFonts w:ascii="Times New Roman" w:hAnsi="Times New Roman" w:cs="Times New Roman"/>
          <w:vertAlign w:val="superscript"/>
        </w:rPr>
        <w:t>－1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10.用如图所示的实验装置分别进行镁条与X(25 mL 0.2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盐酸)、Y(50 mL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盐酸)的实验，每隔半分钟分别测定反应放出气体的体积(均已换算为标准状况下的气体体积)。下列选项中正确表示实验X及Y的结果的是(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"\\\\马珊珊1\\e\\马珊珊\\2022\\看\\同步\\化学 苏教 选择性必修1\\全书完整的Word版文档\\专题2　化学反应速率与化学平衡\\285.TIF"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51000" cy="984885"/>
            <wp:effectExtent l="0" t="0" r="6350" b="571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ind w:firstLine="1050" w:firstLineChars="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"\\\\马珊珊1\\e\\马珊珊\\2022\\看\\同步\\化学 苏教 选择性必修1\\全书完整的Word版文档\\专题2　化学反应速率与化学平衡\\286.TIF"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74265" cy="948690"/>
            <wp:effectExtent l="0" t="0" r="6985" b="38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选择性必修1\\03\\287.TIF"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化学反应速率与化学平衡\\287.TIF"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化学反应速率与化学平衡\\287.TIF"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化学反应速率与化学平衡\\287.TIF"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"\\\\马珊珊1\\e\\马珊珊\\2022\\看\\同步\\化学 苏教 选择性必修1\\全书完整的Word版文档\\专题2　化学反应速率与化学平衡\\287.TIF"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42540" cy="1035050"/>
            <wp:effectExtent l="0" t="0" r="10160" b="1270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11.把在空气中久置的铝片5.0 g投入盛有500 mL 0.5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溶液的烧杯中，该铝片与H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反应产生氢气的速率与反应时间的关系可用如图所示的曲线来表示，回答下列问题：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选择性必修1\\03\\288.TIF"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化学反应速率与化学平衡\\288.TIF"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化学反应速率与化学平衡\\288.TIF"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化学反应速率与化学平衡\\288.TIF"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"\\\\马珊珊1\\e\\马珊珊\\2022\\看\\同步\\化学 苏教 选择性必修1\\全书完整的Word版文档\\专题2　化学反应速率与化学平衡\\288.TIF"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95375" cy="1077595"/>
            <wp:effectExtent l="0" t="0" r="9525" b="825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(1)曲线</w:t>
      </w:r>
      <w:r>
        <w:rPr>
          <w:rFonts w:ascii="Times New Roman" w:hAnsi="Times New Roman" w:cs="Times New Roman"/>
          <w:i/>
        </w:rPr>
        <w:t>O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a段，不产生氢气的原因是_______________________________；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有关反应的化学方程式为__________________________________。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(2)曲线a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b段，产生氢气的速率增大的主要原因是_________________________。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(3)曲线上b点之后，产生氢气的速率逐渐减小的主要原因是_____________________。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12．某课外兴趣小组对H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的分解速率做了如下实验探究。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(1)下表是该小组研究影响过氧化氢(H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)分解速率的因素时采集的一组数据：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用10 mL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制取150 mL 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所需的时间</w:t>
      </w:r>
    </w:p>
    <w:tbl>
      <w:tblPr>
        <w:tblStyle w:val="3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1446"/>
        <w:gridCol w:w="1446"/>
        <w:gridCol w:w="144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8255</wp:posOffset>
                      </wp:positionV>
                      <wp:extent cx="991870" cy="763905"/>
                      <wp:effectExtent l="3175" t="3810" r="14605" b="1333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870" cy="7639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5pt;margin-top:0.65pt;height:60.15pt;width:78.1pt;z-index:251661312;mso-width-relative:page;mso-height-relative:page;" filled="f" stroked="t" coordsize="21600,21600" o:gfxdata="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064gtYAAAAIAQAADwAAAAAAAAABACAAAAAiAAAAZHJzL2Rvd25y&#10;ZXYueG1sUEsBAhQAFAAAAAgAh07iQI6sHp4AAgAA8AMAAA4AAAAAAAAAAQAgAAAAJ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浓度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ind w:firstLine="840" w:firstLineChars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66675</wp:posOffset>
                      </wp:positionV>
                      <wp:extent cx="1613535" cy="444500"/>
                      <wp:effectExtent l="1270" t="4445" r="4445" b="825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3535" cy="4445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2pt;margin-top:5.25pt;height:35pt;width:127.05pt;z-index:251662336;mso-width-relative:page;mso-height-relative:page;" filled="f" stroked="t" coordsize="21600,21600" o:gfxdata="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GvtzHXAAAACAEAAA8AAAAAAAAAAQAgAAAAIgAAAGRycy9k&#10;b3ducmV2LnhtbFBLAQIUABQAAAAIAIdO4kB0bYl+AwIAAPEDAAAOAAAAAAAAAAEAIAAAACYBAABk&#10;cnMvZTJvRG9jLnhtbFBLBQYAAAAABgAGAFkBAACb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时间/s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反应条件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 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 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 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Ansi="宋体" w:cs="Times New Roman"/>
              </w:rPr>
              <w:t>Ⅰ</w:t>
            </w:r>
            <w:r>
              <w:rPr>
                <w:rFonts w:ascii="Times New Roman" w:hAnsi="Times New Roman" w:cs="Times New Roman"/>
              </w:rPr>
              <w:t>)无催化剂、不加热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几乎不反应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几乎不反应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几乎不反应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几乎不反应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Ansi="宋体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)无催化剂、加热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Ansi="宋体" w:cs="Times New Roman"/>
              </w:rPr>
              <w:t>Ⅲ</w:t>
            </w:r>
            <w:r>
              <w:rPr>
                <w:rFonts w:ascii="Times New Roman" w:hAnsi="Times New Roman" w:cs="Times New Roman"/>
              </w:rPr>
              <w:t>)MnO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催化剂、加热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该小组在设计方案时，考虑了浓度、a：____________、b：________等因素对过氧化氢分解速率的影响。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从上述影响H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分解速率的因素a和b中任选一个，说明该因素对该反应速率的影响：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(2)将质量相同但颗粒大小不同的MnO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分别加入到5 mL 5%的过氧化氢溶液中，并用带火星的木条测试。测定结果如下：</w:t>
      </w:r>
    </w:p>
    <w:tbl>
      <w:tblPr>
        <w:tblStyle w:val="3"/>
        <w:tblW w:w="8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559"/>
        <w:gridCol w:w="2439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催化剂(MnO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操作情况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观察结果</w:t>
            </w:r>
          </w:p>
        </w:tc>
        <w:tc>
          <w:tcPr>
            <w:tcW w:w="2286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反应完成所需的时间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粉末状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混合不振荡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剧烈反应，带火星的木条复燃</w:t>
            </w:r>
          </w:p>
        </w:tc>
        <w:tc>
          <w:tcPr>
            <w:tcW w:w="2286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块状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反应较慢，火星红亮但木条未复燃</w:t>
            </w:r>
          </w:p>
        </w:tc>
        <w:tc>
          <w:tcPr>
            <w:tcW w:w="2286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min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写出H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发生反应的化学方程式：______________________________________________。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实验结果说明催化剂作用的大小与__________有关。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13．某化学小组欲测定酸性条件下KClO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溶液与NaHSO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溶液反应的化学反应速率，所用的试剂为10 mL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KClO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溶液和10 mL 0.3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NaHSO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溶液，所得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)随时间变化的曲线如图所示：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"E:\\吕芳\\2022\\同步\\化学\\苏教 选择性必修1\\03\\+89.TIF"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"E:\\吕芳\\2022\\同步\\化学\\苏教 选择性必修1\\10\\专题2　化学反应速率与化学平衡\\+89.TIF"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"\\\\马珊珊1\\e\\马珊珊\\2022\\看\\同步\\化学 苏教 选择性必修1\\全书完整的Word版文档\\专题2　化学反应速率与化学平衡\\+89.TIF"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50745" cy="1555115"/>
            <wp:effectExtent l="0" t="0" r="1905" b="698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(1)根据实验数据可知，该反应在0～4 min内的平均反应速率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)＝____________mol·L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·min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(2)反应过程中，该反应的化学反应速率变化趋势为先增大后减小。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.探究化学反应速率增大的影响因素，完成表格内容：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已知：ClO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＋3HSO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＋3SO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＋3H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。</w:t>
      </w:r>
    </w:p>
    <w:tbl>
      <w:tblPr>
        <w:tblStyle w:val="3"/>
        <w:tblW w:w="8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843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方案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假设</w:t>
            </w:r>
          </w:p>
        </w:tc>
        <w:tc>
          <w:tcPr>
            <w:tcW w:w="45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具体实验操作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Ⅰ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该反应放热，使溶液温度升高，反应速率加快</w:t>
            </w:r>
          </w:p>
        </w:tc>
        <w:tc>
          <w:tcPr>
            <w:tcW w:w="45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向烧杯中依次加入10 mL 0.1 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KClO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溶液和10 mL 0.3 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NaHSO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溶液，________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Ⅱ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反应产物Cl</w:t>
            </w:r>
            <w:r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</w:rPr>
              <w:t>对反应有催化作用</w:t>
            </w:r>
          </w:p>
        </w:tc>
        <w:tc>
          <w:tcPr>
            <w:tcW w:w="45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取10 mL 0.1 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KClO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溶液于烧杯中，先加入_____(填化学式)固体，再加入10 mL 0.3 mol·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NaHSO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Ⅲ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反应中溶液酸性增强，加快了化学反应速率</w:t>
            </w:r>
          </w:p>
        </w:tc>
        <w:tc>
          <w:tcPr>
            <w:tcW w:w="453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分别向2个烧杯中加入10 mL 0.1 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KClO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溶液，烧杯</w:t>
            </w: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中加入1 mL水，烧杯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中加入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mL 0.2 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盐酸，再分别向烧杯中加入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mL 0.3 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NaHSO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问题与思考：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方案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烧杯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中加入1 mL水的作用是____________________________________________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在证明方案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假设不成立的情况下，从变量控制角度思考，方案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实验操作设计不严谨，改进措施为__________________________________________________。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除方案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外，请再提出一个可能使化学反应速率增大的假设：________________。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.反应后期，化学反应速率降低的主要原因是______________________________________。</w:t>
      </w:r>
    </w:p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ZBFH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2F2A9"/>
    <w:multiLevelType w:val="singleLevel"/>
    <w:tmpl w:val="0A52F2A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TlkNTQ4MGZkZWYxYmNiN2VkZWJlNDkxZDQwZmYifQ=="/>
  </w:docVars>
  <w:rsids>
    <w:rsidRoot w:val="00000000"/>
    <w:rsid w:val="41212E22"/>
    <w:rsid w:val="58DD6061"/>
    <w:rsid w:val="73CF199B"/>
    <w:rsid w:val="7495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285.TIF" TargetMode="External"/><Relationship Id="rId7" Type="http://schemas.openxmlformats.org/officeDocument/2006/relationships/image" Target="media/image3.png"/><Relationship Id="rId6" Type="http://schemas.openxmlformats.org/officeDocument/2006/relationships/image" Target="284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+89.TIF" TargetMode="External"/><Relationship Id="rId15" Type="http://schemas.openxmlformats.org/officeDocument/2006/relationships/image" Target="media/image7.png"/><Relationship Id="rId14" Type="http://schemas.openxmlformats.org/officeDocument/2006/relationships/image" Target="288.TIF" TargetMode="External"/><Relationship Id="rId13" Type="http://schemas.openxmlformats.org/officeDocument/2006/relationships/image" Target="media/image6.png"/><Relationship Id="rId12" Type="http://schemas.openxmlformats.org/officeDocument/2006/relationships/image" Target="287.TIF" TargetMode="External"/><Relationship Id="rId11" Type="http://schemas.openxmlformats.org/officeDocument/2006/relationships/image" Target="media/image5.png"/><Relationship Id="rId10" Type="http://schemas.openxmlformats.org/officeDocument/2006/relationships/image" Target="286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2023-08-08T00:40:00Z</dcterms:created>
  <dc:creator>Administrator</dc:creator>
  <cp:lastModifiedBy>Administrator</cp:lastModifiedBy>
  <dcterms:modified xsi:type="dcterms:W3CDTF">2023-10-06T03:50:19Z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33F88CE44C184842BCD40EF023BAEDD9_12</vt:lpwstr>
  </property>
</Properties>
</file>