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hAnsi="宋体" w:eastAsia="宋体" w:cs="宋体"/>
          <w:b/>
          <w:i w:val="0"/>
          <w:sz w:val="30"/>
        </w:rPr>
      </w:pPr>
      <w:r>
        <w:rPr>
          <w:rFonts w:ascii="宋体" w:hAnsi="宋体" w:eastAsia="宋体" w:cs="宋体"/>
          <w:b/>
          <w:i w:val="0"/>
          <w:sz w:val="30"/>
        </w:rPr>
        <w:drawing>
          <wp:anchor distT="0" distB="0" distL="114300" distR="114300" simplePos="0" relativeHeight="251659264" behindDoc="0" locked="0" layoutInCell="1" allowOverlap="1">
            <wp:simplePos x="0" y="0"/>
            <wp:positionH relativeFrom="page">
              <wp:posOffset>11176000</wp:posOffset>
            </wp:positionH>
            <wp:positionV relativeFrom="topMargin">
              <wp:posOffset>11341100</wp:posOffset>
            </wp:positionV>
            <wp:extent cx="457200" cy="330200"/>
            <wp:effectExtent l="0" t="0" r="0" b="12700"/>
            <wp:wrapNone/>
            <wp:docPr id="100132" name="图片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2" name="图片 100132"/>
                    <pic:cNvPicPr>
                      <a:picLocks noChangeAspect="1"/>
                    </pic:cNvPicPr>
                  </pic:nvPicPr>
                  <pic:blipFill>
                    <a:blip r:embed="rId10"/>
                    <a:stretch>
                      <a:fillRect/>
                    </a:stretch>
                  </pic:blipFill>
                  <pic:spPr>
                    <a:xfrm>
                      <a:off x="0" y="0"/>
                      <a:ext cx="457200" cy="330200"/>
                    </a:xfrm>
                    <a:prstGeom prst="rect">
                      <a:avLst/>
                    </a:prstGeom>
                  </pic:spPr>
                </pic:pic>
              </a:graphicData>
            </a:graphic>
          </wp:anchor>
        </w:drawing>
      </w:r>
      <w:r>
        <w:rPr>
          <w:rFonts w:ascii="宋体" w:hAnsi="宋体" w:eastAsia="宋体" w:cs="宋体"/>
          <w:b/>
          <w:i w:val="0"/>
          <w:sz w:val="30"/>
        </w:rPr>
        <w:t>化学电源同步练习-苏教版高中化学选择性必修1</w:t>
      </w:r>
    </w:p>
    <w:p>
      <w:pPr>
        <w:jc w:val="center"/>
        <w:textAlignment w:val="center"/>
        <w:rPr>
          <w:rFonts w:ascii="Calibri" w:hAnsi="Calibri" w:eastAsia="Calibri" w:cs="Calibri"/>
          <w:b w:val="0"/>
          <w:i w:val="0"/>
          <w:sz w:val="21"/>
        </w:rPr>
      </w:pPr>
      <w:r>
        <w:rPr>
          <w:rFonts w:ascii="Calibri" w:hAnsi="Calibri" w:eastAsia="Calibri" w:cs="Calibri"/>
          <w:b w:val="0"/>
          <w:i w:val="0"/>
          <w:sz w:val="21"/>
        </w:rPr>
        <w:t>学校:___________姓名：___________班级：___________考号：___________</w:t>
      </w:r>
    </w:p>
    <w:p>
      <w:pPr>
        <w:jc w:val="center"/>
        <w:textAlignment w:val="center"/>
        <w:rPr>
          <w:rFonts w:ascii="黑体" w:hAnsi="黑体" w:eastAsia="黑体" w:cs="黑体"/>
          <w:b/>
          <w:i w:val="0"/>
          <w:sz w:val="30"/>
        </w:rPr>
      </w:pPr>
    </w:p>
    <w:p>
      <w:pPr>
        <w:jc w:val="left"/>
        <w:textAlignment w:val="center"/>
        <w:rPr>
          <w:rFonts w:ascii="宋体" w:hAnsi="宋体" w:eastAsia="宋体" w:cs="宋体"/>
          <w:b/>
          <w:i w:val="0"/>
          <w:sz w:val="21"/>
        </w:rPr>
      </w:pPr>
      <w:r>
        <w:rPr>
          <w:rFonts w:ascii="宋体" w:hAnsi="宋体" w:eastAsia="宋体" w:cs="宋体"/>
          <w:b/>
          <w:i w:val="0"/>
          <w:sz w:val="21"/>
        </w:rPr>
        <w:t>一、单选题</w:t>
      </w:r>
    </w:p>
    <w:p>
      <w:pPr>
        <w:shd w:val="clear" w:color="auto" w:fill="FFFFFF"/>
        <w:spacing w:line="360" w:lineRule="auto"/>
        <w:jc w:val="left"/>
        <w:textAlignment w:val="center"/>
      </w:pPr>
      <w:r>
        <w:t>1．如图所示是几种常见的化学电源示意图，有关说法错误的是</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1550670"/>
            <wp:effectExtent l="0" t="0" r="635" b="11430"/>
            <wp:docPr id="100003" name="图片 100003" descr="@@@032cb087-aadd-4f54-bb1e-b71ec0fcf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032cb087-aadd-4f54-bb1e-b71ec0fcf1a5"/>
                    <pic:cNvPicPr>
                      <a:picLocks noChangeAspect="1"/>
                    </pic:cNvPicPr>
                  </pic:nvPicPr>
                  <pic:blipFill>
                    <a:blip r:embed="rId11"/>
                    <a:stretch>
                      <a:fillRect/>
                    </a:stretch>
                  </pic:blipFill>
                  <pic:spPr>
                    <a:xfrm>
                      <a:off x="0" y="0"/>
                      <a:ext cx="5276800" cy="1550920"/>
                    </a:xfrm>
                    <a:prstGeom prst="rect">
                      <a:avLst/>
                    </a:prstGeom>
                  </pic:spPr>
                </pic:pic>
              </a:graphicData>
            </a:graphic>
          </wp:inline>
        </w:drawing>
      </w:r>
    </w:p>
    <w:p>
      <w:pPr>
        <w:shd w:val="clear" w:color="auto" w:fill="FFFFFF"/>
        <w:spacing w:line="360" w:lineRule="auto"/>
        <w:ind w:left="300"/>
        <w:jc w:val="left"/>
        <w:textAlignment w:val="center"/>
      </w:pPr>
      <w:r>
        <w:t>A．铅蓄电池属于二次电池</w:t>
      </w:r>
    </w:p>
    <w:p>
      <w:pPr>
        <w:shd w:val="clear" w:color="auto" w:fill="FFFFFF"/>
        <w:spacing w:line="360" w:lineRule="auto"/>
        <w:ind w:left="300"/>
        <w:jc w:val="left"/>
        <w:textAlignment w:val="center"/>
      </w:pPr>
      <w:r>
        <w:t>B．干电池在长时间使用后，锌筒变软</w:t>
      </w:r>
    </w:p>
    <w:p>
      <w:pPr>
        <w:shd w:val="clear" w:color="auto" w:fill="FFFFFF"/>
        <w:spacing w:line="360" w:lineRule="auto"/>
        <w:ind w:left="300"/>
        <w:jc w:val="left"/>
        <w:textAlignment w:val="center"/>
      </w:pPr>
      <w:r>
        <w:t>C．碱性氢氧燃料电池负极反应式为</w:t>
      </w:r>
      <w:r>
        <w:object>
          <v:shape id="_x0000_i1025" o:spt="75" alt="eqId9e82350d6c698d295c0508330df29ae3" type="#_x0000_t75" style="height:16.7pt;width:110pt;" o:ole="t" filled="f" o:preferrelative="t" stroked="f" coordsize="21600,21600">
            <v:path/>
            <v:fill on="f" focussize="0,0"/>
            <v:stroke on="f" joinstyle="miter"/>
            <v:imagedata r:id="rId13" o:title="eqId9e82350d6c698d295c0508330df29ae3"/>
            <o:lock v:ext="edit" aspectratio="t"/>
            <w10:wrap type="none"/>
            <w10:anchorlock/>
          </v:shape>
          <o:OLEObject Type="Embed" ProgID="Equation.DSMT4" ShapeID="_x0000_i1025" DrawAspect="Content" ObjectID="_1468075725" r:id="rId12">
            <o:LockedField>false</o:LockedField>
          </o:OLEObject>
        </w:object>
      </w:r>
    </w:p>
    <w:p>
      <w:pPr>
        <w:shd w:val="clear" w:color="auto" w:fill="FFFFFF"/>
        <w:spacing w:line="360" w:lineRule="auto"/>
        <w:ind w:left="300"/>
        <w:jc w:val="left"/>
        <w:textAlignment w:val="center"/>
      </w:pPr>
      <w:r>
        <w:t>D．铅蓄电池工作过程中，每通过</w:t>
      </w:r>
      <w:r>
        <w:object>
          <v:shape id="_x0000_i1026" o:spt="75" alt="eqId2e0e1a928167fedd7f9cbc804eade8cb" type="#_x0000_t75" style="height:12.65pt;width:24.6pt;" o:ole="t" filled="f" o:preferrelative="t" stroked="f" coordsize="21600,21600">
            <v:path/>
            <v:fill on="f" focussize="0,0"/>
            <v:stroke on="f" joinstyle="miter"/>
            <v:imagedata r:id="rId15" o:title="eqId2e0e1a928167fedd7f9cbc804eade8cb"/>
            <o:lock v:ext="edit" aspectratio="t"/>
            <w10:wrap type="none"/>
            <w10:anchorlock/>
          </v:shape>
          <o:OLEObject Type="Embed" ProgID="Equation.DSMT4" ShapeID="_x0000_i1026" DrawAspect="Content" ObjectID="_1468075726" r:id="rId14">
            <o:LockedField>false</o:LockedField>
          </o:OLEObject>
        </w:object>
      </w:r>
      <w:r>
        <w:t>电子，负极质量减轻</w:t>
      </w:r>
      <w:r>
        <w:object>
          <v:shape id="_x0000_i1027" o:spt="75" alt="eqId34b2c7bd0e1a48fb5862b9037a78a403" type="#_x0000_t75" style="height:14.05pt;width:24.6pt;" o:ole="t" filled="f" o:preferrelative="t" stroked="f" coordsize="21600,21600">
            <v:path/>
            <v:fill on="f" focussize="0,0"/>
            <v:stroke on="f" joinstyle="miter"/>
            <v:imagedata r:id="rId17" o:title="eqId34b2c7bd0e1a48fb5862b9037a78a403"/>
            <o:lock v:ext="edit" aspectratio="t"/>
            <w10:wrap type="none"/>
            <w10:anchorlock/>
          </v:shape>
          <o:OLEObject Type="Embed" ProgID="Equation.DSMT4" ShapeID="_x0000_i1027" DrawAspect="Content" ObjectID="_1468075727" r:id="rId16">
            <o:LockedField>false</o:LockedField>
          </o:OLEObject>
        </w:object>
      </w:r>
    </w:p>
    <w:p>
      <w:pPr>
        <w:shd w:val="clear" w:color="auto" w:fill="FFFFFF"/>
        <w:spacing w:line="360" w:lineRule="auto"/>
        <w:jc w:val="left"/>
        <w:textAlignment w:val="center"/>
      </w:pPr>
      <w:r>
        <w:t>2．燃料电池是燃料(如CO、H</w:t>
      </w:r>
      <w:r>
        <w:rPr>
          <w:vertAlign w:val="subscript"/>
        </w:rPr>
        <w:t>2</w:t>
      </w:r>
      <w:r>
        <w:t>、CH</w:t>
      </w:r>
      <w:r>
        <w:rPr>
          <w:vertAlign w:val="subscript"/>
        </w:rPr>
        <w:t>4</w:t>
      </w:r>
      <w:r>
        <w:t>、C</w:t>
      </w:r>
      <w:r>
        <w:rPr>
          <w:vertAlign w:val="subscript"/>
        </w:rPr>
        <w:t>2</w:t>
      </w:r>
      <w:r>
        <w:t>H</w:t>
      </w:r>
      <w:r>
        <w:rPr>
          <w:vertAlign w:val="subscript"/>
        </w:rPr>
        <w:t>6</w:t>
      </w:r>
      <w:r>
        <w:t>等)跟氧气(或空气)起反应将化学能转变为电能的装置，若电解质溶液是强碱溶液，下面关于乙烷(C</w:t>
      </w:r>
      <w:r>
        <w:rPr>
          <w:vertAlign w:val="subscript"/>
        </w:rPr>
        <w:t>2</w:t>
      </w:r>
      <w:r>
        <w:t>H</w:t>
      </w:r>
      <w:r>
        <w:rPr>
          <w:vertAlign w:val="subscript"/>
        </w:rPr>
        <w:t>6</w:t>
      </w:r>
      <w:r>
        <w:t>)燃料电池的说法正确的是</w:t>
      </w:r>
    </w:p>
    <w:p>
      <w:pPr>
        <w:shd w:val="clear" w:color="auto" w:fill="FFFFFF"/>
        <w:spacing w:line="360" w:lineRule="auto"/>
        <w:ind w:left="300"/>
        <w:jc w:val="left"/>
        <w:textAlignment w:val="center"/>
      </w:pPr>
      <w:r>
        <w:t>A．通入5.6LO</w:t>
      </w:r>
      <w:r>
        <w:rPr>
          <w:vertAlign w:val="subscript"/>
        </w:rPr>
        <w:t>2</w:t>
      </w:r>
      <w:r>
        <w:t>完全反应后，有1mol电子发生转移</w:t>
      </w:r>
    </w:p>
    <w:p>
      <w:pPr>
        <w:shd w:val="clear" w:color="auto" w:fill="FFFFFF"/>
        <w:spacing w:line="360" w:lineRule="auto"/>
        <w:ind w:left="300"/>
        <w:jc w:val="left"/>
        <w:textAlignment w:val="center"/>
      </w:pPr>
      <w:r>
        <w:t>B．负极反应式：</w:t>
      </w:r>
      <w:r>
        <w:object>
          <v:shape id="_x0000_i1028" o:spt="75" alt="eqIdf00694e7424c274473e9eaa35f94c6ea" type="#_x0000_t75" style="height:16.85pt;width:170.7pt;" o:ole="t" filled="f" o:preferrelative="t" stroked="f" coordsize="21600,21600">
            <v:path/>
            <v:fill on="f" focussize="0,0"/>
            <v:stroke on="f" joinstyle="miter"/>
            <v:imagedata r:id="rId19" o:title="eqIdf00694e7424c274473e9eaa35f94c6ea"/>
            <o:lock v:ext="edit" aspectratio="t"/>
            <w10:wrap type="none"/>
            <w10:anchorlock/>
          </v:shape>
          <o:OLEObject Type="Embed" ProgID="Equation.DSMT4" ShapeID="_x0000_i1028" DrawAspect="Content" ObjectID="_1468075728" r:id="rId18">
            <o:LockedField>false</o:LockedField>
          </o:OLEObject>
        </w:object>
      </w:r>
    </w:p>
    <w:p>
      <w:pPr>
        <w:shd w:val="clear" w:color="auto" w:fill="FFFFFF"/>
        <w:spacing w:line="360" w:lineRule="auto"/>
        <w:ind w:left="300"/>
        <w:jc w:val="left"/>
        <w:textAlignment w:val="center"/>
      </w:pPr>
      <w:r>
        <w:t>C．该电池工作时，正极附近溶液的碱性增强</w:t>
      </w:r>
    </w:p>
    <w:p>
      <w:pPr>
        <w:shd w:val="clear" w:color="auto" w:fill="FFFFFF"/>
        <w:spacing w:line="360" w:lineRule="auto"/>
        <w:ind w:left="300"/>
        <w:jc w:val="left"/>
        <w:textAlignment w:val="center"/>
      </w:pPr>
      <w:r>
        <w:t>D．燃料电池的优点之一是燃料反应时化学能全部转化为电能</w:t>
      </w:r>
    </w:p>
    <w:p>
      <w:pPr>
        <w:shd w:val="clear" w:color="auto" w:fill="FFFFFF"/>
        <w:spacing w:line="360" w:lineRule="auto"/>
        <w:jc w:val="left"/>
        <w:textAlignment w:val="center"/>
      </w:pPr>
      <w:r>
        <w:t>3．熔融钠-硫电池性能优良，是具有应用前景的储能电池。下图中的电池反应为</w:t>
      </w:r>
      <w:r>
        <w:object>
          <v:shape id="_x0000_i1029" o:spt="75" alt="eqIdf3535a7b226a0bd19d1f2bab75a21167" type="#_x0000_t75" style="height:17.35pt;width:87.05pt;" o:ole="t" filled="f" o:preferrelative="t" stroked="f" coordsize="21600,21600">
            <v:path/>
            <v:fill on="f" focussize="0,0"/>
            <v:stroke on="f" joinstyle="miter"/>
            <v:imagedata r:id="rId21" o:title="eqIdf3535a7b226a0bd19d1f2bab75a21167"/>
            <o:lock v:ext="edit" aspectratio="t"/>
            <w10:wrap type="none"/>
            <w10:anchorlock/>
          </v:shape>
          <o:OLEObject Type="Embed" ProgID="Equation.DSMT4" ShapeID="_x0000_i1029" DrawAspect="Content" ObjectID="_1468075729" r:id="rId20">
            <o:LockedField>false</o:LockedField>
          </o:OLEObject>
        </w:object>
      </w:r>
      <w:r>
        <w:t>(x=5~3，难溶于熔融硫)，下列说法</w:t>
      </w:r>
      <w:r>
        <w:rPr>
          <w:em w:val="dot"/>
        </w:rPr>
        <w:t>错误</w:t>
      </w:r>
      <w:r>
        <w:t>的是</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504950" cy="1104900"/>
            <wp:effectExtent l="0" t="0" r="0" b="0"/>
            <wp:docPr id="100005" name="图片 100005" descr="@@@e81a3e1a-1e7f-4f5a-8831-24d6c833b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81a3e1a-1e7f-4f5a-8831-24d6c833b631"/>
                    <pic:cNvPicPr>
                      <a:picLocks noChangeAspect="1"/>
                    </pic:cNvPicPr>
                  </pic:nvPicPr>
                  <pic:blipFill>
                    <a:blip r:embed="rId22"/>
                    <a:stretch>
                      <a:fillRect/>
                    </a:stretch>
                  </pic:blipFill>
                  <pic:spPr>
                    <a:xfrm>
                      <a:off x="0" y="0"/>
                      <a:ext cx="1504950" cy="1104900"/>
                    </a:xfrm>
                    <a:prstGeom prst="rect">
                      <a:avLst/>
                    </a:prstGeom>
                  </pic:spPr>
                </pic:pic>
              </a:graphicData>
            </a:graphic>
          </wp:inline>
        </w:drawing>
      </w:r>
    </w:p>
    <w:p>
      <w:pPr>
        <w:shd w:val="clear" w:color="auto" w:fill="FFFFFF"/>
        <w:spacing w:line="360" w:lineRule="auto"/>
        <w:ind w:left="300"/>
        <w:jc w:val="left"/>
        <w:textAlignment w:val="center"/>
      </w:pPr>
      <w:r>
        <w:t>A．Na</w:t>
      </w:r>
      <w:r>
        <w:rPr>
          <w:vertAlign w:val="subscript"/>
        </w:rPr>
        <w:t>2</w:t>
      </w:r>
      <w:r>
        <w:t>S</w:t>
      </w:r>
      <w:r>
        <w:rPr>
          <w:vertAlign w:val="subscript"/>
        </w:rPr>
        <w:t>4</w:t>
      </w:r>
      <w:r>
        <w:t>属于电解质</w:t>
      </w:r>
    </w:p>
    <w:p>
      <w:pPr>
        <w:shd w:val="clear" w:color="auto" w:fill="FFFFFF"/>
        <w:spacing w:line="360" w:lineRule="auto"/>
        <w:ind w:left="300"/>
        <w:jc w:val="left"/>
        <w:textAlignment w:val="center"/>
      </w:pPr>
      <w:r>
        <w:t>B．放电时正极反应为</w:t>
      </w:r>
      <w:r>
        <w:object>
          <v:shape id="_x0000_i1030" o:spt="75" alt="eqId1e0f85ea0f5d65d14bcf141d328d8b4f" type="#_x0000_t75" style="height:16.7pt;width:95pt;" o:ole="t" filled="f" o:preferrelative="t" stroked="f" coordsize="21600,21600">
            <v:path/>
            <v:fill on="f" focussize="0,0"/>
            <v:stroke on="f" joinstyle="miter"/>
            <v:imagedata r:id="rId24" o:title="eqId1e0f85ea0f5d65d14bcf141d328d8b4f"/>
            <o:lock v:ext="edit" aspectratio="t"/>
            <w10:wrap type="none"/>
            <w10:anchorlock/>
          </v:shape>
          <o:OLEObject Type="Embed" ProgID="Equation.DSMT4" ShapeID="_x0000_i1030" DrawAspect="Content" ObjectID="_1468075730" r:id="rId23">
            <o:LockedField>false</o:LockedField>
          </o:OLEObject>
        </w:object>
      </w:r>
    </w:p>
    <w:p>
      <w:pPr>
        <w:shd w:val="clear" w:color="auto" w:fill="FFFFFF"/>
        <w:spacing w:line="360" w:lineRule="auto"/>
        <w:ind w:left="300"/>
        <w:jc w:val="left"/>
        <w:textAlignment w:val="center"/>
      </w:pPr>
      <w:r>
        <w:t>C．Na和Na</w:t>
      </w:r>
      <w:r>
        <w:rPr>
          <w:vertAlign w:val="subscript"/>
        </w:rPr>
        <w:t>2</w:t>
      </w:r>
      <w:r>
        <w:t>S</w:t>
      </w:r>
      <w:r>
        <w:rPr>
          <w:vertAlign w:val="subscript"/>
        </w:rPr>
        <w:t>x</w:t>
      </w:r>
      <w:r>
        <w:t>分别为电池的负极和正极</w:t>
      </w:r>
    </w:p>
    <w:p>
      <w:pPr>
        <w:shd w:val="clear" w:color="auto" w:fill="FFFFFF"/>
        <w:spacing w:line="360" w:lineRule="auto"/>
        <w:ind w:left="300"/>
        <w:jc w:val="left"/>
        <w:textAlignment w:val="center"/>
      </w:pPr>
      <w:r>
        <w:t>D．该电池是以</w:t>
      </w:r>
      <w:r>
        <w:object>
          <v:shape id="_x0000_i1031" o:spt="75" alt="eqIddb2032656ccdd6abf0c7934ca042196f" type="#_x0000_t75" style="height:16.2pt;width:52.75pt;" o:ole="t" filled="f" o:preferrelative="t" stroked="f" coordsize="21600,21600">
            <v:path/>
            <v:fill on="f" focussize="0,0"/>
            <v:stroke on="f" joinstyle="miter"/>
            <v:imagedata r:id="rId26" o:title="eqIddb2032656ccdd6abf0c7934ca042196f"/>
            <o:lock v:ext="edit" aspectratio="t"/>
            <w10:wrap type="none"/>
            <w10:anchorlock/>
          </v:shape>
          <o:OLEObject Type="Embed" ProgID="Equation.DSMT4" ShapeID="_x0000_i1031" DrawAspect="Content" ObjectID="_1468075731" r:id="rId25">
            <o:LockedField>false</o:LockedField>
          </o:OLEObject>
        </w:object>
      </w:r>
      <w:r>
        <w:t>为隔膜的二次电池</w:t>
      </w:r>
    </w:p>
    <w:p>
      <w:pPr>
        <w:shd w:val="clear" w:color="auto" w:fill="FFFFFF"/>
        <w:spacing w:line="360" w:lineRule="auto"/>
        <w:jc w:val="left"/>
        <w:textAlignment w:val="center"/>
      </w:pPr>
      <w:r>
        <w:t>4．下列离子方程式书写正确的是</w:t>
      </w:r>
    </w:p>
    <w:p>
      <w:pPr>
        <w:shd w:val="clear" w:color="auto" w:fill="FFFFFF"/>
        <w:spacing w:line="360" w:lineRule="auto"/>
        <w:ind w:left="300"/>
        <w:jc w:val="left"/>
        <w:textAlignment w:val="center"/>
      </w:pPr>
      <w:r>
        <w:t>A．过量的碳酸氢钙溶液与澄清石灰水：2HCO</w:t>
      </w:r>
      <w:r>
        <w:object>
          <v:shape id="_x0000_i1032" o:spt="75" alt="eqIdd7da75639d9df997d684f1d6d99692cd" type="#_x0000_t75" style="height:15.95pt;width:7pt;" o:ole="t" filled="f" o:preferrelative="t" stroked="f" coordsize="21600,21600">
            <v:path/>
            <v:fill on="f" focussize="0,0"/>
            <v:stroke on="f" joinstyle="miter"/>
            <v:imagedata r:id="rId28" o:title="eqIdd7da75639d9df997d684f1d6d99692cd"/>
            <o:lock v:ext="edit" aspectratio="t"/>
            <w10:wrap type="none"/>
            <w10:anchorlock/>
          </v:shape>
          <o:OLEObject Type="Embed" ProgID="Equation.DSMT4" ShapeID="_x0000_i1032" DrawAspect="Content" ObjectID="_1468075732" r:id="rId27">
            <o:LockedField>false</o:LockedField>
          </o:OLEObject>
        </w:object>
      </w:r>
      <w:r>
        <w:t>+Ca</w:t>
      </w:r>
      <w:r>
        <w:rPr>
          <w:vertAlign w:val="superscript"/>
        </w:rPr>
        <w:t>2+</w:t>
      </w:r>
      <w:r>
        <w:t>+2OH</w:t>
      </w:r>
      <w:r>
        <w:rPr>
          <w:vertAlign w:val="superscript"/>
        </w:rPr>
        <w:t>-</w:t>
      </w:r>
      <w:r>
        <w:t>=CaCO</w:t>
      </w:r>
      <w:r>
        <w:rPr>
          <w:vertAlign w:val="subscript"/>
        </w:rPr>
        <w:t>3</w:t>
      </w:r>
      <w:r>
        <w:t>↓+CO</w:t>
      </w:r>
      <w:r>
        <w:object>
          <v:shape id="_x0000_i1033" o:spt="75" alt="eqIdcf380e43b0ab93e2dd67599430ec88e5" type="#_x0000_t75" style="height:16.45pt;width:10.55pt;" o:ole="t" filled="f" o:preferrelative="t" stroked="f" coordsize="21600,21600">
            <v:path/>
            <v:fill on="f" focussize="0,0"/>
            <v:stroke on="f" joinstyle="miter"/>
            <v:imagedata r:id="rId30" o:title="eqIdcf380e43b0ab93e2dd67599430ec88e5"/>
            <o:lock v:ext="edit" aspectratio="t"/>
            <w10:wrap type="none"/>
            <w10:anchorlock/>
          </v:shape>
          <o:OLEObject Type="Embed" ProgID="Equation.DSMT4" ShapeID="_x0000_i1033" DrawAspect="Content" ObjectID="_1468075733" r:id="rId29">
            <o:LockedField>false</o:LockedField>
          </o:OLEObject>
        </w:object>
      </w:r>
      <w:r>
        <w:t>+2H</w:t>
      </w:r>
      <w:r>
        <w:rPr>
          <w:vertAlign w:val="subscript"/>
        </w:rPr>
        <w:t>2</w:t>
      </w:r>
      <w:r>
        <w:t>O</w:t>
      </w:r>
    </w:p>
    <w:p>
      <w:pPr>
        <w:shd w:val="clear" w:color="auto" w:fill="FFFFFF"/>
        <w:spacing w:line="360" w:lineRule="auto"/>
        <w:ind w:left="300"/>
        <w:jc w:val="left"/>
        <w:textAlignment w:val="center"/>
      </w:pPr>
      <w:r>
        <w:t>B．铅蓄电池放电时正极上的反应：PbO</w:t>
      </w:r>
      <w:r>
        <w:rPr>
          <w:vertAlign w:val="subscript"/>
        </w:rPr>
        <w:t>2</w:t>
      </w:r>
      <w:r>
        <w:t>+2e</w:t>
      </w:r>
      <w:r>
        <w:rPr>
          <w:vertAlign w:val="superscript"/>
        </w:rPr>
        <w:t>-</w:t>
      </w:r>
      <w:r>
        <w:t>+4H</w:t>
      </w:r>
      <w:r>
        <w:rPr>
          <w:vertAlign w:val="superscript"/>
        </w:rPr>
        <w:t>+</w:t>
      </w:r>
      <w:r>
        <w:t>=Pb</w:t>
      </w:r>
      <w:r>
        <w:rPr>
          <w:vertAlign w:val="superscript"/>
        </w:rPr>
        <w:t>2+</w:t>
      </w:r>
      <w:r>
        <w:t>+2H</w:t>
      </w:r>
      <w:r>
        <w:rPr>
          <w:vertAlign w:val="subscript"/>
        </w:rPr>
        <w:t>2</w:t>
      </w:r>
      <w:r>
        <w:t>O</w:t>
      </w:r>
    </w:p>
    <w:p>
      <w:pPr>
        <w:shd w:val="clear" w:color="auto" w:fill="FFFFFF"/>
        <w:spacing w:line="360" w:lineRule="auto"/>
        <w:ind w:left="300"/>
        <w:jc w:val="left"/>
        <w:textAlignment w:val="center"/>
      </w:pPr>
      <w:r>
        <w:t>C．已知：N</w:t>
      </w:r>
      <w:r>
        <w:rPr>
          <w:vertAlign w:val="subscript"/>
        </w:rPr>
        <w:t>2</w:t>
      </w:r>
      <w:r>
        <w:t>H</w:t>
      </w:r>
      <w:r>
        <w:rPr>
          <w:vertAlign w:val="subscript"/>
        </w:rPr>
        <w:t>4</w:t>
      </w:r>
      <w:r>
        <w:t>为二元弱碱，与足量浓H</w:t>
      </w:r>
      <w:r>
        <w:rPr>
          <w:vertAlign w:val="subscript"/>
        </w:rPr>
        <w:t>2</w:t>
      </w:r>
      <w:r>
        <w:t>SO</w:t>
      </w:r>
      <w:r>
        <w:rPr>
          <w:vertAlign w:val="subscript"/>
        </w:rPr>
        <w:t>4</w:t>
      </w:r>
      <w:r>
        <w:t>反应：N</w:t>
      </w:r>
      <w:r>
        <w:rPr>
          <w:vertAlign w:val="subscript"/>
        </w:rPr>
        <w:t>2</w:t>
      </w:r>
      <w:r>
        <w:t>H</w:t>
      </w:r>
      <w:r>
        <w:rPr>
          <w:vertAlign w:val="subscript"/>
        </w:rPr>
        <w:t>4</w:t>
      </w:r>
      <w:r>
        <w:t>+2H</w:t>
      </w:r>
      <w:r>
        <w:rPr>
          <w:vertAlign w:val="subscript"/>
        </w:rPr>
        <w:t>2</w:t>
      </w:r>
      <w:r>
        <w:t>SO</w:t>
      </w:r>
      <w:r>
        <w:rPr>
          <w:vertAlign w:val="subscript"/>
        </w:rPr>
        <w:t>4</w:t>
      </w:r>
      <w:r>
        <w:t>(浓)=N</w:t>
      </w:r>
      <w:r>
        <w:rPr>
          <w:vertAlign w:val="subscript"/>
        </w:rPr>
        <w:t>2</w:t>
      </w:r>
      <w:r>
        <w:t>H</w:t>
      </w:r>
      <w:r>
        <w:rPr>
          <w:vertAlign w:val="subscript"/>
        </w:rPr>
        <w:t>6</w:t>
      </w:r>
      <w:r>
        <w:t>(HSO</w:t>
      </w:r>
      <w:r>
        <w:rPr>
          <w:vertAlign w:val="subscript"/>
        </w:rPr>
        <w:t>4</w:t>
      </w:r>
      <w:r>
        <w:t>)</w:t>
      </w:r>
      <w:r>
        <w:rPr>
          <w:vertAlign w:val="subscript"/>
        </w:rPr>
        <w:t>2</w:t>
      </w:r>
    </w:p>
    <w:p>
      <w:pPr>
        <w:shd w:val="clear" w:color="auto" w:fill="FFFFFF"/>
        <w:spacing w:line="360" w:lineRule="auto"/>
        <w:ind w:left="300"/>
        <w:jc w:val="left"/>
        <w:textAlignment w:val="center"/>
      </w:pPr>
      <w:r>
        <w:t>D．将过量的SO</w:t>
      </w:r>
      <w:r>
        <w:rPr>
          <w:vertAlign w:val="subscript"/>
        </w:rPr>
        <w:t>2</w:t>
      </w:r>
      <w:r>
        <w:t>通入K</w:t>
      </w:r>
      <w:r>
        <w:rPr>
          <w:vertAlign w:val="subscript"/>
        </w:rPr>
        <w:t>2</w:t>
      </w:r>
      <w:r>
        <w:t>S溶液中：SO</w:t>
      </w:r>
      <w:r>
        <w:rPr>
          <w:vertAlign w:val="subscript"/>
        </w:rPr>
        <w:t>2</w:t>
      </w:r>
      <w:r>
        <w:t>+S</w:t>
      </w:r>
      <w:r>
        <w:rPr>
          <w:vertAlign w:val="superscript"/>
        </w:rPr>
        <w:t>2-</w:t>
      </w:r>
      <w:r>
        <w:t>+2H</w:t>
      </w:r>
      <w:r>
        <w:rPr>
          <w:vertAlign w:val="subscript"/>
        </w:rPr>
        <w:t>2</w:t>
      </w:r>
      <w:r>
        <w:t>O=3S↓+4OH</w:t>
      </w:r>
      <w:r>
        <w:rPr>
          <w:vertAlign w:val="superscript"/>
        </w:rPr>
        <w:t>-</w:t>
      </w:r>
    </w:p>
    <w:p>
      <w:pPr>
        <w:shd w:val="clear" w:color="auto" w:fill="FFFFFF"/>
        <w:spacing w:line="360" w:lineRule="auto"/>
        <w:jc w:val="left"/>
        <w:textAlignment w:val="center"/>
      </w:pPr>
      <w:r>
        <w:t>5．研究发现在酸性葡萄糖</w:t>
      </w:r>
      <w:r>
        <w:object>
          <v:shape id="_x0000_i1034" o:spt="75" alt="eqIdac2f1ad69f69244efd294ceaf8e64980" type="#_x0000_t75" style="height:17.55pt;width:48.4pt;" o:ole="t" filled="f" o:preferrelative="t" stroked="f" coordsize="21600,21600">
            <v:path/>
            <v:fill on="f" focussize="0,0"/>
            <v:stroke on="f" joinstyle="miter"/>
            <v:imagedata r:id="rId32" o:title="eqIdac2f1ad69f69244efd294ceaf8e64980"/>
            <o:lock v:ext="edit" aspectratio="t"/>
            <w10:wrap type="none"/>
            <w10:anchorlock/>
          </v:shape>
          <o:OLEObject Type="Embed" ProgID="Equation.DSMT4" ShapeID="_x0000_i1034" DrawAspect="Content" ObjectID="_1468075734" r:id="rId31">
            <o:LockedField>false</o:LockedField>
          </o:OLEObject>
        </w:object>
      </w:r>
      <w:r>
        <w:t>燃料电池中加入硝酸，可使电池持续大电流放电，其工作原理如图所示：</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819400" cy="1628775"/>
            <wp:effectExtent l="0" t="0" r="0" b="9525"/>
            <wp:docPr id="100007" name="图片 100007" descr="@@@9be23e8a-1c0d-4f73-93ef-ef35e6d98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9be23e8a-1c0d-4f73-93ef-ef35e6d9815e"/>
                    <pic:cNvPicPr>
                      <a:picLocks noChangeAspect="1"/>
                    </pic:cNvPicPr>
                  </pic:nvPicPr>
                  <pic:blipFill>
                    <a:blip r:embed="rId33"/>
                    <a:stretch>
                      <a:fillRect/>
                    </a:stretch>
                  </pic:blipFill>
                  <pic:spPr>
                    <a:xfrm>
                      <a:off x="0" y="0"/>
                      <a:ext cx="2819400" cy="1628775"/>
                    </a:xfrm>
                    <a:prstGeom prst="rect">
                      <a:avLst/>
                    </a:prstGeom>
                  </pic:spPr>
                </pic:pic>
              </a:graphicData>
            </a:graphic>
          </wp:inline>
        </w:drawing>
      </w:r>
    </w:p>
    <w:p>
      <w:pPr>
        <w:shd w:val="clear" w:color="auto" w:fill="FFFFFF"/>
        <w:spacing w:line="360" w:lineRule="auto"/>
        <w:jc w:val="left"/>
        <w:textAlignment w:val="center"/>
      </w:pPr>
      <w:r>
        <w:t>下列说法正确的是</w:t>
      </w:r>
    </w:p>
    <w:p>
      <w:pPr>
        <w:shd w:val="clear" w:color="auto" w:fill="FFFFFF"/>
        <w:spacing w:line="360" w:lineRule="auto"/>
        <w:ind w:left="300"/>
        <w:jc w:val="left"/>
        <w:textAlignment w:val="center"/>
      </w:pPr>
      <w:r>
        <w:t>A．加入</w:t>
      </w:r>
      <w:r>
        <w:object>
          <v:shape id="_x0000_i1035" o:spt="75" alt="eqId7094324b99193ef564945aad636dae09" type="#_x0000_t75" style="height:15.8pt;width:29pt;" o:ole="t" filled="f" o:preferrelative="t" stroked="f" coordsize="21600,21600">
            <v:path/>
            <v:fill on="f" focussize="0,0"/>
            <v:stroke on="f" joinstyle="miter"/>
            <v:imagedata r:id="rId35" o:title="eqId7094324b99193ef564945aad636dae09"/>
            <o:lock v:ext="edit" aspectratio="t"/>
            <w10:wrap type="none"/>
            <w10:anchorlock/>
          </v:shape>
          <o:OLEObject Type="Embed" ProgID="Equation.DSMT4" ShapeID="_x0000_i1035" DrawAspect="Content" ObjectID="_1468075735" r:id="rId34">
            <o:LockedField>false</o:LockedField>
          </o:OLEObject>
        </w:object>
      </w:r>
      <w:r>
        <w:t>提高了正极反应物的还原性</w:t>
      </w:r>
    </w:p>
    <w:p>
      <w:pPr>
        <w:shd w:val="clear" w:color="auto" w:fill="FFFFFF"/>
        <w:spacing w:line="360" w:lineRule="auto"/>
        <w:ind w:left="300"/>
        <w:jc w:val="left"/>
        <w:textAlignment w:val="center"/>
      </w:pPr>
      <w:r>
        <w:t>B．</w:t>
      </w:r>
      <w:r>
        <w:object>
          <v:shape id="_x0000_i1036" o:spt="75" alt="eqIda8b6ede55013761f0df50ef4854cb9d4" type="#_x0000_t75" style="height:14.95pt;width:14.95pt;" o:ole="t" filled="f" o:preferrelative="t" stroked="f" coordsize="21600,21600">
            <v:path/>
            <v:fill on="f" focussize="0,0"/>
            <v:stroke on="f" joinstyle="miter"/>
            <v:imagedata r:id="rId37" o:title="eqIda8b6ede55013761f0df50ef4854cb9d4"/>
            <o:lock v:ext="edit" aspectratio="t"/>
            <w10:wrap type="none"/>
            <w10:anchorlock/>
          </v:shape>
          <o:OLEObject Type="Embed" ProgID="Equation.DSMT4" ShapeID="_x0000_i1036" DrawAspect="Content" ObjectID="_1468075736" r:id="rId36">
            <o:LockedField>false</o:LockedField>
          </o:OLEObject>
        </w:object>
      </w:r>
      <w:r>
        <w:t>由C电极通过质子交换膜移向Pt电极</w:t>
      </w:r>
    </w:p>
    <w:p>
      <w:pPr>
        <w:shd w:val="clear" w:color="auto" w:fill="FFFFFF"/>
        <w:spacing w:line="360" w:lineRule="auto"/>
        <w:ind w:left="300"/>
        <w:jc w:val="left"/>
        <w:textAlignment w:val="center"/>
      </w:pPr>
      <w:r>
        <w:t>C．</w:t>
      </w:r>
      <w:r>
        <w:object>
          <v:shape id="_x0000_i1037" o:spt="75" alt="eqId73421cbd84528ed9fb1a814ade956e8d" type="#_x0000_t75" style="height:15.9pt;width:58.95pt;" o:ole="t" filled="f" o:preferrelative="t" stroked="f" coordsize="21600,21600">
            <v:path/>
            <v:fill on="f" focussize="0,0"/>
            <v:stroke on="f" joinstyle="miter"/>
            <v:imagedata r:id="rId39" o:title="eqId73421cbd84528ed9fb1a814ade956e8d"/>
            <o:lock v:ext="edit" aspectratio="t"/>
            <w10:wrap type="none"/>
            <w10:anchorlock/>
          </v:shape>
          <o:OLEObject Type="Embed" ProgID="Equation.DSMT4" ShapeID="_x0000_i1037" DrawAspect="Content" ObjectID="_1468075737" r:id="rId38">
            <o:LockedField>false</o:LockedField>
          </o:OLEObject>
        </w:object>
      </w:r>
      <w:r>
        <w:t>被完全氧化时有</w:t>
      </w:r>
      <w:r>
        <w:object>
          <v:shape id="_x0000_i1038" o:spt="75" alt="eqId0fe80058cbd9298bf5582a59e0d8a45c" type="#_x0000_t75" style="height:15.75pt;width:43.95pt;" o:ole="t" filled="f" o:preferrelative="t" stroked="f" coordsize="21600,21600">
            <v:path/>
            <v:fill on="f" focussize="0,0"/>
            <v:stroke on="f" joinstyle="miter"/>
            <v:imagedata r:id="rId41" o:title="eqId0fe80058cbd9298bf5582a59e0d8a45c"/>
            <o:lock v:ext="edit" aspectratio="t"/>
            <w10:wrap type="none"/>
            <w10:anchorlock/>
          </v:shape>
          <o:OLEObject Type="Embed" ProgID="Equation.DSMT4" ShapeID="_x0000_i1038" DrawAspect="Content" ObjectID="_1468075738" r:id="rId40">
            <o:LockedField>false</o:LockedField>
          </o:OLEObject>
        </w:object>
      </w:r>
      <w:r>
        <w:t>被还原</w:t>
      </w:r>
    </w:p>
    <w:p>
      <w:pPr>
        <w:shd w:val="clear" w:color="auto" w:fill="FFFFFF"/>
        <w:spacing w:line="360" w:lineRule="auto"/>
        <w:ind w:left="300"/>
        <w:jc w:val="left"/>
        <w:textAlignment w:val="center"/>
      </w:pPr>
      <w:r>
        <w:t>D．正极反应式是</w:t>
      </w:r>
      <w:r>
        <w:object>
          <v:shape id="_x0000_i1039" o:spt="75" alt="eqIdab578350be797c2574a6fc062e41958b" type="#_x0000_t75" style="height:16.6pt;width:138.15pt;" o:ole="t" filled="f" o:preferrelative="t" stroked="f" coordsize="21600,21600">
            <v:path/>
            <v:fill on="f" focussize="0,0"/>
            <v:stroke on="f" joinstyle="miter"/>
            <v:imagedata r:id="rId43" o:title="eqIdab578350be797c2574a6fc062e41958b"/>
            <o:lock v:ext="edit" aspectratio="t"/>
            <w10:wrap type="none"/>
            <w10:anchorlock/>
          </v:shape>
          <o:OLEObject Type="Embed" ProgID="Equation.DSMT4" ShapeID="_x0000_i1039" DrawAspect="Content" ObjectID="_1468075739" r:id="rId42">
            <o:LockedField>false</o:LockedField>
          </o:OLEObject>
        </w:object>
      </w:r>
    </w:p>
    <w:p>
      <w:pPr>
        <w:shd w:val="clear" w:color="auto" w:fill="FFFFFF"/>
        <w:spacing w:line="360" w:lineRule="auto"/>
        <w:jc w:val="left"/>
        <w:textAlignment w:val="center"/>
      </w:pPr>
      <w:r>
        <w:t>6．某科研团队设计了负载有Ru纳米颗粒且具有三维多孔结构的石墨烯基电极，负极为Na箔，电解质溶液为添加了乙二胺的有机溶剂，构成了</w:t>
      </w:r>
      <w:r>
        <w:object>
          <v:shape id="_x0000_i1040" o:spt="75" alt="eqIda8cc9c5c40ed59d13bcc1cd19f5b59ab" type="#_x0000_t75" style="height:16pt;width:42.2pt;" o:ole="t" filled="f" o:preferrelative="t" stroked="f" coordsize="21600,21600">
            <v:path/>
            <v:fill on="f" focussize="0,0"/>
            <v:stroke on="f" joinstyle="miter"/>
            <v:imagedata r:id="rId45" o:title="eqIda8cc9c5c40ed59d13bcc1cd19f5b59ab"/>
            <o:lock v:ext="edit" aspectratio="t"/>
            <w10:wrap type="none"/>
            <w10:anchorlock/>
          </v:shape>
          <o:OLEObject Type="Embed" ProgID="Equation.DSMT4" ShapeID="_x0000_i1040" DrawAspect="Content" ObjectID="_1468075740" r:id="rId44">
            <o:LockedField>false</o:LockedField>
          </o:OLEObject>
        </w:object>
      </w:r>
      <w:r>
        <w:t>电池，其简单示意图如图。下列有关说法中不正确的是</w:t>
      </w:r>
    </w:p>
    <w:p>
      <w:pPr>
        <w:shd w:val="clear" w:color="auto" w:fill="FFFFFF"/>
        <w:spacing w:line="360" w:lineRule="auto"/>
        <w:jc w:val="left"/>
        <w:textAlignment w:val="center"/>
      </w:pPr>
      <w:r>
        <w:drawing>
          <wp:inline distT="0" distB="0" distL="114300" distR="114300">
            <wp:extent cx="3648075" cy="1885950"/>
            <wp:effectExtent l="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46"/>
                    <a:stretch>
                      <a:fillRect/>
                    </a:stretch>
                  </pic:blipFill>
                  <pic:spPr>
                    <a:xfrm>
                      <a:off x="0" y="0"/>
                      <a:ext cx="3648584" cy="1886213"/>
                    </a:xfrm>
                    <a:prstGeom prst="rect">
                      <a:avLst/>
                    </a:prstGeom>
                  </pic:spPr>
                </pic:pic>
              </a:graphicData>
            </a:graphic>
          </wp:inline>
        </w:drawing>
      </w:r>
    </w:p>
    <w:p>
      <w:pPr>
        <w:shd w:val="clear" w:color="auto" w:fill="FFFFFF"/>
        <w:spacing w:line="360" w:lineRule="auto"/>
        <w:ind w:left="300"/>
        <w:jc w:val="left"/>
        <w:textAlignment w:val="center"/>
      </w:pPr>
      <w:r>
        <w:t>A．放电时，正极上的电极反应式为</w:t>
      </w:r>
      <w:r>
        <w:object>
          <v:shape id="_x0000_i1041" o:spt="75" alt="eqId178b6cd41f878732ee4c4e33c6c5f370" type="#_x0000_t75" style="height:16.85pt;width:126.7pt;" o:ole="t" filled="f" o:preferrelative="t" stroked="f" coordsize="21600,21600">
            <v:path/>
            <v:fill on="f" focussize="0,0"/>
            <v:stroke on="f" joinstyle="miter"/>
            <v:imagedata r:id="rId48" o:title="eqId178b6cd41f878732ee4c4e33c6c5f370"/>
            <o:lock v:ext="edit" aspectratio="t"/>
            <w10:wrap type="none"/>
            <w10:anchorlock/>
          </v:shape>
          <o:OLEObject Type="Embed" ProgID="Equation.DSMT4" ShapeID="_x0000_i1041" DrawAspect="Content" ObjectID="_1468075741" r:id="rId47">
            <o:LockedField>false</o:LockedField>
          </o:OLEObject>
        </w:object>
      </w:r>
    </w:p>
    <w:p>
      <w:pPr>
        <w:shd w:val="clear" w:color="auto" w:fill="FFFFFF"/>
        <w:spacing w:line="360" w:lineRule="auto"/>
        <w:ind w:left="300"/>
        <w:jc w:val="left"/>
        <w:textAlignment w:val="center"/>
      </w:pPr>
      <w:r>
        <w:t>B．充电时，每转移0.1mol电子，在阳极可生成标准状况下的气体2.24L</w:t>
      </w:r>
    </w:p>
    <w:p>
      <w:pPr>
        <w:shd w:val="clear" w:color="auto" w:fill="FFFFFF"/>
        <w:spacing w:line="360" w:lineRule="auto"/>
        <w:ind w:left="300"/>
        <w:jc w:val="left"/>
        <w:textAlignment w:val="center"/>
      </w:pPr>
      <w:r>
        <w:t>C．组装电池时，可将乙二胺的有机溶剂电解液改为乙二胺的水溶液</w:t>
      </w:r>
    </w:p>
    <w:p>
      <w:pPr>
        <w:shd w:val="clear" w:color="auto" w:fill="FFFFFF"/>
        <w:spacing w:line="360" w:lineRule="auto"/>
        <w:ind w:left="300"/>
        <w:jc w:val="left"/>
        <w:textAlignment w:val="center"/>
      </w:pPr>
      <w:r>
        <w:t>D．该电池使用多孔石墨烯电极有利于气体、电极和电解液的充分接触</w:t>
      </w:r>
    </w:p>
    <w:p>
      <w:pPr>
        <w:shd w:val="clear" w:color="auto" w:fill="FFFFFF"/>
        <w:spacing w:line="360" w:lineRule="auto"/>
        <w:jc w:val="left"/>
        <w:textAlignment w:val="center"/>
      </w:pPr>
      <w:r>
        <w:t>7．如图是甲醇燃料电池的结构示意图，电池总反应式为2CH</w:t>
      </w:r>
      <w:r>
        <w:rPr>
          <w:vertAlign w:val="subscript"/>
        </w:rPr>
        <w:t>3</w:t>
      </w:r>
      <w:r>
        <w:t>OH+3O</w:t>
      </w:r>
      <w:r>
        <w:rPr>
          <w:vertAlign w:val="subscript"/>
        </w:rPr>
        <w:t>2</w:t>
      </w:r>
      <w:r>
        <w:t>=2CO</w:t>
      </w:r>
      <w:r>
        <w:rPr>
          <w:vertAlign w:val="subscript"/>
        </w:rPr>
        <w:t>2</w:t>
      </w:r>
      <w:r>
        <w:t>+4H</w:t>
      </w:r>
      <w:r>
        <w:rPr>
          <w:vertAlign w:val="subscript"/>
        </w:rPr>
        <w:t>2</w:t>
      </w:r>
      <w:r>
        <w:t>O，下列说法正确的是</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114550" cy="1285875"/>
            <wp:effectExtent l="0" t="0" r="0" b="9525"/>
            <wp:docPr id="100011" name="图片 100011" descr="@@@fed71ffe3e654e6f867c8ab1315b0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ed71ffe3e654e6f867c8ab1315b062d"/>
                    <pic:cNvPicPr>
                      <a:picLocks noChangeAspect="1"/>
                    </pic:cNvPicPr>
                  </pic:nvPicPr>
                  <pic:blipFill>
                    <a:blip r:embed="rId49"/>
                    <a:stretch>
                      <a:fillRect/>
                    </a:stretch>
                  </pic:blipFill>
                  <pic:spPr>
                    <a:xfrm>
                      <a:off x="0" y="0"/>
                      <a:ext cx="2114550" cy="1285875"/>
                    </a:xfrm>
                    <a:prstGeom prst="rect">
                      <a:avLst/>
                    </a:prstGeom>
                  </pic:spPr>
                </pic:pic>
              </a:graphicData>
            </a:graphic>
          </wp:inline>
        </w:drawing>
      </w:r>
    </w:p>
    <w:p>
      <w:pPr>
        <w:shd w:val="clear" w:color="auto" w:fill="FFFFFF"/>
        <w:spacing w:line="360" w:lineRule="auto"/>
        <w:ind w:left="300"/>
        <w:jc w:val="left"/>
        <w:textAlignment w:val="center"/>
      </w:pPr>
      <w:r>
        <w:t>A．左电极为电池的正极，a处通入的物质是甲醇</w:t>
      </w:r>
    </w:p>
    <w:p>
      <w:pPr>
        <w:shd w:val="clear" w:color="auto" w:fill="FFFFFF"/>
        <w:spacing w:line="360" w:lineRule="auto"/>
        <w:ind w:left="300"/>
        <w:jc w:val="left"/>
        <w:textAlignment w:val="center"/>
      </w:pPr>
      <w:r>
        <w:t>B．右电极为电池的负极，b处通入的物质是空气</w:t>
      </w:r>
    </w:p>
    <w:p>
      <w:pPr>
        <w:shd w:val="clear" w:color="auto" w:fill="FFFFFF"/>
        <w:spacing w:line="360" w:lineRule="auto"/>
        <w:ind w:left="300"/>
        <w:jc w:val="left"/>
        <w:textAlignment w:val="center"/>
      </w:pPr>
      <w:r>
        <w:t>C．负极反应式为CH</w:t>
      </w:r>
      <w:r>
        <w:rPr>
          <w:vertAlign w:val="subscript"/>
        </w:rPr>
        <w:t>3</w:t>
      </w:r>
      <w:r>
        <w:t>OH+H</w:t>
      </w:r>
      <w:r>
        <w:rPr>
          <w:vertAlign w:val="subscript"/>
        </w:rPr>
        <w:t>2</w:t>
      </w:r>
      <w:r>
        <w:t>O-6e</w:t>
      </w:r>
      <w:r>
        <w:rPr>
          <w:vertAlign w:val="superscript"/>
        </w:rPr>
        <w:t>-</w:t>
      </w:r>
      <w:r>
        <w:t>=CO</w:t>
      </w:r>
      <w:r>
        <w:rPr>
          <w:vertAlign w:val="subscript"/>
        </w:rPr>
        <w:t>2</w:t>
      </w:r>
      <w:r>
        <w:t xml:space="preserve"> ↑+6H</w:t>
      </w:r>
      <w:r>
        <w:rPr>
          <w:vertAlign w:val="superscript"/>
        </w:rPr>
        <w:t>+</w:t>
      </w:r>
    </w:p>
    <w:p>
      <w:pPr>
        <w:shd w:val="clear" w:color="auto" w:fill="FFFFFF"/>
        <w:spacing w:line="360" w:lineRule="auto"/>
        <w:ind w:left="300"/>
        <w:jc w:val="left"/>
        <w:textAlignment w:val="center"/>
      </w:pPr>
      <w:r>
        <w:t>D．正极反应式为 O</w:t>
      </w:r>
      <w:r>
        <w:rPr>
          <w:vertAlign w:val="subscript"/>
        </w:rPr>
        <w:t>2</w:t>
      </w:r>
      <w:r>
        <w:t>+2H</w:t>
      </w:r>
      <w:r>
        <w:rPr>
          <w:vertAlign w:val="subscript"/>
        </w:rPr>
        <w:t>2</w:t>
      </w:r>
      <w:r>
        <w:t>O+4e</w:t>
      </w:r>
      <w:r>
        <w:rPr>
          <w:vertAlign w:val="superscript"/>
        </w:rPr>
        <w:t>-</w:t>
      </w:r>
      <w:r>
        <w:t>=4OH</w:t>
      </w:r>
      <w:r>
        <w:rPr>
          <w:vertAlign w:val="superscript"/>
        </w:rPr>
        <w:t>-</w:t>
      </w:r>
    </w:p>
    <w:p>
      <w:pPr>
        <w:shd w:val="clear" w:color="auto" w:fill="FFFFFF"/>
        <w:spacing w:line="360" w:lineRule="auto"/>
        <w:jc w:val="left"/>
        <w:textAlignment w:val="center"/>
      </w:pPr>
      <w:r>
        <w:t>8．下列关于氢氧燃料电池(如图所示)的说法不正确的是</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85975" cy="1866900"/>
            <wp:effectExtent l="0" t="0" r="9525" b="0"/>
            <wp:docPr id="100013" name="图片 100013" descr="@@@6bb82612-3a51-4120-b7d8-5bf68789a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bb82612-3a51-4120-b7d8-5bf68789a1d4"/>
                    <pic:cNvPicPr>
                      <a:picLocks noChangeAspect="1"/>
                    </pic:cNvPicPr>
                  </pic:nvPicPr>
                  <pic:blipFill>
                    <a:blip r:embed="rId50"/>
                    <a:stretch>
                      <a:fillRect/>
                    </a:stretch>
                  </pic:blipFill>
                  <pic:spPr>
                    <a:xfrm>
                      <a:off x="0" y="0"/>
                      <a:ext cx="2085975" cy="1866900"/>
                    </a:xfrm>
                    <a:prstGeom prst="rect">
                      <a:avLst/>
                    </a:prstGeom>
                  </pic:spPr>
                </pic:pic>
              </a:graphicData>
            </a:graphic>
          </wp:inline>
        </w:drawing>
      </w:r>
    </w:p>
    <w:p>
      <w:pPr>
        <w:shd w:val="clear" w:color="auto" w:fill="FFFFFF"/>
        <w:spacing w:line="360" w:lineRule="auto"/>
        <w:ind w:left="300"/>
        <w:jc w:val="left"/>
        <w:textAlignment w:val="center"/>
      </w:pPr>
      <w:r>
        <w:t>A．通入燃料的一极为负极</w:t>
      </w:r>
    </w:p>
    <w:p>
      <w:pPr>
        <w:shd w:val="clear" w:color="auto" w:fill="FFFFFF"/>
        <w:spacing w:line="360" w:lineRule="auto"/>
        <w:ind w:left="300"/>
        <w:jc w:val="left"/>
        <w:textAlignment w:val="center"/>
      </w:pPr>
      <w:r>
        <w:t>B．K</w:t>
      </w:r>
      <w:r>
        <w:rPr>
          <w:vertAlign w:val="superscript"/>
        </w:rPr>
        <w:t>+</w:t>
      </w:r>
      <w:r>
        <w:t>、H</w:t>
      </w:r>
      <w:r>
        <w:rPr>
          <w:vertAlign w:val="superscript"/>
        </w:rPr>
        <w:t>+</w:t>
      </w:r>
      <w:r>
        <w:t>向电池的正极移动</w:t>
      </w:r>
    </w:p>
    <w:p>
      <w:pPr>
        <w:shd w:val="clear" w:color="auto" w:fill="FFFFFF"/>
        <w:spacing w:line="360" w:lineRule="auto"/>
        <w:ind w:left="300"/>
        <w:jc w:val="left"/>
        <w:textAlignment w:val="center"/>
      </w:pPr>
      <w:r>
        <w:t>C．正、负极材料活泼性不同导致电子发生定向移动</w:t>
      </w:r>
    </w:p>
    <w:p>
      <w:pPr>
        <w:shd w:val="clear" w:color="auto" w:fill="FFFFFF"/>
        <w:spacing w:line="360" w:lineRule="auto"/>
        <w:ind w:left="300"/>
        <w:jc w:val="left"/>
        <w:textAlignment w:val="center"/>
      </w:pPr>
      <w:r>
        <w:t>D．借助特殊装置和介质，H</w:t>
      </w:r>
      <w:r>
        <w:rPr>
          <w:vertAlign w:val="subscript"/>
        </w:rPr>
        <w:t>2</w:t>
      </w:r>
      <w:r>
        <w:t>与O</w:t>
      </w:r>
      <w:r>
        <w:rPr>
          <w:vertAlign w:val="subscript"/>
        </w:rPr>
        <w:t>2</w:t>
      </w:r>
      <w:r>
        <w:t>不接触也可发生反应</w:t>
      </w:r>
    </w:p>
    <w:p>
      <w:pPr>
        <w:shd w:val="clear" w:color="auto" w:fill="FFFFFF"/>
        <w:spacing w:line="360" w:lineRule="auto"/>
        <w:jc w:val="left"/>
        <w:textAlignment w:val="center"/>
      </w:pPr>
      <w:r>
        <w:t>9．镁和次氯酸盐燃料电池的工作原理为Mg+ClO</w:t>
      </w:r>
      <w:r>
        <w:rPr>
          <w:vertAlign w:val="superscript"/>
        </w:rPr>
        <w:t>-</w:t>
      </w:r>
      <w:r>
        <w:t>+H</w:t>
      </w:r>
      <w:r>
        <w:rPr>
          <w:vertAlign w:val="subscript"/>
        </w:rPr>
        <w:t>2</w:t>
      </w:r>
      <w:r>
        <w:t>O=Mg(OH)</w:t>
      </w:r>
      <w:r>
        <w:rPr>
          <w:vertAlign w:val="subscript"/>
        </w:rPr>
        <w:t>2</w:t>
      </w:r>
      <w:r>
        <w:t>+Cl</w:t>
      </w:r>
      <w:r>
        <w:rPr>
          <w:vertAlign w:val="superscript"/>
        </w:rPr>
        <w:t>-</w:t>
      </w:r>
      <w:r>
        <w:t>。下列说法错误的是</w:t>
      </w:r>
    </w:p>
    <w:p>
      <w:pPr>
        <w:shd w:val="clear" w:color="auto" w:fill="FFFFFF"/>
        <w:spacing w:line="360" w:lineRule="auto"/>
        <w:ind w:left="300"/>
        <w:jc w:val="left"/>
        <w:textAlignment w:val="center"/>
      </w:pPr>
      <w:r>
        <w:t>A．镁作负极材料，发生氧化反应</w:t>
      </w:r>
    </w:p>
    <w:p>
      <w:pPr>
        <w:shd w:val="clear" w:color="auto" w:fill="FFFFFF"/>
        <w:spacing w:line="360" w:lineRule="auto"/>
        <w:ind w:left="300"/>
        <w:jc w:val="left"/>
        <w:textAlignment w:val="center"/>
      </w:pPr>
      <w:r>
        <w:t>B．放电时，所有阴离子都向负极迁移</w:t>
      </w:r>
    </w:p>
    <w:p>
      <w:pPr>
        <w:shd w:val="clear" w:color="auto" w:fill="FFFFFF"/>
        <w:spacing w:line="360" w:lineRule="auto"/>
        <w:ind w:left="300"/>
        <w:jc w:val="left"/>
        <w:textAlignment w:val="center"/>
      </w:pPr>
      <w:r>
        <w:t>C．负极反应式为Mg+2OH</w:t>
      </w:r>
      <w:r>
        <w:rPr>
          <w:vertAlign w:val="superscript"/>
        </w:rPr>
        <w:t>-</w:t>
      </w:r>
      <w:r>
        <w:t>—2e</w:t>
      </w:r>
      <w:r>
        <w:rPr>
          <w:vertAlign w:val="superscript"/>
        </w:rPr>
        <w:t>-</w:t>
      </w:r>
      <w:r>
        <w:t>=Mg(OH)</w:t>
      </w:r>
      <w:r>
        <w:rPr>
          <w:vertAlign w:val="subscript"/>
        </w:rPr>
        <w:t>2</w:t>
      </w:r>
    </w:p>
    <w:p>
      <w:pPr>
        <w:shd w:val="clear" w:color="auto" w:fill="FFFFFF"/>
        <w:spacing w:line="360" w:lineRule="auto"/>
        <w:ind w:left="300"/>
        <w:jc w:val="left"/>
        <w:textAlignment w:val="center"/>
      </w:pPr>
      <w:r>
        <w:t>D．消耗12g镁时转移1mol电子</w:t>
      </w:r>
    </w:p>
    <w:p>
      <w:pPr>
        <w:shd w:val="clear" w:color="auto" w:fill="FFFFFF"/>
        <w:spacing w:line="360" w:lineRule="auto"/>
        <w:jc w:val="left"/>
        <w:textAlignment w:val="center"/>
      </w:pPr>
      <w:r>
        <w:t>10．某微生物燃料电池脱氯的工作原理如图所示。下列说法不正确的是</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524125" cy="1743075"/>
            <wp:effectExtent l="0" t="0" r="9525" b="9525"/>
            <wp:docPr id="100015" name="图片 100015" descr="@@@7c1cab02ebe34240b6a9e26a3a080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7c1cab02ebe34240b6a9e26a3a080cd3"/>
                    <pic:cNvPicPr>
                      <a:picLocks noChangeAspect="1"/>
                    </pic:cNvPicPr>
                  </pic:nvPicPr>
                  <pic:blipFill>
                    <a:blip r:embed="rId51"/>
                    <a:stretch>
                      <a:fillRect/>
                    </a:stretch>
                  </pic:blipFill>
                  <pic:spPr>
                    <a:xfrm>
                      <a:off x="0" y="0"/>
                      <a:ext cx="2524125" cy="1743075"/>
                    </a:xfrm>
                    <a:prstGeom prst="rect">
                      <a:avLst/>
                    </a:prstGeom>
                  </pic:spPr>
                </pic:pic>
              </a:graphicData>
            </a:graphic>
          </wp:inline>
        </w:drawing>
      </w:r>
    </w:p>
    <w:p>
      <w:pPr>
        <w:shd w:val="clear" w:color="auto" w:fill="FFFFFF"/>
        <w:spacing w:line="360" w:lineRule="auto"/>
        <w:ind w:left="380"/>
        <w:jc w:val="left"/>
        <w:textAlignment w:val="center"/>
      </w:pPr>
      <w:r>
        <w:t>A．氢离子由N电极通过质子交换膜移向M电极</w:t>
      </w:r>
    </w:p>
    <w:p>
      <w:pPr>
        <w:shd w:val="clear" w:color="auto" w:fill="FFFFFF"/>
        <w:spacing w:line="360" w:lineRule="auto"/>
        <w:ind w:left="380"/>
        <w:jc w:val="left"/>
        <w:textAlignment w:val="center"/>
      </w:pPr>
      <w:r>
        <w:t>B．N电极的反应式为</w:t>
      </w:r>
      <w:r>
        <w:object>
          <v:shape id="_x0000_i1042" o:spt="75" alt="eqId5a7316f1036d3e49d5a6aded085d8ac8" type="#_x0000_t75" style="height:16.55pt;width:155.75pt;" o:ole="t" filled="f" o:preferrelative="t" stroked="f" coordsize="21600,21600">
            <v:path/>
            <v:fill on="f" focussize="0,0"/>
            <v:stroke on="f" joinstyle="miter"/>
            <v:imagedata r:id="rId53" o:title="eqId5a7316f1036d3e49d5a6aded085d8ac8"/>
            <o:lock v:ext="edit" aspectratio="t"/>
            <w10:wrap type="none"/>
            <w10:anchorlock/>
          </v:shape>
          <o:OLEObject Type="Embed" ProgID="Equation.DSMT4" ShapeID="_x0000_i1042" DrawAspect="Content" ObjectID="_1468075742" r:id="rId52">
            <o:LockedField>false</o:LockedField>
          </o:OLEObject>
        </w:object>
      </w:r>
    </w:p>
    <w:p>
      <w:pPr>
        <w:shd w:val="clear" w:color="auto" w:fill="FFFFFF"/>
        <w:spacing w:line="360" w:lineRule="auto"/>
        <w:ind w:left="380"/>
        <w:jc w:val="left"/>
        <w:textAlignment w:val="center"/>
      </w:pPr>
      <w:r>
        <w:t>C．M电极的反应式为</w:t>
      </w:r>
      <w:r>
        <w:rPr>
          <w:rFonts w:ascii="Times New Roman" w:hAnsi="Times New Roman" w:eastAsia="Times New Roman" w:cs="Times New Roman"/>
          <w:strike w:val="0"/>
          <w:kern w:val="0"/>
          <w:sz w:val="24"/>
          <w:szCs w:val="24"/>
          <w:u w:val="none"/>
        </w:rPr>
        <w:drawing>
          <wp:inline distT="0" distB="0" distL="114300" distR="114300">
            <wp:extent cx="695325" cy="352425"/>
            <wp:effectExtent l="0" t="0" r="9525" b="9525"/>
            <wp:docPr id="100017" name="图片 100017" descr="@@@ffa629347e9e495fb9f7d96f8d0e1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fa629347e9e495fb9f7d96f8d0e129c"/>
                    <pic:cNvPicPr>
                      <a:picLocks noChangeAspect="1"/>
                    </pic:cNvPicPr>
                  </pic:nvPicPr>
                  <pic:blipFill>
                    <a:blip r:embed="rId54"/>
                    <a:stretch>
                      <a:fillRect/>
                    </a:stretch>
                  </pic:blipFill>
                  <pic:spPr>
                    <a:xfrm>
                      <a:off x="0" y="0"/>
                      <a:ext cx="695325" cy="352425"/>
                    </a:xfrm>
                    <a:prstGeom prst="rect">
                      <a:avLst/>
                    </a:prstGeom>
                  </pic:spPr>
                </pic:pic>
              </a:graphicData>
            </a:graphic>
          </wp:inline>
        </w:drawing>
      </w:r>
      <w:r>
        <w:t>+2e</w:t>
      </w:r>
      <w:r>
        <w:rPr>
          <w:vertAlign w:val="superscript"/>
        </w:rPr>
        <w:t>－</w:t>
      </w:r>
      <w:r>
        <w:t>+H</w:t>
      </w:r>
      <w:r>
        <w:rPr>
          <w:vertAlign w:val="superscript"/>
        </w:rPr>
        <w:t>+</w:t>
      </w:r>
      <w:r>
        <w:t>=</w:t>
      </w:r>
      <w:r>
        <w:rPr>
          <w:rFonts w:ascii="Times New Roman" w:hAnsi="Times New Roman" w:eastAsia="Times New Roman" w:cs="Times New Roman"/>
          <w:strike w:val="0"/>
          <w:kern w:val="0"/>
          <w:sz w:val="24"/>
          <w:szCs w:val="24"/>
          <w:u w:val="none"/>
        </w:rPr>
        <w:drawing>
          <wp:inline distT="0" distB="0" distL="114300" distR="114300">
            <wp:extent cx="371475" cy="266700"/>
            <wp:effectExtent l="0" t="0" r="9525" b="0"/>
            <wp:docPr id="100019" name="图片 100019" descr="@@@82ba7520b4464ff0a9421dcb745d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82ba7520b4464ff0a9421dcb745de052"/>
                    <pic:cNvPicPr>
                      <a:picLocks noChangeAspect="1"/>
                    </pic:cNvPicPr>
                  </pic:nvPicPr>
                  <pic:blipFill>
                    <a:blip r:embed="rId55"/>
                    <a:stretch>
                      <a:fillRect/>
                    </a:stretch>
                  </pic:blipFill>
                  <pic:spPr>
                    <a:xfrm>
                      <a:off x="0" y="0"/>
                      <a:ext cx="371475" cy="266700"/>
                    </a:xfrm>
                    <a:prstGeom prst="rect">
                      <a:avLst/>
                    </a:prstGeom>
                  </pic:spPr>
                </pic:pic>
              </a:graphicData>
            </a:graphic>
          </wp:inline>
        </w:drawing>
      </w:r>
      <w:r>
        <w:t>+Cl</w:t>
      </w:r>
      <w:r>
        <w:rPr>
          <w:vertAlign w:val="superscript"/>
        </w:rPr>
        <w:t>－</w:t>
      </w:r>
    </w:p>
    <w:p>
      <w:pPr>
        <w:shd w:val="clear" w:color="auto" w:fill="FFFFFF"/>
        <w:spacing w:line="360" w:lineRule="auto"/>
        <w:ind w:left="380"/>
        <w:jc w:val="left"/>
        <w:textAlignment w:val="center"/>
      </w:pPr>
      <w:r>
        <w:t>D．若想使112.5g氯苯脱氯，理论消耗4.0mol的</w:t>
      </w:r>
      <w:r>
        <w:object>
          <v:shape id="_x0000_i1043" o:spt="75" alt="eqId90503114b3b2c34ef9a80cbc41126455" type="#_x0000_t75" style="height:16.45pt;width:36.9pt;" o:ole="t" filled="f" o:preferrelative="t" stroked="f" coordsize="21600,21600">
            <v:path/>
            <v:fill on="f" focussize="0,0"/>
            <v:stroke on="f" joinstyle="miter"/>
            <v:imagedata r:id="rId57" o:title="eqId90503114b3b2c34ef9a80cbc41126455"/>
            <o:lock v:ext="edit" aspectratio="t"/>
            <w10:wrap type="none"/>
            <w10:anchorlock/>
          </v:shape>
          <o:OLEObject Type="Embed" ProgID="Equation.DSMT4" ShapeID="_x0000_i1043" DrawAspect="Content" ObjectID="_1468075743" r:id="rId56">
            <o:LockedField>false</o:LockedField>
          </o:OLEObject>
        </w:object>
      </w:r>
    </w:p>
    <w:p>
      <w:pPr>
        <w:jc w:val="center"/>
        <w:textAlignment w:val="center"/>
        <w:rPr>
          <w:rFonts w:ascii="黑体" w:hAnsi="黑体" w:eastAsia="黑体" w:cs="黑体"/>
          <w:b/>
          <w:i w:val="0"/>
          <w:sz w:val="30"/>
        </w:rPr>
      </w:pPr>
    </w:p>
    <w:p>
      <w:pPr>
        <w:jc w:val="left"/>
        <w:textAlignment w:val="center"/>
        <w:rPr>
          <w:rFonts w:ascii="宋体" w:hAnsi="宋体" w:eastAsia="宋体" w:cs="宋体"/>
          <w:b/>
          <w:i w:val="0"/>
          <w:sz w:val="21"/>
        </w:rPr>
      </w:pPr>
      <w:r>
        <w:rPr>
          <w:rFonts w:ascii="宋体" w:hAnsi="宋体" w:eastAsia="宋体" w:cs="宋体"/>
          <w:b/>
          <w:i w:val="0"/>
          <w:sz w:val="21"/>
        </w:rPr>
        <w:t>二、填空题</w:t>
      </w:r>
    </w:p>
    <w:p>
      <w:pPr>
        <w:shd w:val="clear" w:color="auto" w:fill="FFFFFF"/>
        <w:spacing w:line="360" w:lineRule="auto"/>
        <w:jc w:val="left"/>
        <w:textAlignment w:val="center"/>
      </w:pPr>
      <w:r>
        <w:t>11．回答下列问题</w:t>
      </w:r>
    </w:p>
    <w:p>
      <w:pPr>
        <w:shd w:val="clear" w:color="auto" w:fill="FFFFFF"/>
        <w:spacing w:line="360" w:lineRule="auto"/>
        <w:jc w:val="left"/>
        <w:textAlignment w:val="center"/>
      </w:pPr>
      <w:r>
        <w:t>(1)一种燃料电池中发生的化学反应为：在酸性溶液中甲醇(CH</w:t>
      </w:r>
      <w:r>
        <w:rPr>
          <w:vertAlign w:val="subscript"/>
        </w:rPr>
        <w:t>3</w:t>
      </w:r>
      <w:r>
        <w:t>OH)与氧作用生成水和二氧化碳。</w:t>
      </w:r>
    </w:p>
    <w:p>
      <w:pPr>
        <w:shd w:val="clear" w:color="auto" w:fill="FFFFFF"/>
        <w:spacing w:line="360" w:lineRule="auto"/>
        <w:jc w:val="left"/>
        <w:textAlignment w:val="center"/>
      </w:pPr>
      <w:r>
        <w:t>①该电池负极发生的反应是</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②总反应化学方程式为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③电解质溶液的pH</w:t>
      </w:r>
      <w:r>
        <w:rPr>
          <w:rFonts w:ascii="Times New Roman" w:hAnsi="Times New Roman" w:eastAsia="Times New Roman" w:cs="Times New Roman"/>
          <w:b w:val="0"/>
          <w:sz w:val="21"/>
          <w:u w:val="single"/>
        </w:rPr>
        <w:t xml:space="preserve">       </w:t>
      </w:r>
      <w:r>
        <w:t>(填“增大”“减小”或“不变”)。</w:t>
      </w:r>
    </w:p>
    <w:p>
      <w:pPr>
        <w:shd w:val="clear" w:color="auto" w:fill="FFFFFF"/>
        <w:spacing w:line="360" w:lineRule="auto"/>
        <w:jc w:val="left"/>
        <w:textAlignment w:val="center"/>
      </w:pPr>
      <w:r>
        <w:t>(2)将铂电极放置在KOH溶液中，然后分别向两极通入CH</w:t>
      </w:r>
      <w:r>
        <w:rPr>
          <w:vertAlign w:val="subscript"/>
        </w:rPr>
        <w:t>4</w:t>
      </w:r>
      <w:r>
        <w:t>和O</w:t>
      </w:r>
      <w:r>
        <w:rPr>
          <w:vertAlign w:val="subscript"/>
        </w:rPr>
        <w:t>2</w:t>
      </w:r>
      <w:r>
        <w:t>即可产生电流，称为燃料电池的电极反应式，负极：</w:t>
      </w:r>
      <w:r>
        <w:rPr>
          <w:rFonts w:ascii="Times New Roman" w:hAnsi="Times New Roman" w:eastAsia="Times New Roman" w:cs="Times New Roman"/>
          <w:b w:val="0"/>
          <w:sz w:val="21"/>
          <w:u w:val="single"/>
        </w:rPr>
        <w:t xml:space="preserve">       </w:t>
      </w:r>
      <w:r>
        <w:t>，正极：</w:t>
      </w:r>
      <w:r>
        <w:rPr>
          <w:rFonts w:ascii="Times New Roman" w:hAnsi="Times New Roman" w:eastAsia="Times New Roman" w:cs="Times New Roman"/>
          <w:b w:val="0"/>
          <w:sz w:val="21"/>
          <w:u w:val="single"/>
        </w:rPr>
        <w:t xml:space="preserve">       </w:t>
      </w:r>
    </w:p>
    <w:p>
      <w:pPr>
        <w:shd w:val="clear" w:color="auto" w:fill="FFFFFF"/>
        <w:spacing w:line="360" w:lineRule="auto"/>
        <w:jc w:val="left"/>
        <w:textAlignment w:val="center"/>
      </w:pPr>
      <w:r>
        <w:t>(3)标准状状况下，排空法收集氯化氢气体，做喷泉实验时，如果气体没有溢出，实验完成时所得溶液的物质的量浓度为</w:t>
      </w:r>
      <w:r>
        <w:rPr>
          <w:rFonts w:ascii="Times New Roman" w:hAnsi="Times New Roman" w:eastAsia="Times New Roman" w:cs="Times New Roman"/>
          <w:b w:val="0"/>
          <w:sz w:val="21"/>
          <w:u w:val="single"/>
        </w:rPr>
        <w:t xml:space="preserve">       </w:t>
      </w:r>
      <w:r>
        <w:t>mol/L(保留两位有效数字)</w:t>
      </w:r>
    </w:p>
    <w:p>
      <w:pPr>
        <w:shd w:val="clear" w:color="auto" w:fill="FFFFFF"/>
        <w:spacing w:line="360" w:lineRule="auto"/>
        <w:jc w:val="left"/>
        <w:textAlignment w:val="center"/>
      </w:pPr>
      <w:r>
        <w:t>12．电化学在生产、生活和科学技术的发展中发挥着越来越重要的作用。回答下列问题：</w:t>
      </w:r>
    </w:p>
    <w:p>
      <w:pPr>
        <w:shd w:val="clear" w:color="auto" w:fill="FFFFFF"/>
        <w:spacing w:line="360" w:lineRule="auto"/>
        <w:jc w:val="left"/>
        <w:textAlignment w:val="center"/>
      </w:pPr>
      <w:r>
        <w:t>(1)新型电池中的铝电池类型较多</w:t>
      </w:r>
    </w:p>
    <w:p>
      <w:pPr>
        <w:shd w:val="clear" w:color="auto" w:fill="FFFFFF"/>
        <w:spacing w:line="360" w:lineRule="auto"/>
        <w:jc w:val="left"/>
        <w:textAlignment w:val="center"/>
      </w:pPr>
      <w:r>
        <w:t>①Al-空气燃料电池可用作电动汽车的电源，该电池多使用NaOH溶液为电解液。电池工作过程中电解液的pH</w:t>
      </w:r>
      <w:r>
        <w:rPr>
          <w:rFonts w:ascii="Times New Roman" w:hAnsi="Times New Roman" w:eastAsia="Times New Roman" w:cs="Times New Roman"/>
          <w:b w:val="0"/>
          <w:sz w:val="21"/>
          <w:u w:val="single"/>
        </w:rPr>
        <w:t xml:space="preserve">       </w:t>
      </w:r>
      <w:r>
        <w:t>(填“增大”、“减小”或“不变”)。</w:t>
      </w:r>
    </w:p>
    <w:p>
      <w:pPr>
        <w:shd w:val="clear" w:color="auto" w:fill="FFFFFF"/>
        <w:spacing w:line="360" w:lineRule="auto"/>
        <w:jc w:val="left"/>
        <w:textAlignment w:val="center"/>
      </w:pPr>
      <w:r>
        <w:t>②</w:t>
      </w:r>
      <w:r>
        <w:object>
          <v:shape id="_x0000_i1044" o:spt="75" alt="eqId2405d2c04d170801ebbb70f669a4375b" type="#_x0000_t75" style="height:12.65pt;width:52.75pt;" o:ole="t" filled="f" o:preferrelative="t" stroked="f" coordsize="21600,21600">
            <v:path/>
            <v:fill on="f" focussize="0,0"/>
            <v:stroke on="f" joinstyle="miter"/>
            <v:imagedata r:id="rId59" o:title="eqId2405d2c04d170801ebbb70f669a4375b"/>
            <o:lock v:ext="edit" aspectratio="t"/>
            <w10:wrap type="none"/>
            <w10:anchorlock/>
          </v:shape>
          <o:OLEObject Type="Embed" ProgID="Equation.DSMT4" ShapeID="_x0000_i1044" DrawAspect="Content" ObjectID="_1468075744" r:id="rId58">
            <o:LockedField>false</o:LockedField>
          </o:OLEObject>
        </w:object>
      </w:r>
      <w:r>
        <w:t>是一种二次电池，可用于车载电源，其电池总反应为</w:t>
      </w:r>
      <w:r>
        <w:object>
          <v:shape id="_x0000_i1045" o:spt="75" alt="eqId1858d49a6fe41262f9e47c831068b8ed" type="#_x0000_t75" style="height:15.85pt;width:80.95pt;" o:ole="t" filled="f" o:preferrelative="t" stroked="f" coordsize="21600,21600">
            <v:path/>
            <v:fill on="f" focussize="0,0"/>
            <v:stroke on="f" joinstyle="miter"/>
            <v:imagedata r:id="rId61" o:title="eqId1858d49a6fe41262f9e47c831068b8ed"/>
            <o:lock v:ext="edit" aspectratio="t"/>
            <w10:wrap type="none"/>
            <w10:anchorlock/>
          </v:shape>
          <o:OLEObject Type="Embed" ProgID="Equation.DSMT4" ShapeID="_x0000_i1045" DrawAspect="Content" ObjectID="_1468075745" r:id="rId60">
            <o:LockedField>false</o:LockedField>
          </o:OLEObject>
        </w:object>
      </w:r>
      <w:r>
        <w:t>，充电时，阴极的电极反应式为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 xml:space="preserve">(2)甲醇燃料电池由于其结构简单、能量转化率高、对环境无污染，可作为常规能源的替代品而越来越受到关注，其工作原理如图，质子交换膜左右两侧的溶液均为1L </w:t>
      </w:r>
      <w:r>
        <w:object>
          <v:shape id="_x0000_i1046" o:spt="75" alt="eqId45a7a867ef5d20bfb3810b146f95b1fa" type="#_x0000_t75" style="height:16.5pt;width:80.05pt;" o:ole="t" filled="f" o:preferrelative="t" stroked="f" coordsize="21600,21600">
            <v:path/>
            <v:fill on="f" focussize="0,0"/>
            <v:stroke on="f" joinstyle="miter"/>
            <v:imagedata r:id="rId63" o:title="eqId45a7a867ef5d20bfb3810b146f95b1fa"/>
            <o:lock v:ext="edit" aspectratio="t"/>
            <w10:wrap type="none"/>
            <w10:anchorlock/>
          </v:shape>
          <o:OLEObject Type="Embed" ProgID="Equation.DSMT4" ShapeID="_x0000_i1046" DrawAspect="Content" ObjectID="_1468075746" r:id="rId62">
            <o:LockedField>false</o:LockedField>
          </o:OLEObject>
        </w:object>
      </w:r>
      <w:r>
        <w:t>溶液。</w:t>
      </w:r>
    </w:p>
    <w:p>
      <w:pPr>
        <w:shd w:val="clear" w:color="auto" w:fill="FFFFFF"/>
        <w:spacing w:line="360" w:lineRule="auto"/>
        <w:jc w:val="left"/>
        <w:textAlignment w:val="center"/>
      </w:pPr>
      <w:r>
        <w:drawing>
          <wp:inline distT="0" distB="0" distL="114300" distR="114300">
            <wp:extent cx="2543175" cy="1590675"/>
            <wp:effectExtent l="0" t="0" r="9525" b="952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64"/>
                    <a:stretch>
                      <a:fillRect/>
                    </a:stretch>
                  </pic:blipFill>
                  <pic:spPr>
                    <a:xfrm>
                      <a:off x="0" y="0"/>
                      <a:ext cx="2543530" cy="1590897"/>
                    </a:xfrm>
                    <a:prstGeom prst="rect">
                      <a:avLst/>
                    </a:prstGeom>
                  </pic:spPr>
                </pic:pic>
              </a:graphicData>
            </a:graphic>
          </wp:inline>
        </w:drawing>
      </w:r>
    </w:p>
    <w:p>
      <w:pPr>
        <w:shd w:val="clear" w:color="auto" w:fill="FFFFFF"/>
        <w:spacing w:line="360" w:lineRule="auto"/>
        <w:jc w:val="left"/>
        <w:textAlignment w:val="center"/>
      </w:pPr>
      <w:r>
        <w:t>①通入气体a的电极是电池的</w:t>
      </w:r>
      <w:r>
        <w:rPr>
          <w:rFonts w:ascii="Times New Roman" w:hAnsi="Times New Roman" w:eastAsia="Times New Roman" w:cs="Times New Roman"/>
          <w:b w:val="0"/>
          <w:sz w:val="21"/>
          <w:u w:val="single"/>
        </w:rPr>
        <w:t xml:space="preserve">       </w:t>
      </w:r>
      <w:r>
        <w:t>(填“正”或“负”)极，其电极反应为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 xml:space="preserve">②当电池中有2mol </w:t>
      </w:r>
      <w:r>
        <w:object>
          <v:shape id="_x0000_i1047" o:spt="75" alt="eqId3f5afd1d6e13ff0b0c885a3760a65610" type="#_x0000_t75" style="height:14.1pt;width:11.4pt;" o:ole="t" filled="f" o:preferrelative="t" stroked="f" coordsize="21600,21600">
            <v:path/>
            <v:fill on="f" focussize="0,0"/>
            <v:stroke on="f" joinstyle="miter"/>
            <v:imagedata r:id="rId66" o:title="eqId3f5afd1d6e13ff0b0c885a3760a65610"/>
            <o:lock v:ext="edit" aspectratio="t"/>
            <w10:wrap type="none"/>
            <w10:anchorlock/>
          </v:shape>
          <o:OLEObject Type="Embed" ProgID="Equation.DSMT4" ShapeID="_x0000_i1047" DrawAspect="Content" ObjectID="_1468075747" r:id="rId65">
            <o:LockedField>false</o:LockedField>
          </o:OLEObject>
        </w:object>
      </w:r>
      <w:r>
        <w:t>发生转移时，左右两侧溶液的质量之差为</w:t>
      </w:r>
      <w:r>
        <w:rPr>
          <w:rFonts w:ascii="Times New Roman" w:hAnsi="Times New Roman" w:eastAsia="Times New Roman" w:cs="Times New Roman"/>
          <w:b w:val="0"/>
          <w:sz w:val="21"/>
          <w:u w:val="single"/>
        </w:rPr>
        <w:t xml:space="preserve">       </w:t>
      </w:r>
      <w:r>
        <w:t>g(忽略气体的溶解，假设反应物完全耗尽)。</w:t>
      </w:r>
    </w:p>
    <w:p>
      <w:pPr>
        <w:shd w:val="clear" w:color="auto" w:fill="FFFFFF"/>
        <w:spacing w:line="360" w:lineRule="auto"/>
        <w:jc w:val="left"/>
        <w:textAlignment w:val="center"/>
      </w:pPr>
      <w:r>
        <w:t>(3)下图为青铜器在潮湿环境中发生电化学腐蚀的原理示意图。</w:t>
      </w:r>
    </w:p>
    <w:p>
      <w:pPr>
        <w:shd w:val="clear" w:color="auto" w:fill="FFFFFF"/>
        <w:spacing w:line="360" w:lineRule="auto"/>
        <w:jc w:val="left"/>
        <w:textAlignment w:val="center"/>
      </w:pPr>
      <w:r>
        <w:drawing>
          <wp:inline distT="0" distB="0" distL="114300" distR="114300">
            <wp:extent cx="2752725" cy="1590675"/>
            <wp:effectExtent l="0" t="0" r="9525" b="952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7"/>
                    <a:stretch>
                      <a:fillRect/>
                    </a:stretch>
                  </pic:blipFill>
                  <pic:spPr>
                    <a:xfrm>
                      <a:off x="0" y="0"/>
                      <a:ext cx="2753109" cy="1590897"/>
                    </a:xfrm>
                    <a:prstGeom prst="rect">
                      <a:avLst/>
                    </a:prstGeom>
                  </pic:spPr>
                </pic:pic>
              </a:graphicData>
            </a:graphic>
          </wp:inline>
        </w:drawing>
      </w:r>
    </w:p>
    <w:p>
      <w:pPr>
        <w:shd w:val="clear" w:color="auto" w:fill="FFFFFF"/>
        <w:spacing w:line="360" w:lineRule="auto"/>
        <w:jc w:val="left"/>
        <w:textAlignment w:val="center"/>
      </w:pPr>
      <w:r>
        <w:t>①腐蚀过程中，负极是</w:t>
      </w:r>
      <w:r>
        <w:rPr>
          <w:rFonts w:ascii="Times New Roman" w:hAnsi="Times New Roman" w:eastAsia="Times New Roman" w:cs="Times New Roman"/>
          <w:b w:val="0"/>
          <w:sz w:val="21"/>
          <w:u w:val="single"/>
        </w:rPr>
        <w:t xml:space="preserve">       </w:t>
      </w:r>
      <w:r>
        <w:t>(填“a”或“b”或“c”)。</w:t>
      </w:r>
    </w:p>
    <w:p>
      <w:pPr>
        <w:shd w:val="clear" w:color="auto" w:fill="FFFFFF"/>
        <w:spacing w:line="360" w:lineRule="auto"/>
        <w:jc w:val="left"/>
        <w:textAlignment w:val="center"/>
      </w:pPr>
      <w:r>
        <w:t>②环境中的</w:t>
      </w:r>
      <w:r>
        <w:object>
          <v:shape id="_x0000_i1048" o:spt="75" alt="eqIdaef0aaf9f3442509a859fb2f9a07ca7c" type="#_x0000_t75" style="height:14pt;width:16.7pt;" o:ole="t" filled="f" o:preferrelative="t" stroked="f" coordsize="21600,21600">
            <v:path/>
            <v:fill on="f" focussize="0,0"/>
            <v:stroke on="f" joinstyle="miter"/>
            <v:imagedata r:id="rId69" o:title="eqIdaef0aaf9f3442509a859fb2f9a07ca7c"/>
            <o:lock v:ext="edit" aspectratio="t"/>
            <w10:wrap type="none"/>
            <w10:anchorlock/>
          </v:shape>
          <o:OLEObject Type="Embed" ProgID="Equation.DSMT4" ShapeID="_x0000_i1048" DrawAspect="Content" ObjectID="_1468075748" r:id="rId68">
            <o:LockedField>false</o:LockedField>
          </o:OLEObject>
        </w:object>
      </w:r>
      <w:r>
        <w:t>扩散到孔口，并与正极反应产物和负极反应产物作用生成多孔粉状锈</w:t>
      </w:r>
      <w:r>
        <w:object>
          <v:shape id="_x0000_i1049" o:spt="75" alt="eqId2db04300e15a7cc44046284caab36553" type="#_x0000_t75" style="height:17.6pt;width:60.65pt;" o:ole="t" filled="f" o:preferrelative="t" stroked="f" coordsize="21600,21600">
            <v:path/>
            <v:fill on="f" focussize="0,0"/>
            <v:stroke on="f" joinstyle="miter"/>
            <v:imagedata r:id="rId71" o:title="eqId2db04300e15a7cc44046284caab36553"/>
            <o:lock v:ext="edit" aspectratio="t"/>
            <w10:wrap type="none"/>
            <w10:anchorlock/>
          </v:shape>
          <o:OLEObject Type="Embed" ProgID="Equation.DSMT4" ShapeID="_x0000_i1049" DrawAspect="Content" ObjectID="_1468075749" r:id="rId70">
            <o:LockedField>false</o:LockedField>
          </o:OLEObject>
        </w:object>
      </w:r>
      <w:r>
        <w:t>，其离子方程式为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③若生成8.58g</w:t>
      </w:r>
      <w:r>
        <w:object>
          <v:shape id="_x0000_i1050" o:spt="75" alt="eqId2db04300e15a7cc44046284caab36553" type="#_x0000_t75" style="height:17.6pt;width:60.65pt;" o:ole="t" filled="f" o:preferrelative="t" stroked="f" coordsize="21600,21600">
            <v:path/>
            <v:fill on="f" focussize="0,0"/>
            <v:stroke on="f" joinstyle="miter"/>
            <v:imagedata r:id="rId71" o:title="eqId2db04300e15a7cc44046284caab36553"/>
            <o:lock v:ext="edit" aspectratio="t"/>
            <w10:wrap type="none"/>
            <w10:anchorlock/>
          </v:shape>
          <o:OLEObject Type="Embed" ProgID="Equation.DSMT4" ShapeID="_x0000_i1050" DrawAspect="Content" ObjectID="_1468075750" r:id="rId72">
            <o:LockedField>false</o:LockedField>
          </o:OLEObject>
        </w:object>
      </w:r>
      <w:r>
        <w:t>，则理论上耗氧体积为</w:t>
      </w:r>
      <w:r>
        <w:rPr>
          <w:rFonts w:ascii="Times New Roman" w:hAnsi="Times New Roman" w:eastAsia="Times New Roman" w:cs="Times New Roman"/>
          <w:b w:val="0"/>
          <w:sz w:val="21"/>
          <w:u w:val="single"/>
        </w:rPr>
        <w:t xml:space="preserve">       </w:t>
      </w:r>
      <w:r>
        <w:t>L(标准状况)。</w:t>
      </w:r>
    </w:p>
    <w:p>
      <w:pPr>
        <w:shd w:val="clear" w:color="auto" w:fill="FFFFFF"/>
        <w:spacing w:line="360" w:lineRule="auto"/>
        <w:jc w:val="left"/>
        <w:textAlignment w:val="center"/>
      </w:pPr>
      <w:r>
        <w:t>13．化学电池种类有很多，且应用广泛。</w:t>
      </w:r>
    </w:p>
    <w:p>
      <w:pPr>
        <w:shd w:val="clear" w:color="auto" w:fill="FFFFFF"/>
        <w:spacing w:line="360" w:lineRule="auto"/>
        <w:jc w:val="left"/>
        <w:textAlignment w:val="center"/>
      </w:pPr>
      <w:r>
        <w:t>(1)图1为氢氧燃料电池，氢氧燃料电池的能量转化的主要形式是</w:t>
      </w:r>
      <w:r>
        <w:rPr>
          <w:rFonts w:ascii="Times New Roman" w:hAnsi="Times New Roman" w:eastAsia="Times New Roman" w:cs="Times New Roman"/>
          <w:b w:val="0"/>
          <w:sz w:val="21"/>
          <w:u w:val="single"/>
        </w:rPr>
        <w:t xml:space="preserve">    </w:t>
      </w:r>
      <w:r>
        <w:t>。若标准状况下，22.4LH</w:t>
      </w:r>
      <w:r>
        <w:rPr>
          <w:vertAlign w:val="subscript"/>
        </w:rPr>
        <w:t>2</w:t>
      </w:r>
      <w:r>
        <w:t>被消耗时，电路上有1.6</w:t>
      </w:r>
      <w:r>
        <w:rPr>
          <w:rFonts w:ascii="Times New Roman" w:hAnsi="Times New Roman" w:eastAsia="Times New Roman" w:cs="Times New Roman"/>
          <w:i/>
        </w:rPr>
        <w:t>N</w:t>
      </w:r>
      <w:r>
        <w:rPr>
          <w:rFonts w:ascii="Times New Roman" w:hAnsi="Times New Roman" w:eastAsia="Times New Roman" w:cs="Times New Roman"/>
          <w:i/>
          <w:vertAlign w:val="subscript"/>
        </w:rPr>
        <w:t>A</w:t>
      </w:r>
      <w:r>
        <w:t>个电子流过，则该燃料电池的能量转化率为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267200" cy="1571625"/>
            <wp:effectExtent l="0" t="0" r="0" b="9525"/>
            <wp:docPr id="100025" name="图片 100025" descr="@@@f7187b379706404ca7ff0824411ce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7187b379706404ca7ff0824411ce76b"/>
                    <pic:cNvPicPr>
                      <a:picLocks noChangeAspect="1"/>
                    </pic:cNvPicPr>
                  </pic:nvPicPr>
                  <pic:blipFill>
                    <a:blip r:embed="rId73"/>
                    <a:stretch>
                      <a:fillRect/>
                    </a:stretch>
                  </pic:blipFill>
                  <pic:spPr>
                    <a:xfrm>
                      <a:off x="0" y="0"/>
                      <a:ext cx="4267200" cy="1571625"/>
                    </a:xfrm>
                    <a:prstGeom prst="rect">
                      <a:avLst/>
                    </a:prstGeom>
                  </pic:spPr>
                </pic:pic>
              </a:graphicData>
            </a:graphic>
          </wp:inline>
        </w:drawing>
      </w:r>
    </w:p>
    <w:p>
      <w:pPr>
        <w:shd w:val="clear" w:color="auto" w:fill="FFFFFF"/>
        <w:spacing w:line="360" w:lineRule="auto"/>
        <w:jc w:val="left"/>
        <w:textAlignment w:val="center"/>
      </w:pPr>
      <w:r>
        <w:t>(2)图2为甲醇燃料电池(质子交换膜可以通过H</w:t>
      </w:r>
      <w:r>
        <w:rPr>
          <w:vertAlign w:val="superscript"/>
        </w:rPr>
        <w:t>+</w:t>
      </w:r>
      <w:r>
        <w:t>)，通入甲醇气体的电极为电池的</w:t>
      </w:r>
      <w:r>
        <w:rPr>
          <w:rFonts w:ascii="Times New Roman" w:hAnsi="Times New Roman" w:eastAsia="Times New Roman" w:cs="Times New Roman"/>
          <w:b w:val="0"/>
          <w:sz w:val="21"/>
          <w:u w:val="single"/>
        </w:rPr>
        <w:t xml:space="preserve">   </w:t>
      </w:r>
      <w:r>
        <w:t>(填“正”或“负”)极，电解质溶液中H</w:t>
      </w:r>
      <w:r>
        <w:rPr>
          <w:vertAlign w:val="superscript"/>
        </w:rPr>
        <w:t>+</w:t>
      </w:r>
      <w:r>
        <w:t>向</w:t>
      </w:r>
      <w:r>
        <w:rPr>
          <w:rFonts w:ascii="Times New Roman" w:hAnsi="Times New Roman" w:eastAsia="Times New Roman" w:cs="Times New Roman"/>
          <w:b w:val="0"/>
          <w:sz w:val="21"/>
          <w:u w:val="single"/>
        </w:rPr>
        <w:t xml:space="preserve">   </w:t>
      </w:r>
      <w:r>
        <w:t>(填“a”或“b”)电极移动。</w:t>
      </w:r>
    </w:p>
    <w:p>
      <w:pPr>
        <w:shd w:val="clear" w:color="auto" w:fill="FFFFFF"/>
        <w:spacing w:line="360" w:lineRule="auto"/>
        <w:jc w:val="left"/>
        <w:textAlignment w:val="center"/>
      </w:pPr>
      <w:r>
        <w:t>(3)图3为Mg-H</w:t>
      </w:r>
      <w:r>
        <w:rPr>
          <w:vertAlign w:val="subscript"/>
        </w:rPr>
        <w:t>2</w:t>
      </w:r>
      <w:r>
        <w:t>O</w:t>
      </w:r>
      <w:r>
        <w:rPr>
          <w:vertAlign w:val="subscript"/>
        </w:rPr>
        <w:t>2</w:t>
      </w:r>
      <w:r>
        <w:t>电池，它可用于驱动无人驾驶的潜航器。该电池工作时，石墨电极发生的电极反应为</w:t>
      </w:r>
      <w:r>
        <w:rPr>
          <w:rFonts w:ascii="Times New Roman" w:hAnsi="Times New Roman" w:eastAsia="Times New Roman" w:cs="Times New Roman"/>
          <w:b w:val="0"/>
          <w:sz w:val="21"/>
          <w:u w:val="single"/>
        </w:rPr>
        <w:t xml:space="preserve">  </w:t>
      </w:r>
      <w:r>
        <w:t>。假设装置隔膜只能选择性让阴离子通过，则</w:t>
      </w:r>
      <w:r>
        <w:rPr>
          <w:rFonts w:ascii="Times New Roman" w:hAnsi="Times New Roman" w:eastAsia="Times New Roman" w:cs="Times New Roman"/>
          <w:b w:val="0"/>
          <w:sz w:val="21"/>
          <w:u w:val="single"/>
        </w:rPr>
        <w:t xml:space="preserve">   </w:t>
      </w:r>
      <w:r>
        <w:t>(填“负极区”或“正极区”)有浑浊产生。</w:t>
      </w:r>
    </w:p>
    <w:p>
      <w:pPr>
        <w:shd w:val="clear" w:color="auto" w:fill="FFFFFF"/>
        <w:spacing w:line="360" w:lineRule="auto"/>
        <w:jc w:val="left"/>
        <w:textAlignment w:val="center"/>
      </w:pPr>
      <w:r>
        <w:t>14．I.某研究性学习小组根据反应</w:t>
      </w:r>
      <w:r>
        <w:object>
          <v:shape id="_x0000_i1051" o:spt="75" alt="eqIdd93c22419ecff1cf318919191f991ca1" type="#_x0000_t75" style="height:17.5pt;width:316.8pt;" o:ole="t" filled="f" o:preferrelative="t" stroked="f" coordsize="21600,21600">
            <v:path/>
            <v:fill on="f" focussize="0,0"/>
            <v:stroke on="f" joinstyle="miter"/>
            <v:imagedata r:id="rId75" o:title="eqIdd93c22419ecff1cf318919191f991ca1"/>
            <o:lock v:ext="edit" aspectratio="t"/>
            <w10:wrap type="none"/>
            <w10:anchorlock/>
          </v:shape>
          <o:OLEObject Type="Embed" ProgID="Equation.DSMT4" ShapeID="_x0000_i1051" DrawAspect="Content" ObjectID="_1468075751" r:id="rId74">
            <o:LockedField>false</o:LockedField>
          </o:OLEObject>
        </w:object>
      </w:r>
      <w:r>
        <w:t>设计如图原电池，其中甲、乙两烧杯中各物质的物质的量浓度均为</w:t>
      </w:r>
      <w:r>
        <w:object>
          <v:shape id="_x0000_i1052" o:spt="75" alt="eqId5329071d6ce3cd70c1a4179be37bb513" type="#_x0000_t75" style="height:12.65pt;width:33.4pt;" o:ole="t" filled="f" o:preferrelative="t" stroked="f" coordsize="21600,21600">
            <v:path/>
            <v:fill on="f" focussize="0,0"/>
            <v:stroke on="f" joinstyle="miter"/>
            <v:imagedata r:id="rId77" o:title="eqId5329071d6ce3cd70c1a4179be37bb513"/>
            <o:lock v:ext="edit" aspectratio="t"/>
            <w10:wrap type="none"/>
            <w10:anchorlock/>
          </v:shape>
          <o:OLEObject Type="Embed" ProgID="Equation.DSMT4" ShapeID="_x0000_i1052" DrawAspect="Content" ObjectID="_1468075752" r:id="rId76">
            <o:LockedField>false</o:LockedField>
          </o:OLEObject>
        </w:object>
      </w:r>
      <w:r>
        <w:t>，溶液的体积均为</w:t>
      </w:r>
      <w:r>
        <w:object>
          <v:shape id="_x0000_i1053" o:spt="75" alt="eqIdb6df4fa7ac3b8289d58e224ad0148733" type="#_x0000_t75" style="height:12.25pt;width:33.4pt;" o:ole="t" filled="f" o:preferrelative="t" stroked="f" coordsize="21600,21600">
            <v:path/>
            <v:fill on="f" focussize="0,0"/>
            <v:stroke on="f" joinstyle="miter"/>
            <v:imagedata r:id="rId79" o:title="eqIdb6df4fa7ac3b8289d58e224ad0148733"/>
            <o:lock v:ext="edit" aspectratio="t"/>
            <w10:wrap type="none"/>
            <w10:anchorlock/>
          </v:shape>
          <o:OLEObject Type="Embed" ProgID="Equation.DSMT4" ShapeID="_x0000_i1053" DrawAspect="Content" ObjectID="_1468075753" r:id="rId78">
            <o:LockedField>false</o:LockedField>
          </o:OLEObject>
        </w:object>
      </w:r>
      <w:r>
        <w:t>，盐桥中装有饱和</w:t>
      </w:r>
      <w:r>
        <w:object>
          <v:shape id="_x0000_i1054" o:spt="75" alt="eqId76482d576125ab4d6a629f3889df0238" type="#_x0000_t75" style="height:15.8pt;width:31.65pt;" o:ole="t" filled="f" o:preferrelative="t" stroked="f" coordsize="21600,21600">
            <v:path/>
            <v:fill on="f" focussize="0,0"/>
            <v:stroke on="f" joinstyle="miter"/>
            <v:imagedata r:id="rId81" o:title="eqId76482d576125ab4d6a629f3889df0238"/>
            <o:lock v:ext="edit" aspectratio="t"/>
            <w10:wrap type="none"/>
            <w10:anchorlock/>
          </v:shape>
          <o:OLEObject Type="Embed" ProgID="Equation.DSMT4" ShapeID="_x0000_i1054" DrawAspect="Content" ObjectID="_1468075754" r:id="rId80">
            <o:LockedField>false</o:LockedField>
          </o:OLEObject>
        </w:object>
      </w:r>
      <w:r>
        <w:t>溶液。</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105275" cy="1304925"/>
            <wp:effectExtent l="0" t="0" r="9525" b="9525"/>
            <wp:docPr id="100027" name="图片 100027" descr="@@@bbf03121-fa71-45b3-a489-598125a1b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bbf03121-fa71-45b3-a489-598125a1b204"/>
                    <pic:cNvPicPr>
                      <a:picLocks noChangeAspect="1"/>
                    </pic:cNvPicPr>
                  </pic:nvPicPr>
                  <pic:blipFill>
                    <a:blip r:embed="rId82"/>
                    <a:stretch>
                      <a:fillRect/>
                    </a:stretch>
                  </pic:blipFill>
                  <pic:spPr>
                    <a:xfrm>
                      <a:off x="0" y="0"/>
                      <a:ext cx="4105275" cy="1304925"/>
                    </a:xfrm>
                    <a:prstGeom prst="rect">
                      <a:avLst/>
                    </a:prstGeom>
                  </pic:spPr>
                </pic:pic>
              </a:graphicData>
            </a:graphic>
          </wp:inline>
        </w:drawing>
      </w:r>
    </w:p>
    <w:p>
      <w:pPr>
        <w:shd w:val="clear" w:color="auto" w:fill="FFFFFF"/>
        <w:spacing w:line="360" w:lineRule="auto"/>
        <w:jc w:val="left"/>
        <w:textAlignment w:val="center"/>
      </w:pPr>
      <w:r>
        <w:t>回答下列问题：</w:t>
      </w:r>
    </w:p>
    <w:p>
      <w:pPr>
        <w:shd w:val="clear" w:color="auto" w:fill="FFFFFF"/>
        <w:spacing w:line="360" w:lineRule="auto"/>
        <w:jc w:val="left"/>
        <w:textAlignment w:val="center"/>
      </w:pPr>
      <w:r>
        <w:t>(1)此原电池的负极是石墨</w:t>
      </w:r>
      <w:r>
        <w:rPr>
          <w:rFonts w:ascii="Times New Roman" w:hAnsi="Times New Roman" w:eastAsia="Times New Roman" w:cs="Times New Roman"/>
          <w:b w:val="0"/>
          <w:sz w:val="21"/>
          <w:u w:val="single"/>
        </w:rPr>
        <w:t xml:space="preserve">      </w:t>
      </w:r>
      <w:r>
        <w:t>(填“a”或“b”)，电池工作时，盐桥中的</w:t>
      </w:r>
      <w:r>
        <w:object>
          <v:shape id="_x0000_i1055" o:spt="75" alt="eqId3e467b1d06fca46dc6b0fb64aa7e4767" type="#_x0000_t75" style="height:16.6pt;width:23.75pt;" o:ole="t" filled="f" o:preferrelative="t" stroked="f" coordsize="21600,21600">
            <v:path/>
            <v:fill on="f" focussize="0,0"/>
            <v:stroke on="f" joinstyle="miter"/>
            <v:imagedata r:id="rId84" o:title="eqId3e467b1d06fca46dc6b0fb64aa7e4767"/>
            <o:lock v:ext="edit" aspectratio="t"/>
            <w10:wrap type="none"/>
            <w10:anchorlock/>
          </v:shape>
          <o:OLEObject Type="Embed" ProgID="Equation.DSMT4" ShapeID="_x0000_i1055" DrawAspect="Content" ObjectID="_1468075755" r:id="rId83">
            <o:LockedField>false</o:LockedField>
          </o:OLEObject>
        </w:object>
      </w:r>
      <w:r>
        <w:t>移向</w:t>
      </w:r>
      <w:r>
        <w:rPr>
          <w:rFonts w:ascii="Times New Roman" w:hAnsi="Times New Roman" w:eastAsia="Times New Roman" w:cs="Times New Roman"/>
          <w:b w:val="0"/>
          <w:sz w:val="21"/>
          <w:u w:val="single"/>
        </w:rPr>
        <w:t xml:space="preserve">      </w:t>
      </w:r>
      <w:r>
        <w:t>(填“甲”或“乙”)烧杯。</w:t>
      </w:r>
    </w:p>
    <w:p>
      <w:pPr>
        <w:shd w:val="clear" w:color="auto" w:fill="FFFFFF"/>
        <w:spacing w:line="360" w:lineRule="auto"/>
        <w:jc w:val="left"/>
        <w:textAlignment w:val="center"/>
      </w:pPr>
      <w:r>
        <w:t>(2)正极反应式为：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II.某甲醇燃料电池的工作原理如图所示，质子交换膜(只有质子能够通过)左右两侧的溶液均为</w:t>
      </w:r>
      <w:r>
        <w:object>
          <v:shape id="_x0000_i1056" o:spt="75" alt="eqIdc55db88c5d05b2f057cf5c5aca39f0fa" type="#_x0000_t75" style="height:15.8pt;width:78.3pt;" o:ole="t" filled="f" o:preferrelative="t" stroked="f" coordsize="21600,21600">
            <v:path/>
            <v:fill on="f" focussize="0,0"/>
            <v:stroke on="f" joinstyle="miter"/>
            <v:imagedata r:id="rId86" o:title="eqIdc55db88c5d05b2f057cf5c5aca39f0fa"/>
            <o:lock v:ext="edit" aspectratio="t"/>
            <w10:wrap type="none"/>
            <w10:anchorlock/>
          </v:shape>
          <o:OLEObject Type="Embed" ProgID="Equation.DSMT4" ShapeID="_x0000_i1056" DrawAspect="Content" ObjectID="_1468075756" r:id="rId85">
            <o:LockedField>false</o:LockedField>
          </o:OLEObject>
        </w:object>
      </w:r>
      <w:r>
        <w:t>溶液。</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171700" cy="1409700"/>
            <wp:effectExtent l="0" t="0" r="0" b="0"/>
            <wp:docPr id="100029" name="图片 100029" descr="@@@8aafe3a3-605f-4146-ba44-acf5de1d1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8aafe3a3-605f-4146-ba44-acf5de1d1e26"/>
                    <pic:cNvPicPr>
                      <a:picLocks noChangeAspect="1"/>
                    </pic:cNvPicPr>
                  </pic:nvPicPr>
                  <pic:blipFill>
                    <a:blip r:embed="rId87"/>
                    <a:stretch>
                      <a:fillRect/>
                    </a:stretch>
                  </pic:blipFill>
                  <pic:spPr>
                    <a:xfrm>
                      <a:off x="0" y="0"/>
                      <a:ext cx="2171700" cy="1409700"/>
                    </a:xfrm>
                    <a:prstGeom prst="rect">
                      <a:avLst/>
                    </a:prstGeom>
                  </pic:spPr>
                </pic:pic>
              </a:graphicData>
            </a:graphic>
          </wp:inline>
        </w:drawing>
      </w:r>
    </w:p>
    <w:p>
      <w:pPr>
        <w:shd w:val="clear" w:color="auto" w:fill="FFFFFF"/>
        <w:spacing w:line="360" w:lineRule="auto"/>
        <w:jc w:val="left"/>
        <w:textAlignment w:val="center"/>
      </w:pPr>
      <w:r>
        <w:t>(3)当导线中有</w:t>
      </w:r>
      <w:r>
        <w:object>
          <v:shape id="_x0000_i1057" o:spt="75" alt="eqId953c4718abc0a0b65c7d39ace3a54bae" type="#_x0000_t75" style="height:13.75pt;width:36.05pt;" o:ole="t" filled="f" o:preferrelative="t" stroked="f" coordsize="21600,21600">
            <v:path/>
            <v:fill on="f" focussize="0,0"/>
            <v:stroke on="f" joinstyle="miter"/>
            <v:imagedata r:id="rId89" o:title="eqId953c4718abc0a0b65c7d39ace3a54bae"/>
            <o:lock v:ext="edit" aspectratio="t"/>
            <w10:wrap type="none"/>
            <w10:anchorlock/>
          </v:shape>
          <o:OLEObject Type="Embed" ProgID="Equation.DSMT4" ShapeID="_x0000_i1057" DrawAspect="Content" ObjectID="_1468075757" r:id="rId88">
            <o:LockedField>false</o:LockedField>
          </o:OLEObject>
        </w:object>
      </w:r>
      <w:r>
        <w:t>发生转移时，左右两侧溶液的质量差为</w:t>
      </w:r>
      <w:r>
        <w:rPr>
          <w:rFonts w:ascii="Times New Roman" w:hAnsi="Times New Roman" w:eastAsia="Times New Roman" w:cs="Times New Roman"/>
          <w:b w:val="0"/>
          <w:sz w:val="21"/>
          <w:u w:val="single"/>
        </w:rPr>
        <w:t xml:space="preserve">      </w:t>
      </w:r>
      <w:r>
        <w:t>g(假设反应物耗尽，忽略气体的溶解)。</w:t>
      </w:r>
    </w:p>
    <w:p>
      <w:pPr>
        <w:shd w:val="clear" w:color="auto" w:fill="FFFFFF"/>
        <w:spacing w:line="360" w:lineRule="auto"/>
        <w:jc w:val="left"/>
        <w:textAlignment w:val="center"/>
      </w:pPr>
      <w:r>
        <w:t>15．电化学原理在生产生活中应用广泛。</w:t>
      </w:r>
    </w:p>
    <w:p>
      <w:pPr>
        <w:shd w:val="clear" w:color="auto" w:fill="FFFFFF"/>
        <w:spacing w:line="360" w:lineRule="auto"/>
        <w:jc w:val="left"/>
        <w:textAlignment w:val="center"/>
      </w:pPr>
      <w:r>
        <w:t>(1)甲烷燃料电池用于电解的装置如图所示，回答以下问题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28900" cy="1181100"/>
            <wp:effectExtent l="0" t="0" r="0" b="0"/>
            <wp:docPr id="100031" name="图片 100031" descr="@@@bea3f7f6-7c55-401d-81f1-79d9e98cb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bea3f7f6-7c55-401d-81f1-79d9e98cbb85"/>
                    <pic:cNvPicPr>
                      <a:picLocks noChangeAspect="1"/>
                    </pic:cNvPicPr>
                  </pic:nvPicPr>
                  <pic:blipFill>
                    <a:blip r:embed="rId90"/>
                    <a:stretch>
                      <a:fillRect/>
                    </a:stretch>
                  </pic:blipFill>
                  <pic:spPr>
                    <a:xfrm>
                      <a:off x="0" y="0"/>
                      <a:ext cx="2628900" cy="1181100"/>
                    </a:xfrm>
                    <a:prstGeom prst="rect">
                      <a:avLst/>
                    </a:prstGeom>
                  </pic:spPr>
                </pic:pic>
              </a:graphicData>
            </a:graphic>
          </wp:inline>
        </w:drawing>
      </w:r>
    </w:p>
    <w:p>
      <w:pPr>
        <w:shd w:val="clear" w:color="auto" w:fill="FFFFFF"/>
        <w:spacing w:line="360" w:lineRule="auto"/>
        <w:jc w:val="left"/>
        <w:textAlignment w:val="center"/>
      </w:pPr>
      <w:r>
        <w:t>①通入</w:t>
      </w:r>
      <w:r>
        <w:object>
          <v:shape id="_x0000_i1058" o:spt="75" alt="eqId7fa4e407156124daed6d1d94dbb26e29" type="#_x0000_t75" style="height:15.8pt;width:14.05pt;" o:ole="t" filled="f" o:preferrelative="t" stroked="f" coordsize="21600,21600">
            <v:path/>
            <v:fill on="f" focussize="0,0"/>
            <v:stroke on="f" joinstyle="miter"/>
            <v:imagedata r:id="rId92" o:title="eqId7fa4e407156124daed6d1d94dbb26e29"/>
            <o:lock v:ext="edit" aspectratio="t"/>
            <w10:wrap type="none"/>
            <w10:anchorlock/>
          </v:shape>
          <o:OLEObject Type="Embed" ProgID="Equation.DSMT4" ShapeID="_x0000_i1058" DrawAspect="Content" ObjectID="_1468075758" r:id="rId91">
            <o:LockedField>false</o:LockedField>
          </o:OLEObject>
        </w:object>
      </w:r>
      <w:r>
        <w:t>的电极是</w:t>
      </w:r>
      <w:r>
        <w:rPr>
          <w:rFonts w:ascii="Times New Roman" w:hAnsi="Times New Roman" w:eastAsia="Times New Roman" w:cs="Times New Roman"/>
          <w:b w:val="0"/>
          <w:sz w:val="21"/>
          <w:u w:val="single"/>
        </w:rPr>
        <w:t xml:space="preserve">      </w:t>
      </w:r>
      <w:r>
        <w:t>(填“正极”或“负极”)；通入</w:t>
      </w:r>
      <w:r>
        <w:object>
          <v:shape id="_x0000_i1059" o:spt="75" alt="eqId03a5c8a45b70251a7fa0506a5b4b8ac9" type="#_x0000_t75" style="height:15.8pt;width:21.95pt;" o:ole="t" filled="f" o:preferrelative="t" stroked="f" coordsize="21600,21600">
            <v:path/>
            <v:fill on="f" focussize="0,0"/>
            <v:stroke on="f" joinstyle="miter"/>
            <v:imagedata r:id="rId94" o:title="eqId03a5c8a45b70251a7fa0506a5b4b8ac9"/>
            <o:lock v:ext="edit" aspectratio="t"/>
            <w10:wrap type="none"/>
            <w10:anchorlock/>
          </v:shape>
          <o:OLEObject Type="Embed" ProgID="Equation.DSMT4" ShapeID="_x0000_i1059" DrawAspect="Content" ObjectID="_1468075759" r:id="rId93">
            <o:LockedField>false</o:LockedField>
          </o:OLEObject>
        </w:object>
      </w:r>
      <w:r>
        <w:t>的电极反应式为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②若用于电解精炼铜，M极的电极材料为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③若用于铁件上镀铜，电解10min后，铁件增重6.4g，此过程中消耗标准状况下</w:t>
      </w:r>
      <w:r>
        <w:object>
          <v:shape id="_x0000_i1060" o:spt="75" alt="eqId03a5c8a45b70251a7fa0506a5b4b8ac9" type="#_x0000_t75" style="height:15.8pt;width:21.95pt;" o:ole="t" filled="f" o:preferrelative="t" stroked="f" coordsize="21600,21600">
            <v:path/>
            <v:fill on="f" focussize="0,0"/>
            <v:stroke on="f" joinstyle="miter"/>
            <v:imagedata r:id="rId94" o:title="eqId03a5c8a45b70251a7fa0506a5b4b8ac9"/>
            <o:lock v:ext="edit" aspectratio="t"/>
            <w10:wrap type="none"/>
            <w10:anchorlock/>
          </v:shape>
          <o:OLEObject Type="Embed" ProgID="Equation.DSMT4" ShapeID="_x0000_i1060" DrawAspect="Content" ObjectID="_1468075760" r:id="rId95">
            <o:LockedField>false</o:LockedField>
          </o:OLEObject>
        </w:object>
      </w:r>
      <w:r>
        <w:t>的体积至少为</w:t>
      </w:r>
      <w:r>
        <w:rPr>
          <w:rFonts w:ascii="Times New Roman" w:hAnsi="Times New Roman" w:eastAsia="Times New Roman" w:cs="Times New Roman"/>
          <w:b w:val="0"/>
          <w:sz w:val="21"/>
          <w:u w:val="single"/>
        </w:rPr>
        <w:t xml:space="preserve">      </w:t>
      </w:r>
      <w:r>
        <w:t xml:space="preserve"> L。</w:t>
      </w:r>
    </w:p>
    <w:p>
      <w:pPr>
        <w:shd w:val="clear" w:color="auto" w:fill="FFFFFF"/>
        <w:spacing w:line="360" w:lineRule="auto"/>
        <w:jc w:val="left"/>
        <w:textAlignment w:val="center"/>
      </w:pPr>
      <w:r>
        <w:t>(2)深埋在潮湿土壤中的铁管道，在硫酸盐还原菌(该还原菌最佳生存环境在pH为7~8之间)作用下，能被硫酸根腐蚀，其电化学腐蚀原理如图所示：</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628775" cy="1009650"/>
            <wp:effectExtent l="0" t="0" r="9525" b="0"/>
            <wp:docPr id="100033" name="图片 100033" descr="@@@a76e9c21-48c2-4545-bc93-2eb5019e2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a76e9c21-48c2-4545-bc93-2eb5019e2e77"/>
                    <pic:cNvPicPr>
                      <a:picLocks noChangeAspect="1"/>
                    </pic:cNvPicPr>
                  </pic:nvPicPr>
                  <pic:blipFill>
                    <a:blip r:embed="rId96"/>
                    <a:stretch>
                      <a:fillRect/>
                    </a:stretch>
                  </pic:blipFill>
                  <pic:spPr>
                    <a:xfrm>
                      <a:off x="0" y="0"/>
                      <a:ext cx="1628775" cy="1009650"/>
                    </a:xfrm>
                    <a:prstGeom prst="rect">
                      <a:avLst/>
                    </a:prstGeom>
                  </pic:spPr>
                </pic:pic>
              </a:graphicData>
            </a:graphic>
          </wp:inline>
        </w:drawing>
      </w:r>
    </w:p>
    <w:p>
      <w:pPr>
        <w:shd w:val="clear" w:color="auto" w:fill="FFFFFF"/>
        <w:spacing w:line="360" w:lineRule="auto"/>
        <w:jc w:val="left"/>
        <w:textAlignment w:val="center"/>
      </w:pPr>
      <w:r>
        <w:t>①正极电极反应式为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②设计一种可以防止铁管道被腐蚀的方法：</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16．填空。</w:t>
      </w:r>
    </w:p>
    <w:p>
      <w:pPr>
        <w:shd w:val="clear" w:color="auto" w:fill="FFFFFF"/>
        <w:spacing w:line="360" w:lineRule="auto"/>
        <w:jc w:val="left"/>
        <w:textAlignment w:val="center"/>
      </w:pPr>
      <w:r>
        <w:t>(1)将燃煤产生的二氧化碳回收利用，可达到低碳排放的目的。下图是通过人工光合作用，以CO</w:t>
      </w:r>
      <w:r>
        <w:rPr>
          <w:vertAlign w:val="subscript"/>
        </w:rPr>
        <w:t>2</w:t>
      </w:r>
      <w:r>
        <w:t>和H</w:t>
      </w:r>
      <w:r>
        <w:rPr>
          <w:vertAlign w:val="subscript"/>
        </w:rPr>
        <w:t>2</w:t>
      </w:r>
      <w:r>
        <w:t>O为原料制备HCOOH和O</w:t>
      </w:r>
      <w:r>
        <w:rPr>
          <w:vertAlign w:val="subscript"/>
        </w:rPr>
        <w:t>2</w:t>
      </w:r>
      <w:r>
        <w:t>的原理示意图。</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171700" cy="1295400"/>
            <wp:effectExtent l="0" t="0" r="0" b="0"/>
            <wp:docPr id="100035" name="图片 100035" descr="@@@a7f81157-014a-45dd-81c0-991140b0b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a7f81157-014a-45dd-81c0-991140b0be0d"/>
                    <pic:cNvPicPr>
                      <a:picLocks noChangeAspect="1"/>
                    </pic:cNvPicPr>
                  </pic:nvPicPr>
                  <pic:blipFill>
                    <a:blip r:embed="rId97"/>
                    <a:stretch>
                      <a:fillRect/>
                    </a:stretch>
                  </pic:blipFill>
                  <pic:spPr>
                    <a:xfrm>
                      <a:off x="0" y="0"/>
                      <a:ext cx="2171700" cy="1295400"/>
                    </a:xfrm>
                    <a:prstGeom prst="rect">
                      <a:avLst/>
                    </a:prstGeom>
                  </pic:spPr>
                </pic:pic>
              </a:graphicData>
            </a:graphic>
          </wp:inline>
        </w:drawing>
      </w:r>
    </w:p>
    <w:p>
      <w:pPr>
        <w:shd w:val="clear" w:color="auto" w:fill="FFFFFF"/>
        <w:spacing w:line="360" w:lineRule="auto"/>
        <w:jc w:val="left"/>
        <w:textAlignment w:val="center"/>
      </w:pPr>
      <w:r>
        <w:t>①电极b为</w:t>
      </w:r>
      <w:r>
        <w:rPr>
          <w:rFonts w:ascii="Times New Roman" w:hAnsi="Times New Roman" w:eastAsia="Times New Roman" w:cs="Times New Roman"/>
          <w:b w:val="0"/>
          <w:sz w:val="21"/>
          <w:u w:val="single"/>
        </w:rPr>
        <w:t xml:space="preserve">       </w:t>
      </w:r>
      <w:r>
        <w:t>极。</w:t>
      </w:r>
    </w:p>
    <w:p>
      <w:pPr>
        <w:shd w:val="clear" w:color="auto" w:fill="FFFFFF"/>
        <w:spacing w:line="360" w:lineRule="auto"/>
        <w:jc w:val="left"/>
        <w:textAlignment w:val="center"/>
      </w:pPr>
      <w:r>
        <w:t>②电极b上的电极反应为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(2)浓差电池中的电动势是由于电池中存在浓度差而产生的。某浓差电池的原理如图所示，该电池从浓缩海水中提取LiCl的同时又获得了电能。</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00325" cy="1343025"/>
            <wp:effectExtent l="0" t="0" r="9525" b="9525"/>
            <wp:docPr id="100037" name="图片 100037" descr="@@@c2b367da-cbe2-4d64-a5a6-041238f1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c2b367da-cbe2-4d64-a5a6-041238f17785"/>
                    <pic:cNvPicPr>
                      <a:picLocks noChangeAspect="1"/>
                    </pic:cNvPicPr>
                  </pic:nvPicPr>
                  <pic:blipFill>
                    <a:blip r:embed="rId98"/>
                    <a:stretch>
                      <a:fillRect/>
                    </a:stretch>
                  </pic:blipFill>
                  <pic:spPr>
                    <a:xfrm>
                      <a:off x="0" y="0"/>
                      <a:ext cx="2600325" cy="1343025"/>
                    </a:xfrm>
                    <a:prstGeom prst="rect">
                      <a:avLst/>
                    </a:prstGeom>
                  </pic:spPr>
                </pic:pic>
              </a:graphicData>
            </a:graphic>
          </wp:inline>
        </w:drawing>
      </w:r>
    </w:p>
    <w:p>
      <w:pPr>
        <w:shd w:val="clear" w:color="auto" w:fill="FFFFFF"/>
        <w:spacing w:line="360" w:lineRule="auto"/>
        <w:jc w:val="left"/>
        <w:textAlignment w:val="center"/>
      </w:pPr>
      <w:r>
        <w:t>①X为</w:t>
      </w:r>
      <w:r>
        <w:rPr>
          <w:rFonts w:ascii="Times New Roman" w:hAnsi="Times New Roman" w:eastAsia="Times New Roman" w:cs="Times New Roman"/>
          <w:b w:val="0"/>
          <w:sz w:val="21"/>
          <w:u w:val="single"/>
        </w:rPr>
        <w:t xml:space="preserve">       </w:t>
      </w:r>
      <w:r>
        <w:t>极，Y极的电极反应式为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②Y极生成1 mol Cl</w:t>
      </w:r>
      <w:r>
        <w:rPr>
          <w:vertAlign w:val="subscript"/>
        </w:rPr>
        <w:t>2</w:t>
      </w:r>
      <w:r>
        <w:t>时，</w:t>
      </w:r>
      <w:r>
        <w:rPr>
          <w:rFonts w:ascii="Times New Roman" w:hAnsi="Times New Roman" w:eastAsia="Times New Roman" w:cs="Times New Roman"/>
          <w:b w:val="0"/>
          <w:sz w:val="21"/>
          <w:u w:val="single"/>
        </w:rPr>
        <w:t xml:space="preserve">       </w:t>
      </w:r>
      <w:r>
        <w:t>mol Li</w:t>
      </w:r>
      <w:r>
        <w:rPr>
          <w:vertAlign w:val="superscript"/>
        </w:rPr>
        <w:t>+</w:t>
      </w:r>
      <w:r>
        <w:t>移向</w:t>
      </w:r>
      <w:r>
        <w:rPr>
          <w:rFonts w:ascii="Times New Roman" w:hAnsi="Times New Roman" w:eastAsia="Times New Roman" w:cs="Times New Roman"/>
          <w:b w:val="0"/>
          <w:sz w:val="21"/>
          <w:u w:val="single"/>
        </w:rPr>
        <w:t xml:space="preserve">       </w:t>
      </w:r>
      <w:r>
        <w:t>(填“X”或“Y”)极。</w:t>
      </w:r>
    </w:p>
    <w:p>
      <w:pPr>
        <w:shd w:val="clear" w:color="auto" w:fill="FFFFFF"/>
        <w:spacing w:line="360" w:lineRule="auto"/>
        <w:jc w:val="left"/>
        <w:textAlignment w:val="center"/>
      </w:pPr>
      <w:r>
        <w:t>(3)微生物燃料电池是一种利用微生物将化学能直接转化成电能的装置。已知某种甲醇微生物燃料电池中，电解质溶液为酸性，示意图如下：</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124075" cy="1485900"/>
            <wp:effectExtent l="0" t="0" r="9525" b="0"/>
            <wp:docPr id="100039" name="图片 100039" descr="@@@cf37afc2-3f9e-4789-9d36-f7b5392ee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cf37afc2-3f9e-4789-9d36-f7b5392eebc2"/>
                    <pic:cNvPicPr>
                      <a:picLocks noChangeAspect="1"/>
                    </pic:cNvPicPr>
                  </pic:nvPicPr>
                  <pic:blipFill>
                    <a:blip r:embed="rId99"/>
                    <a:stretch>
                      <a:fillRect/>
                    </a:stretch>
                  </pic:blipFill>
                  <pic:spPr>
                    <a:xfrm>
                      <a:off x="0" y="0"/>
                      <a:ext cx="2124075" cy="1485900"/>
                    </a:xfrm>
                    <a:prstGeom prst="rect">
                      <a:avLst/>
                    </a:prstGeom>
                  </pic:spPr>
                </pic:pic>
              </a:graphicData>
            </a:graphic>
          </wp:inline>
        </w:drawing>
      </w:r>
    </w:p>
    <w:p>
      <w:pPr>
        <w:shd w:val="clear" w:color="auto" w:fill="FFFFFF"/>
        <w:spacing w:line="360" w:lineRule="auto"/>
        <w:jc w:val="left"/>
        <w:textAlignment w:val="center"/>
      </w:pPr>
      <w:r>
        <w:t>①该电池中外电路电子的流动方向为</w:t>
      </w:r>
      <w:r>
        <w:rPr>
          <w:rFonts w:ascii="Times New Roman" w:hAnsi="Times New Roman" w:eastAsia="Times New Roman" w:cs="Times New Roman"/>
          <w:b w:val="0"/>
          <w:sz w:val="21"/>
          <w:u w:val="single"/>
        </w:rPr>
        <w:t xml:space="preserve">       </w:t>
      </w:r>
      <w:r>
        <w:t>(填“从A到B”或“从B到A”)。</w:t>
      </w:r>
    </w:p>
    <w:p>
      <w:pPr>
        <w:shd w:val="clear" w:color="auto" w:fill="FFFFFF"/>
        <w:spacing w:line="360" w:lineRule="auto"/>
        <w:jc w:val="left"/>
        <w:textAlignment w:val="center"/>
      </w:pPr>
      <w:r>
        <w:t>②A电极附近甲醇发生的电极反应为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17．根据题意完成下列方程式</w:t>
      </w:r>
    </w:p>
    <w:p>
      <w:pPr>
        <w:shd w:val="clear" w:color="auto" w:fill="FFFFFF"/>
        <w:spacing w:line="360" w:lineRule="auto"/>
        <w:jc w:val="left"/>
        <w:textAlignment w:val="center"/>
      </w:pPr>
      <w:r>
        <w:t>（1）写出实验室制备氨气的化学方程式</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（2）写出实验室制备Cl</w:t>
      </w:r>
      <w:r>
        <w:rPr>
          <w:vertAlign w:val="subscript"/>
        </w:rPr>
        <w:t>2</w:t>
      </w:r>
      <w:r>
        <w:t>的离子方程式</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（3）高铁酸钾（K</w:t>
      </w:r>
      <w:r>
        <w:rPr>
          <w:vertAlign w:val="subscript"/>
        </w:rPr>
        <w:t>2</w:t>
      </w:r>
      <w:r>
        <w:t>FeO</w:t>
      </w:r>
      <w:r>
        <w:rPr>
          <w:vertAlign w:val="subscript"/>
        </w:rPr>
        <w:t>4</w:t>
      </w:r>
      <w:r>
        <w:t>）是一种强氧化剂，可作为水处理剂和高容量电池材料。FeCl</w:t>
      </w:r>
      <w:r>
        <w:rPr>
          <w:vertAlign w:val="subscript"/>
        </w:rPr>
        <w:t>3</w:t>
      </w:r>
      <w:r>
        <w:t>和KClO在强碱性条件下反应可制取K</w:t>
      </w:r>
      <w:r>
        <w:rPr>
          <w:vertAlign w:val="subscript"/>
        </w:rPr>
        <w:t>2</w:t>
      </w:r>
      <w:r>
        <w:t>FeO</w:t>
      </w:r>
      <w:r>
        <w:rPr>
          <w:vertAlign w:val="subscript"/>
        </w:rPr>
        <w:t>4</w:t>
      </w:r>
      <w:r>
        <w:t>，其反应的离子方程式为</w:t>
      </w:r>
      <w:r>
        <w:rPr>
          <w:rFonts w:ascii="Times New Roman" w:hAnsi="Times New Roman" w:eastAsia="Times New Roman" w:cs="Times New Roman"/>
          <w:b w:val="0"/>
          <w:sz w:val="21"/>
          <w:u w:val="single"/>
        </w:rPr>
        <w:t xml:space="preserve">               </w:t>
      </w:r>
      <w:r>
        <w:t>；K</w:t>
      </w:r>
      <w:r>
        <w:rPr>
          <w:vertAlign w:val="subscript"/>
        </w:rPr>
        <w:t>2</w:t>
      </w:r>
      <w:r>
        <w:t>FeO</w:t>
      </w:r>
      <w:r>
        <w:rPr>
          <w:vertAlign w:val="subscript"/>
        </w:rPr>
        <w:t>4</w:t>
      </w:r>
      <w:r>
        <w:t>-Zn可组成碱电池，电池总反应式为：2Fe O</w:t>
      </w:r>
      <w:r>
        <w:rPr>
          <w:vertAlign w:val="subscript"/>
        </w:rPr>
        <w:t>4</w:t>
      </w:r>
      <w:r>
        <w:rPr>
          <w:vertAlign w:val="superscript"/>
        </w:rPr>
        <w:t>2-</w:t>
      </w:r>
      <w:r>
        <w:t>+8H</w:t>
      </w:r>
      <w:r>
        <w:rPr>
          <w:vertAlign w:val="subscript"/>
        </w:rPr>
        <w:t>2</w:t>
      </w:r>
      <w:r>
        <w:t>O+3Zn=2Fe（OH）</w:t>
      </w:r>
      <w:r>
        <w:rPr>
          <w:vertAlign w:val="subscript"/>
        </w:rPr>
        <w:t>3</w:t>
      </w:r>
      <w:r>
        <w:t>+3Zn（OH）</w:t>
      </w:r>
      <w:r>
        <w:rPr>
          <w:vertAlign w:val="subscript"/>
        </w:rPr>
        <w:t>2</w:t>
      </w:r>
      <w:r>
        <w:t>+4OH</w:t>
      </w:r>
      <w:r>
        <w:rPr>
          <w:vertAlign w:val="superscript"/>
        </w:rPr>
        <w:t>-</w:t>
      </w:r>
      <w:r>
        <w:t>。写出该电池的正极反应式</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18．Ⅰ．有甲、乙两位同学均想利用原电池反应检测金属的活动性顺序,两人均用镁片和铝片作电极,但甲同学将电极放入6 mol·L</w:t>
      </w:r>
      <w:r>
        <w:rPr>
          <w:vertAlign w:val="superscript"/>
        </w:rPr>
        <w:t>-1</w:t>
      </w:r>
      <w:r>
        <w:t>的H</w:t>
      </w:r>
      <w:r>
        <w:rPr>
          <w:vertAlign w:val="subscript"/>
        </w:rPr>
        <w:t>2</w:t>
      </w:r>
      <w:r>
        <w:t>SO</w:t>
      </w:r>
      <w:r>
        <w:rPr>
          <w:vertAlign w:val="subscript"/>
        </w:rPr>
        <w:t>4</w:t>
      </w:r>
      <w:r>
        <w:t>溶液中,乙同学将电极放入6 mol·L</w:t>
      </w:r>
      <w:r>
        <w:rPr>
          <w:vertAlign w:val="superscript"/>
        </w:rPr>
        <w:t>-1</w:t>
      </w:r>
      <w:r>
        <w:t>的NaOH溶液中,如图所示。</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276475" cy="1228725"/>
            <wp:effectExtent l="0" t="0" r="9525" b="9525"/>
            <wp:docPr id="100041" name="图片 100041" descr="@@@7d088d95-923e-4f24-9098-07c96494d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7d088d95-923e-4f24-9098-07c96494df26"/>
                    <pic:cNvPicPr>
                      <a:picLocks noChangeAspect="1"/>
                    </pic:cNvPicPr>
                  </pic:nvPicPr>
                  <pic:blipFill>
                    <a:blip r:embed="rId100"/>
                    <a:stretch>
                      <a:fillRect/>
                    </a:stretch>
                  </pic:blipFill>
                  <pic:spPr>
                    <a:xfrm>
                      <a:off x="0" y="0"/>
                      <a:ext cx="2276475" cy="12287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(1)写出甲中正极的电极反应式:</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(2)乙中负极为</w:t>
      </w:r>
      <w:r>
        <w:rPr>
          <w:rFonts w:ascii="Times New Roman" w:hAnsi="Times New Roman" w:eastAsia="Times New Roman" w:cs="Times New Roman"/>
          <w:b w:val="0"/>
          <w:sz w:val="21"/>
          <w:u w:val="single"/>
        </w:rPr>
        <w:t xml:space="preserve">  </w:t>
      </w:r>
      <w:r>
        <w:t>,总反应的离子方程式:</w:t>
      </w:r>
      <w:r>
        <w:rPr>
          <w:rFonts w:ascii="Times New Roman" w:hAnsi="Times New Roman" w:eastAsia="Times New Roman" w:cs="Times New Roman"/>
          <w:b w:val="0"/>
          <w:sz w:val="21"/>
          <w:u w:val="single"/>
        </w:rPr>
        <w:t xml:space="preserve">   </w:t>
      </w:r>
      <w:r>
        <w:t xml:space="preserve">。 </w:t>
      </w:r>
    </w:p>
    <w:p>
      <w:pPr>
        <w:shd w:val="clear" w:color="auto" w:fill="FFFFFF"/>
        <w:spacing w:line="360" w:lineRule="auto"/>
        <w:jc w:val="left"/>
        <w:textAlignment w:val="center"/>
      </w:pPr>
      <w:r>
        <w:t>(3)由此实验得出的下列结论中,正确的有</w:t>
      </w:r>
      <w:r>
        <w:rPr>
          <w:rFonts w:ascii="Times New Roman" w:hAnsi="Times New Roman" w:eastAsia="Times New Roman" w:cs="Times New Roman"/>
          <w:b w:val="0"/>
          <w:sz w:val="21"/>
          <w:u w:val="single"/>
        </w:rPr>
        <w:t xml:space="preserve">    </w:t>
      </w:r>
      <w:r>
        <w:t xml:space="preserve">。 </w:t>
      </w:r>
    </w:p>
    <w:p>
      <w:pPr>
        <w:shd w:val="clear" w:color="auto" w:fill="FFFFFF"/>
        <w:spacing w:line="360" w:lineRule="auto"/>
        <w:jc w:val="left"/>
        <w:textAlignment w:val="center"/>
      </w:pPr>
      <w:r>
        <w:t>A．利用原电池反应判断金属活动性顺序时应注意选择合适的介质</w:t>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B．镁的金属性不一定比铝的金属性强</w:t>
      </w:r>
    </w:p>
    <w:p>
      <w:pPr>
        <w:shd w:val="clear" w:color="auto" w:fill="FFFFFF"/>
        <w:spacing w:line="360" w:lineRule="auto"/>
        <w:jc w:val="left"/>
        <w:textAlignment w:val="center"/>
      </w:pPr>
      <w:r>
        <w:t>C．该实验说明金属活动性顺序表已过时,没有实用价值了</w:t>
      </w:r>
    </w:p>
    <w:p>
      <w:pPr>
        <w:shd w:val="clear" w:color="auto" w:fill="FFFFFF"/>
        <w:spacing w:line="360" w:lineRule="auto"/>
        <w:jc w:val="left"/>
        <w:textAlignment w:val="center"/>
      </w:pPr>
      <w:r>
        <w:t>D．该实验说明化学研究对象复杂、反应受条件影响较大,因此应具体问题具体分析</w:t>
      </w:r>
    </w:p>
    <w:p>
      <w:pPr>
        <w:shd w:val="clear" w:color="auto" w:fill="FFFFFF"/>
        <w:spacing w:line="360" w:lineRule="auto"/>
        <w:jc w:val="left"/>
        <w:textAlignment w:val="center"/>
      </w:pPr>
      <w:r>
        <w:t>Ⅱ．化学电池在通信、交通及日常生活中有着广泛的应用。目前常用的镍镉(NiCd)电池,其电池总反应可以表示为:Cd+2NiO(OH)+2H</w:t>
      </w:r>
      <w:r>
        <w:rPr>
          <w:vertAlign w:val="subscript"/>
        </w:rPr>
        <w:t>2</w:t>
      </w:r>
      <w:r>
        <w:t>O</w:t>
      </w:r>
      <w:r>
        <w:object>
          <v:shape id="_x0000_i1061" o:spt="75" alt="eqIddb5f4e9f6bd25d1c3976964906b94192" type="#_x0000_t75" style="height:27.05pt;width:15.8pt;" o:ole="t" filled="f" o:preferrelative="t" stroked="f" coordsize="21600,21600">
            <v:path/>
            <v:fill on="f" focussize="0,0"/>
            <v:stroke on="f" joinstyle="miter"/>
            <v:imagedata r:id="rId102" o:title="eqIddb5f4e9f6bd25d1c3976964906b94192"/>
            <o:lock v:ext="edit" aspectratio="t"/>
            <w10:wrap type="none"/>
            <w10:anchorlock/>
          </v:shape>
          <o:OLEObject Type="Embed" ProgID="Equation.DSMT4" ShapeID="_x0000_i1061" DrawAspect="Content" ObjectID="_1468075761" r:id="rId101">
            <o:LockedField>false</o:LockedField>
          </o:OLEObject>
        </w:object>
      </w:r>
      <w:r>
        <w:t>2Ni(OH)</w:t>
      </w:r>
      <w:r>
        <w:rPr>
          <w:vertAlign w:val="subscript"/>
        </w:rPr>
        <w:t>2</w:t>
      </w:r>
      <w:r>
        <w:t>+Cd(OH)</w:t>
      </w:r>
      <w:r>
        <w:rPr>
          <w:vertAlign w:val="subscript"/>
        </w:rPr>
        <w:t>2</w:t>
      </w:r>
      <w:r>
        <w:t>已知Ni(OH)</w:t>
      </w:r>
      <w:r>
        <w:rPr>
          <w:vertAlign w:val="subscript"/>
        </w:rPr>
        <w:t>2</w:t>
      </w:r>
      <w:r>
        <w:t>和Cd(OH)</w:t>
      </w:r>
      <w:r>
        <w:rPr>
          <w:vertAlign w:val="subscript"/>
        </w:rPr>
        <w:t>2</w:t>
      </w:r>
      <w:r>
        <w:t>均难溶于水但能溶于酸,以下说法正确的是</w:t>
      </w:r>
      <w:r>
        <w:rPr>
          <w:rFonts w:ascii="Times New Roman" w:hAnsi="Times New Roman" w:eastAsia="Times New Roman" w:cs="Times New Roman"/>
          <w:b w:val="0"/>
          <w:sz w:val="21"/>
          <w:u w:val="single"/>
        </w:rPr>
        <w:t xml:space="preserve">    </w:t>
      </w:r>
      <w:r>
        <w:t xml:space="preserve">(填字母序号)。 </w:t>
      </w:r>
    </w:p>
    <w:p>
      <w:pPr>
        <w:shd w:val="clear" w:color="auto" w:fill="FFFFFF"/>
        <w:spacing w:line="360" w:lineRule="auto"/>
        <w:jc w:val="left"/>
        <w:textAlignment w:val="center"/>
      </w:pPr>
      <w:r>
        <w:t>①放电时Cd作正极　</w:t>
      </w:r>
      <w:r>
        <w:rPr>
          <w:rFonts w:ascii="Times New Roman" w:hAnsi="Times New Roman" w:eastAsia="Times New Roman" w:cs="Times New Roman"/>
          <w:kern w:val="0"/>
          <w:sz w:val="24"/>
          <w:szCs w:val="24"/>
        </w:rPr>
        <w:t>        </w:t>
      </w:r>
      <w:r>
        <w:t>②放电时Ni元素被还原　</w:t>
      </w:r>
    </w:p>
    <w:p>
      <w:pPr>
        <w:shd w:val="clear" w:color="auto" w:fill="FFFFFF"/>
        <w:spacing w:line="360" w:lineRule="auto"/>
        <w:jc w:val="left"/>
        <w:textAlignment w:val="center"/>
      </w:pPr>
      <w:r>
        <w:t>③充电时化学能转变为电能　</w:t>
      </w:r>
      <w:r>
        <w:rPr>
          <w:rFonts w:ascii="Times New Roman" w:hAnsi="Times New Roman" w:eastAsia="Times New Roman" w:cs="Times New Roman"/>
          <w:kern w:val="0"/>
          <w:sz w:val="24"/>
          <w:szCs w:val="24"/>
        </w:rPr>
        <w:t>        </w:t>
      </w:r>
      <w:r>
        <w:t>④放电时化学能转变为电能</w:t>
      </w:r>
    </w:p>
    <w:p>
      <w:pPr>
        <w:shd w:val="clear" w:color="auto" w:fill="FFFFFF"/>
        <w:spacing w:line="360" w:lineRule="auto"/>
        <w:jc w:val="left"/>
        <w:textAlignment w:val="center"/>
      </w:pPr>
      <w:r>
        <w:t>Ⅲ.氢气和氧气可形成氢氧燃料电池。通常氢氧燃料电池有酸式(当电解质溶液为硫酸时)和碱式(当电解质溶液为NaOH(aq)或KOH(aq)时)两种。试回答下列问题:</w:t>
      </w:r>
    </w:p>
    <w:p>
      <w:pPr>
        <w:shd w:val="clear" w:color="auto" w:fill="FFFFFF"/>
        <w:spacing w:line="360" w:lineRule="auto"/>
        <w:jc w:val="left"/>
        <w:textAlignment w:val="center"/>
      </w:pPr>
      <w:r>
        <w:t>(1)酸式电池的电极反应:正极</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(2)碱式电池的电极反应:负极</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19．化学电源在生产生活中有着广泛的应用，请回答下列问题：</w:t>
      </w:r>
    </w:p>
    <w:p>
      <w:pPr>
        <w:shd w:val="clear" w:color="auto" w:fill="FFFFFF"/>
        <w:spacing w:line="360" w:lineRule="auto"/>
        <w:jc w:val="left"/>
        <w:textAlignment w:val="center"/>
      </w:pPr>
      <w:r>
        <w:t>(1)根据构成原电池的本质判断，下列化学反应方程式正确且能设计成原电池</w:t>
      </w:r>
      <w:r>
        <w:rPr>
          <w:rFonts w:ascii="Times New Roman" w:hAnsi="Times New Roman" w:eastAsia="Times New Roman" w:cs="Times New Roman"/>
          <w:b w:val="0"/>
          <w:sz w:val="21"/>
          <w:u w:val="single"/>
        </w:rPr>
        <w:t xml:space="preserve">       </w:t>
      </w:r>
    </w:p>
    <w:p>
      <w:pPr>
        <w:shd w:val="clear" w:color="auto" w:fill="FFFFFF"/>
        <w:spacing w:line="360" w:lineRule="auto"/>
        <w:jc w:val="left"/>
        <w:textAlignment w:val="center"/>
      </w:pPr>
      <w:r>
        <w:t>A．</w:t>
      </w:r>
      <w:r>
        <w:object>
          <v:shape id="_x0000_i1062" o:spt="75" alt="eqId8ebc3b405e3335dba7e204ee8cacea75" type="#_x0000_t75" style="height:12.45pt;width:54.5pt;" o:ole="t" filled="f" o:preferrelative="t" stroked="f" coordsize="21600,21600">
            <v:path/>
            <v:fill on="f" focussize="0,0"/>
            <v:stroke on="f" joinstyle="miter"/>
            <v:imagedata r:id="rId104" o:title="eqId8ebc3b405e3335dba7e204ee8cacea75"/>
            <o:lock v:ext="edit" aspectratio="t"/>
            <w10:wrap type="none"/>
            <w10:anchorlock/>
          </v:shape>
          <o:OLEObject Type="Embed" ProgID="Equation.DSMT4" ShapeID="_x0000_i1062" DrawAspect="Content" ObjectID="_1468075762" r:id="rId103">
            <o:LockedField>false</o:LockedField>
          </o:OLEObject>
        </w:object>
      </w:r>
      <w:r>
        <w:t>=</w:t>
      </w:r>
      <w:r>
        <w:object>
          <v:shape id="_x0000_i1063" o:spt="75" alt="eqId3ee12def2646f8b246798bef2f5e7eef" type="#_x0000_t75" style="height:15.9pt;width:51pt;" o:ole="t" filled="f" o:preferrelative="t" stroked="f" coordsize="21600,21600">
            <v:path/>
            <v:fill on="f" focussize="0,0"/>
            <v:stroke on="f" joinstyle="miter"/>
            <v:imagedata r:id="rId106" o:title="eqId3ee12def2646f8b246798bef2f5e7eef"/>
            <o:lock v:ext="edit" aspectratio="t"/>
            <w10:wrap type="none"/>
            <w10:anchorlock/>
          </v:shape>
          <o:OLEObject Type="Embed" ProgID="Equation.DSMT4" ShapeID="_x0000_i1063" DrawAspect="Content" ObjectID="_1468075763" r:id="rId105">
            <o:LockedField>false</o:LockedField>
          </o:OLEObject>
        </w:object>
      </w:r>
      <w:r>
        <w:t xml:space="preserve"> B．</w:t>
      </w:r>
      <w:r>
        <w:object>
          <v:shape id="_x0000_i1064" o:spt="75" alt="eqId34e0233f41f2aa6f4a5ecb45d9106183" type="#_x0000_t75" style="height:13.75pt;width:43.95pt;" o:ole="t" filled="f" o:preferrelative="t" stroked="f" coordsize="21600,21600">
            <v:path/>
            <v:fill on="f" focussize="0,0"/>
            <v:stroke on="f" joinstyle="miter"/>
            <v:imagedata r:id="rId108" o:title="eqId34e0233f41f2aa6f4a5ecb45d9106183"/>
            <o:lock v:ext="edit" aspectratio="t"/>
            <w10:wrap type="none"/>
            <w10:anchorlock/>
          </v:shape>
          <o:OLEObject Type="Embed" ProgID="Equation.DSMT4" ShapeID="_x0000_i1064" DrawAspect="Content" ObjectID="_1468075764" r:id="rId107">
            <o:LockedField>false</o:LockedField>
          </o:OLEObject>
        </w:object>
      </w:r>
      <w:r>
        <w:t>=</w:t>
      </w:r>
      <w:r>
        <w:object>
          <v:shape id="_x0000_i1065" o:spt="75" alt="eqId10b4d79deefbceae8105d883d4dfa45f" type="#_x0000_t75" style="height:13.9pt;width:51pt;" o:ole="t" filled="f" o:preferrelative="t" stroked="f" coordsize="21600,21600">
            <v:path/>
            <v:fill on="f" focussize="0,0"/>
            <v:stroke on="f" joinstyle="miter"/>
            <v:imagedata r:id="rId110" o:title="eqId10b4d79deefbceae8105d883d4dfa45f"/>
            <o:lock v:ext="edit" aspectratio="t"/>
            <w10:wrap type="none"/>
            <w10:anchorlock/>
          </v:shape>
          <o:OLEObject Type="Embed" ProgID="Equation.DSMT4" ShapeID="_x0000_i1065" DrawAspect="Content" ObjectID="_1468075765" r:id="rId109">
            <o:LockedField>false</o:LockedField>
          </o:OLEObject>
        </w:object>
      </w:r>
    </w:p>
    <w:p>
      <w:pPr>
        <w:shd w:val="clear" w:color="auto" w:fill="FFFFFF"/>
        <w:spacing w:line="360" w:lineRule="auto"/>
        <w:jc w:val="left"/>
        <w:textAlignment w:val="center"/>
      </w:pPr>
      <w:r>
        <w:t>C．</w:t>
      </w:r>
      <w:r>
        <w:object>
          <v:shape id="_x0000_i1066" o:spt="75" alt="eqId810f4699f115fd06677282f3cf516074" type="#_x0000_t75" style="height:15.8pt;width:58.05pt;" o:ole="t" filled="f" o:preferrelative="t" stroked="f" coordsize="21600,21600">
            <v:path/>
            <v:fill on="f" focussize="0,0"/>
            <v:stroke on="f" joinstyle="miter"/>
            <v:imagedata r:id="rId112" o:title="eqId810f4699f115fd06677282f3cf516074"/>
            <o:lock v:ext="edit" aspectratio="t"/>
            <w10:wrap type="none"/>
            <w10:anchorlock/>
          </v:shape>
          <o:OLEObject Type="Embed" ProgID="Equation.DSMT4" ShapeID="_x0000_i1066" DrawAspect="Content" ObjectID="_1468075766" r:id="rId111">
            <o:LockedField>false</o:LockedField>
          </o:OLEObject>
        </w:object>
      </w:r>
      <w:r>
        <w:t>=</w:t>
      </w:r>
      <w:r>
        <w:object>
          <v:shape id="_x0000_i1067" o:spt="75" alt="eqId5cd9963d960be48a57133146243eec49" type="#_x0000_t75" style="height:11.4pt;width:32.55pt;" o:ole="t" filled="f" o:preferrelative="t" stroked="f" coordsize="21600,21600">
            <v:path/>
            <v:fill on="f" focussize="0,0"/>
            <v:stroke on="f" joinstyle="miter"/>
            <v:imagedata r:id="rId114" o:title="eqId5cd9963d960be48a57133146243eec49"/>
            <o:lock v:ext="edit" aspectratio="t"/>
            <w10:wrap type="none"/>
            <w10:anchorlock/>
          </v:shape>
          <o:OLEObject Type="Embed" ProgID="Equation.DSMT4" ShapeID="_x0000_i1067" DrawAspect="Content" ObjectID="_1468075767" r:id="rId113">
            <o:LockedField>false</o:LockedField>
          </o:OLEObject>
        </w:object>
      </w:r>
      <w:r>
        <w:rPr>
          <w:rFonts w:ascii="Times New Roman" w:hAnsi="Times New Roman" w:eastAsia="Times New Roman" w:cs="Times New Roman"/>
          <w:kern w:val="0"/>
          <w:sz w:val="24"/>
          <w:szCs w:val="24"/>
        </w:rPr>
        <w:t>   </w:t>
      </w:r>
      <w:r>
        <w:t>D．</w:t>
      </w:r>
      <w:r>
        <w:object>
          <v:shape id="_x0000_i1068" o:spt="75" alt="eqIde592a89b56b2dee6ba18c72f6d46d192" type="#_x0000_t75" style="height:15.9pt;width:53.65pt;" o:ole="t" filled="f" o:preferrelative="t" stroked="f" coordsize="21600,21600">
            <v:path/>
            <v:fill on="f" focussize="0,0"/>
            <v:stroke on="f" joinstyle="miter"/>
            <v:imagedata r:id="rId116" o:title="eqIde592a89b56b2dee6ba18c72f6d46d192"/>
            <o:lock v:ext="edit" aspectratio="t"/>
            <w10:wrap type="none"/>
            <w10:anchorlock/>
          </v:shape>
          <o:OLEObject Type="Embed" ProgID="Equation.DSMT4" ShapeID="_x0000_i1068" DrawAspect="Content" ObjectID="_1468075768" r:id="rId115">
            <o:LockedField>false</o:LockedField>
          </o:OLEObject>
        </w:object>
      </w:r>
      <w:r>
        <w:t>=</w:t>
      </w:r>
      <w:r>
        <w:object>
          <v:shape id="_x0000_i1069" o:spt="75" alt="eqId63be8a9826d212bd66a7fd3916248126" type="#_x0000_t75" style="height:14.95pt;width:55.4pt;" o:ole="t" filled="f" o:preferrelative="t" stroked="f" coordsize="21600,21600">
            <v:path/>
            <v:fill on="f" focussize="0,0"/>
            <v:stroke on="f" joinstyle="miter"/>
            <v:imagedata r:id="rId118" o:title="eqId63be8a9826d212bd66a7fd3916248126"/>
            <o:lock v:ext="edit" aspectratio="t"/>
            <w10:wrap type="none"/>
            <w10:anchorlock/>
          </v:shape>
          <o:OLEObject Type="Embed" ProgID="Equation.DSMT4" ShapeID="_x0000_i1069" DrawAspect="Content" ObjectID="_1468075769" r:id="rId117">
            <o:LockedField>false</o:LockedField>
          </o:OLEObject>
        </w:object>
      </w:r>
    </w:p>
    <w:p>
      <w:pPr>
        <w:shd w:val="clear" w:color="auto" w:fill="FFFFFF"/>
        <w:spacing w:line="360" w:lineRule="auto"/>
        <w:jc w:val="left"/>
        <w:textAlignment w:val="center"/>
      </w:pPr>
      <w:r>
        <w:t>(2)为了探究化学反应中的能量变化，某同学设计了如图两个实验。有关实验现象，下列说法正确的是：</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466975" cy="1981200"/>
            <wp:effectExtent l="0" t="0" r="9525" b="0"/>
            <wp:docPr id="100043" name="图片 100043" descr="@@@41c5213d-d856-44df-82b7-70cc80014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41c5213d-d856-44df-82b7-70cc8001462e"/>
                    <pic:cNvPicPr>
                      <a:picLocks noChangeAspect="1"/>
                    </pic:cNvPicPr>
                  </pic:nvPicPr>
                  <pic:blipFill>
                    <a:blip r:embed="rId119"/>
                    <a:stretch>
                      <a:fillRect/>
                    </a:stretch>
                  </pic:blipFill>
                  <pic:spPr>
                    <a:xfrm>
                      <a:off x="0" y="0"/>
                      <a:ext cx="2466975" cy="1981200"/>
                    </a:xfrm>
                    <a:prstGeom prst="rect">
                      <a:avLst/>
                    </a:prstGeom>
                  </pic:spPr>
                </pic:pic>
              </a:graphicData>
            </a:graphic>
          </wp:inline>
        </w:drawing>
      </w:r>
    </w:p>
    <w:p>
      <w:pPr>
        <w:shd w:val="clear" w:color="auto" w:fill="FFFFFF"/>
        <w:spacing w:line="360" w:lineRule="auto"/>
        <w:jc w:val="left"/>
        <w:textAlignment w:val="center"/>
      </w:pPr>
      <w:r>
        <w:t>A．图I中温度计的示数高于图II的示数</w:t>
      </w:r>
    </w:p>
    <w:p>
      <w:pPr>
        <w:shd w:val="clear" w:color="auto" w:fill="FFFFFF"/>
        <w:spacing w:line="360" w:lineRule="auto"/>
        <w:jc w:val="left"/>
        <w:textAlignment w:val="center"/>
      </w:pPr>
      <w:r>
        <w:t>B．B．图I和图II中温度计的示数相等，且均高于室温</w:t>
      </w:r>
    </w:p>
    <w:p>
      <w:pPr>
        <w:shd w:val="clear" w:color="auto" w:fill="FFFFFF"/>
        <w:spacing w:line="360" w:lineRule="auto"/>
        <w:jc w:val="left"/>
        <w:textAlignment w:val="center"/>
      </w:pPr>
      <w:r>
        <w:t>C．图I和图II的气泡均产生于锌棒表面</w:t>
      </w:r>
    </w:p>
    <w:p>
      <w:pPr>
        <w:shd w:val="clear" w:color="auto" w:fill="FFFFFF"/>
        <w:spacing w:line="360" w:lineRule="auto"/>
        <w:jc w:val="left"/>
        <w:textAlignment w:val="center"/>
      </w:pPr>
      <w:r>
        <w:t>D．图II中产生气体的速度比I慢</w:t>
      </w:r>
    </w:p>
    <w:p>
      <w:pPr>
        <w:shd w:val="clear" w:color="auto" w:fill="FFFFFF"/>
        <w:spacing w:line="360" w:lineRule="auto"/>
        <w:jc w:val="left"/>
        <w:textAlignment w:val="center"/>
      </w:pPr>
      <w:r>
        <w:t>(3)电动汽车上用的铅蓄电池是以一组充满海绵状态铜的铅板和另一组结构相似的充满二氧化铅的铅板组成，用H</w:t>
      </w:r>
      <w:r>
        <w:rPr>
          <w:vertAlign w:val="subscript"/>
        </w:rPr>
        <w:t>2</w:t>
      </w:r>
      <w:r>
        <w:t>SO</w:t>
      </w:r>
      <w:r>
        <w:rPr>
          <w:vertAlign w:val="subscript"/>
        </w:rPr>
        <w:t>4</w:t>
      </w:r>
      <w:r>
        <w:t>作电解质溶液。放电时总反应为：</w:t>
      </w:r>
      <w:r>
        <w:object>
          <v:shape id="_x0000_i1070" o:spt="75" alt="eqIdca2a399bf88161792134affab25681ac" type="#_x0000_t75" style="height:14.05pt;width:80.9pt;" o:ole="t" filled="f" o:preferrelative="t" stroked="f" coordsize="21600,21600">
            <v:path/>
            <v:fill on="f" focussize="0,0"/>
            <v:stroke on="f" joinstyle="miter"/>
            <v:imagedata r:id="rId121" o:title="eqIdca2a399bf88161792134affab25681ac"/>
            <o:lock v:ext="edit" aspectratio="t"/>
            <w10:wrap type="none"/>
            <w10:anchorlock/>
          </v:shape>
          <o:OLEObject Type="Embed" ProgID="Equation.DSMT4" ShapeID="_x0000_i1070" DrawAspect="Content" ObjectID="_1468075770" r:id="rId120">
            <o:LockedField>false</o:LockedField>
          </o:OLEObject>
        </w:object>
      </w:r>
      <w:r>
        <w:t>=</w:t>
      </w:r>
      <w:r>
        <w:object>
          <v:shape id="_x0000_i1071" o:spt="75" alt="eqIdec49076ba7be91197c172e5f9eee0e13" type="#_x0000_t75" style="height:14.05pt;width:64.2pt;" o:ole="t" filled="f" o:preferrelative="t" stroked="f" coordsize="21600,21600">
            <v:path/>
            <v:fill on="f" focussize="0,0"/>
            <v:stroke on="f" joinstyle="miter"/>
            <v:imagedata r:id="rId123" o:title="eqIdec49076ba7be91197c172e5f9eee0e13"/>
            <o:lock v:ext="edit" aspectratio="t"/>
            <w10:wrap type="none"/>
            <w10:anchorlock/>
          </v:shape>
          <o:OLEObject Type="Embed" ProgID="Equation.DSMT4" ShapeID="_x0000_i1071" DrawAspect="Content" ObjectID="_1468075771" r:id="rId122">
            <o:LockedField>false</o:LockedField>
          </o:OLEObject>
        </w:object>
      </w:r>
    </w:p>
    <w:p>
      <w:pPr>
        <w:shd w:val="clear" w:color="auto" w:fill="FFFFFF"/>
        <w:spacing w:line="360" w:lineRule="auto"/>
        <w:jc w:val="left"/>
        <w:textAlignment w:val="center"/>
      </w:pPr>
      <w:r>
        <w:t>①写出放电时正极的电极反应式：</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②铅蓄电池放电时，负极质量将</w:t>
      </w:r>
      <w:r>
        <w:rPr>
          <w:rFonts w:ascii="Times New Roman" w:hAnsi="Times New Roman" w:eastAsia="Times New Roman" w:cs="Times New Roman"/>
          <w:b w:val="0"/>
          <w:sz w:val="21"/>
          <w:u w:val="single"/>
        </w:rPr>
        <w:t xml:space="preserve">       </w:t>
      </w:r>
      <w:r>
        <w:t>(填“增大”、“减小”或“不变”)。当外电路上有2mol电子通过时，溶液中消耗H</w:t>
      </w:r>
      <w:r>
        <w:rPr>
          <w:vertAlign w:val="subscript"/>
        </w:rPr>
        <w:t>2</w:t>
      </w:r>
      <w:r>
        <w:t>SO</w:t>
      </w:r>
      <w:r>
        <w:rPr>
          <w:vertAlign w:val="subscript"/>
        </w:rPr>
        <w:t>4</w:t>
      </w:r>
      <w:r>
        <w:t>的物质的量为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20．某化学小组探究不同条件下化学能转变为电能的装置如下图。回答问题：</w:t>
      </w:r>
    </w:p>
    <w:p>
      <w:pPr>
        <w:shd w:val="clear" w:color="auto" w:fill="FFFFFF"/>
        <w:spacing w:line="360" w:lineRule="auto"/>
        <w:jc w:val="left"/>
        <w:textAlignment w:val="center"/>
      </w:pPr>
      <w:r>
        <w:drawing>
          <wp:inline distT="0" distB="0" distL="114300" distR="114300">
            <wp:extent cx="914400" cy="1209675"/>
            <wp:effectExtent l="0" t="0" r="0" b="9525"/>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24"/>
                    <a:stretch>
                      <a:fillRect/>
                    </a:stretch>
                  </pic:blipFill>
                  <pic:spPr>
                    <a:xfrm>
                      <a:off x="0" y="0"/>
                      <a:ext cx="914528" cy="1209844"/>
                    </a:xfrm>
                    <a:prstGeom prst="rect">
                      <a:avLst/>
                    </a:prstGeom>
                  </pic:spPr>
                </pic:pic>
              </a:graphicData>
            </a:graphic>
          </wp:inline>
        </w:drawing>
      </w:r>
    </w:p>
    <w:p>
      <w:pPr>
        <w:shd w:val="clear" w:color="auto" w:fill="FFFFFF"/>
        <w:spacing w:line="360" w:lineRule="auto"/>
        <w:jc w:val="left"/>
        <w:textAlignment w:val="center"/>
      </w:pPr>
      <w:r>
        <w:t>(1)若电极a为</w:t>
      </w:r>
      <w:r>
        <w:object>
          <v:shape id="_x0000_i1072" o:spt="75" alt="eqIdaf2aa4ca3dbdf24490f5d82b714fe5b4" type="#_x0000_t75" style="height:11pt;width:12.3pt;" o:ole="t" filled="f" o:preferrelative="t" stroked="f" coordsize="21600,21600">
            <v:path/>
            <v:fill on="f" focussize="0,0"/>
            <v:stroke on="f" joinstyle="miter"/>
            <v:imagedata r:id="rId126" o:title="eqIdaf2aa4ca3dbdf24490f5d82b714fe5b4"/>
            <o:lock v:ext="edit" aspectratio="t"/>
            <w10:wrap type="none"/>
            <w10:anchorlock/>
          </v:shape>
          <o:OLEObject Type="Embed" ProgID="Equation.DSMT4" ShapeID="_x0000_i1072" DrawAspect="Content" ObjectID="_1468075772" r:id="rId125">
            <o:LockedField>false</o:LockedField>
          </o:OLEObject>
        </w:object>
      </w:r>
      <w:r>
        <w:t>、电极b为</w:t>
      </w:r>
      <w:r>
        <w:object>
          <v:shape id="_x0000_i1073" o:spt="75" alt="eqId38976580545a0405e4847dc13b4d221f" type="#_x0000_t75" style="height:12.5pt;width:15.8pt;" o:ole="t" filled="f" o:preferrelative="t" stroked="f" coordsize="21600,21600">
            <v:path/>
            <v:fill on="f" focussize="0,0"/>
            <v:stroke on="f" joinstyle="miter"/>
            <v:imagedata r:id="rId128" o:title="eqId38976580545a0405e4847dc13b4d221f"/>
            <o:lock v:ext="edit" aspectratio="t"/>
            <w10:wrap type="none"/>
            <w10:anchorlock/>
          </v:shape>
          <o:OLEObject Type="Embed" ProgID="Equation.DSMT4" ShapeID="_x0000_i1073" DrawAspect="Content" ObjectID="_1468075773" r:id="rId127">
            <o:LockedField>false</o:LockedField>
          </o:OLEObject>
        </w:object>
      </w:r>
      <w:r>
        <w:t>、电解质溶液为稀硫酸时，正极的电极反应式为：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(2)若电极a为</w:t>
      </w:r>
      <w:r>
        <w:object>
          <v:shape id="_x0000_i1074" o:spt="75" alt="eqId909fc6ee5998dc6da434bed770af6020" type="#_x0000_t75" style="height:11.35pt;width:14.05pt;" o:ole="t" filled="f" o:preferrelative="t" stroked="f" coordsize="21600,21600">
            <v:path/>
            <v:fill on="f" focussize="0,0"/>
            <v:stroke on="f" joinstyle="miter"/>
            <v:imagedata r:id="rId130" o:title="eqId909fc6ee5998dc6da434bed770af6020"/>
            <o:lock v:ext="edit" aspectratio="t"/>
            <w10:wrap type="none"/>
            <w10:anchorlock/>
          </v:shape>
          <o:OLEObject Type="Embed" ProgID="Equation.DSMT4" ShapeID="_x0000_i1074" DrawAspect="Content" ObjectID="_1468075774" r:id="rId129">
            <o:LockedField>false</o:LockedField>
          </o:OLEObject>
        </w:object>
      </w:r>
      <w:r>
        <w:t>、电极b为</w:t>
      </w:r>
      <w:r>
        <w:object>
          <v:shape id="_x0000_i1075" o:spt="75" alt="eqId38976580545a0405e4847dc13b4d221f" type="#_x0000_t75" style="height:12.5pt;width:15.8pt;" o:ole="t" filled="f" o:preferrelative="t" stroked="f" coordsize="21600,21600">
            <v:path/>
            <v:fill on="f" focussize="0,0"/>
            <v:stroke on="f" joinstyle="miter"/>
            <v:imagedata r:id="rId128" o:title="eqId38976580545a0405e4847dc13b4d221f"/>
            <o:lock v:ext="edit" aspectratio="t"/>
            <w10:wrap type="none"/>
            <w10:anchorlock/>
          </v:shape>
          <o:OLEObject Type="Embed" ProgID="Equation.DSMT4" ShapeID="_x0000_i1075" DrawAspect="Content" ObjectID="_1468075775" r:id="rId131">
            <o:LockedField>false</o:LockedField>
          </o:OLEObject>
        </w:object>
      </w:r>
      <w:r>
        <w:t>、电解质溶液为浓硝酸时，该装置</w:t>
      </w:r>
      <w:r>
        <w:rPr>
          <w:rFonts w:ascii="Times New Roman" w:hAnsi="Times New Roman" w:eastAsia="Times New Roman" w:cs="Times New Roman"/>
          <w:b w:val="0"/>
          <w:sz w:val="21"/>
          <w:u w:val="single"/>
        </w:rPr>
        <w:t xml:space="preserve">       </w:t>
      </w:r>
      <w:r>
        <w:t>(填“能”或“不能”)形成原电池。</w:t>
      </w:r>
    </w:p>
    <w:p>
      <w:pPr>
        <w:shd w:val="clear" w:color="auto" w:fill="FFFFFF"/>
        <w:spacing w:line="360" w:lineRule="auto"/>
        <w:jc w:val="left"/>
        <w:textAlignment w:val="center"/>
      </w:pPr>
      <w:r>
        <w:t>(3)燃料电池的工作原理是将燃料和氧化剂(如</w:t>
      </w:r>
      <w:r>
        <w:object>
          <v:shape id="_x0000_i1076" o:spt="75" alt="eqId7fa4e407156124daed6d1d94dbb26e29" type="#_x0000_t75" style="height:15.8pt;width:14.05pt;" o:ole="t" filled="f" o:preferrelative="t" stroked="f" coordsize="21600,21600">
            <v:path/>
            <v:fill on="f" focussize="0,0"/>
            <v:stroke on="f" joinstyle="miter"/>
            <v:imagedata r:id="rId92" o:title="eqId7fa4e407156124daed6d1d94dbb26e29"/>
            <o:lock v:ext="edit" aspectratio="t"/>
            <w10:wrap type="none"/>
            <w10:anchorlock/>
          </v:shape>
          <o:OLEObject Type="Embed" ProgID="Equation.DSMT4" ShapeID="_x0000_i1076" DrawAspect="Content" ObjectID="_1468075776" r:id="rId132">
            <o:LockedField>false</o:LockedField>
          </o:OLEObject>
        </w:object>
      </w:r>
      <w:r>
        <w:t>)反应所放出的化学能直接转化为电能．现设计一燃料电池，以电极a为正极，电极b为负极，</w:t>
      </w:r>
      <w:r>
        <w:object>
          <v:shape id="_x0000_i1077" o:spt="75" alt="eqId03a5c8a45b70251a7fa0506a5b4b8ac9" type="#_x0000_t75" style="height:15.8pt;width:21.95pt;" o:ole="t" filled="f" o:preferrelative="t" stroked="f" coordsize="21600,21600">
            <v:path/>
            <v:fill on="f" focussize="0,0"/>
            <v:stroke on="f" joinstyle="miter"/>
            <v:imagedata r:id="rId94" o:title="eqId03a5c8a45b70251a7fa0506a5b4b8ac9"/>
            <o:lock v:ext="edit" aspectratio="t"/>
            <w10:wrap type="none"/>
            <w10:anchorlock/>
          </v:shape>
          <o:OLEObject Type="Embed" ProgID="Equation.DSMT4" ShapeID="_x0000_i1077" DrawAspect="Content" ObjectID="_1468075777" r:id="rId133">
            <o:LockedField>false</o:LockedField>
          </o:OLEObject>
        </w:object>
      </w:r>
      <w:r>
        <w:t>为燃料，采用酸性溶液为电解液；则</w:t>
      </w:r>
      <w:r>
        <w:object>
          <v:shape id="_x0000_i1078" o:spt="75" alt="eqId03a5c8a45b70251a7fa0506a5b4b8ac9" type="#_x0000_t75" style="height:15.8pt;width:21.95pt;" o:ole="t" filled="f" o:preferrelative="t" stroked="f" coordsize="21600,21600">
            <v:path/>
            <v:fill on="f" focussize="0,0"/>
            <v:stroke on="f" joinstyle="miter"/>
            <v:imagedata r:id="rId94" o:title="eqId03a5c8a45b70251a7fa0506a5b4b8ac9"/>
            <o:lock v:ext="edit" aspectratio="t"/>
            <w10:wrap type="none"/>
            <w10:anchorlock/>
          </v:shape>
          <o:OLEObject Type="Embed" ProgID="Equation.DSMT4" ShapeID="_x0000_i1078" DrawAspect="Content" ObjectID="_1468075778" r:id="rId134">
            <o:LockedField>false</o:LockedField>
          </o:OLEObject>
        </w:object>
      </w:r>
      <w:r>
        <w:t>应通入</w:t>
      </w:r>
      <w:r>
        <w:rPr>
          <w:rFonts w:ascii="Times New Roman" w:hAnsi="Times New Roman" w:eastAsia="Times New Roman" w:cs="Times New Roman"/>
          <w:b w:val="0"/>
          <w:sz w:val="21"/>
          <w:u w:val="single"/>
        </w:rPr>
        <w:t xml:space="preserve">       </w:t>
      </w:r>
      <w:r>
        <w:t>极(填a或b，下同)，电子从</w:t>
      </w:r>
      <w:r>
        <w:rPr>
          <w:rFonts w:ascii="Times New Roman" w:hAnsi="Times New Roman" w:eastAsia="Times New Roman" w:cs="Times New Roman"/>
          <w:b w:val="0"/>
          <w:sz w:val="21"/>
          <w:u w:val="single"/>
        </w:rPr>
        <w:t xml:space="preserve">       </w:t>
      </w:r>
      <w:r>
        <w:t>极流出。电池的负极反应式为：</w:t>
      </w:r>
      <w:r>
        <w:rPr>
          <w:rFonts w:ascii="Times New Roman" w:hAnsi="Times New Roman" w:eastAsia="Times New Roman" w:cs="Times New Roman"/>
          <w:b w:val="0"/>
          <w:sz w:val="21"/>
          <w:u w:val="single"/>
        </w:rPr>
        <w:t xml:space="preserve">       </w:t>
      </w:r>
      <w:r>
        <w:t>。</w:t>
      </w:r>
    </w:p>
    <w:p>
      <w:pPr>
        <w:jc w:val="center"/>
        <w:textAlignment w:val="center"/>
        <w:rPr>
          <w:rFonts w:ascii="黑体" w:hAnsi="黑体" w:eastAsia="黑体" w:cs="黑体"/>
          <w:b/>
          <w:i w:val="0"/>
          <w:sz w:val="30"/>
        </w:rPr>
      </w:pPr>
    </w:p>
    <w:p>
      <w:pPr>
        <w:jc w:val="left"/>
        <w:textAlignment w:val="center"/>
        <w:rPr>
          <w:rFonts w:ascii="宋体" w:hAnsi="宋体" w:eastAsia="宋体" w:cs="宋体"/>
          <w:b/>
          <w:i w:val="0"/>
          <w:sz w:val="21"/>
        </w:rPr>
      </w:pPr>
      <w:r>
        <w:rPr>
          <w:rFonts w:ascii="宋体" w:hAnsi="宋体" w:eastAsia="宋体" w:cs="宋体"/>
          <w:b/>
          <w:i w:val="0"/>
          <w:sz w:val="21"/>
        </w:rPr>
        <w:t>三、实验题</w:t>
      </w:r>
    </w:p>
    <w:p>
      <w:pPr>
        <w:shd w:val="clear" w:color="auto" w:fill="FFFFFF"/>
        <w:spacing w:line="360" w:lineRule="auto"/>
        <w:jc w:val="left"/>
        <w:textAlignment w:val="center"/>
      </w:pPr>
      <w:r>
        <w:t>21．常温下，为了研究化学反应的能量变化情况，某同学设计了如图所示装置。A与B均为无色晶体粉末，当向盛有A的试管中加入粉末B时，在试管中闻到有刺激性气味，且该气体能使酚酞溶液变红；在U形管中甲处液面上升乙处液面下降。试回答下列问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524000" cy="1819275"/>
            <wp:effectExtent l="0" t="0" r="0" b="9525"/>
            <wp:docPr id="100047" name="图片 100047" descr="@@@cc4e7044-4bea-4452-97f3-747853eff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cc4e7044-4bea-4452-97f3-747853effd9e"/>
                    <pic:cNvPicPr>
                      <a:picLocks noChangeAspect="1"/>
                    </pic:cNvPicPr>
                  </pic:nvPicPr>
                  <pic:blipFill>
                    <a:blip r:embed="rId135"/>
                    <a:stretch>
                      <a:fillRect/>
                    </a:stretch>
                  </pic:blipFill>
                  <pic:spPr>
                    <a:xfrm>
                      <a:off x="0" y="0"/>
                      <a:ext cx="1524000" cy="1819275"/>
                    </a:xfrm>
                    <a:prstGeom prst="rect">
                      <a:avLst/>
                    </a:prstGeom>
                  </pic:spPr>
                </pic:pic>
              </a:graphicData>
            </a:graphic>
          </wp:inline>
        </w:drawing>
      </w:r>
    </w:p>
    <w:p>
      <w:pPr>
        <w:shd w:val="clear" w:color="auto" w:fill="FFFFFF"/>
        <w:spacing w:line="360" w:lineRule="auto"/>
        <w:jc w:val="left"/>
        <w:textAlignment w:val="center"/>
      </w:pPr>
      <w:r>
        <w:t>(1)试管内发生化学反应过程中，</w:t>
      </w:r>
      <w:r>
        <w:rPr>
          <w:rFonts w:ascii="Times New Roman" w:hAnsi="Times New Roman" w:eastAsia="Times New Roman" w:cs="Times New Roman"/>
          <w:b w:val="0"/>
          <w:sz w:val="21"/>
          <w:u w:val="single"/>
        </w:rPr>
        <w:t xml:space="preserve">       </w:t>
      </w:r>
      <w:r>
        <w:t>能转化成</w:t>
      </w:r>
      <w:r>
        <w:rPr>
          <w:rFonts w:ascii="Times New Roman" w:hAnsi="Times New Roman" w:eastAsia="Times New Roman" w:cs="Times New Roman"/>
          <w:b w:val="0"/>
          <w:sz w:val="21"/>
          <w:u w:val="single"/>
        </w:rPr>
        <w:t xml:space="preserve">       </w:t>
      </w:r>
      <w:r>
        <w:t>能。</w:t>
      </w:r>
    </w:p>
    <w:p>
      <w:pPr>
        <w:shd w:val="clear" w:color="auto" w:fill="FFFFFF"/>
        <w:spacing w:line="360" w:lineRule="auto"/>
        <w:jc w:val="left"/>
        <w:textAlignment w:val="center"/>
      </w:pPr>
      <w:r>
        <w:t>(2)该反应为</w:t>
      </w:r>
      <w:r>
        <w:rPr>
          <w:rFonts w:ascii="Times New Roman" w:hAnsi="Times New Roman" w:eastAsia="Times New Roman" w:cs="Times New Roman"/>
          <w:b w:val="0"/>
          <w:sz w:val="21"/>
          <w:u w:val="single"/>
        </w:rPr>
        <w:t xml:space="preserve">       </w:t>
      </w:r>
      <w:r>
        <w:t>(填“放热”或“吸热”)反应、</w:t>
      </w:r>
    </w:p>
    <w:p>
      <w:pPr>
        <w:shd w:val="clear" w:color="auto" w:fill="FFFFFF"/>
        <w:spacing w:line="360" w:lineRule="auto"/>
        <w:jc w:val="left"/>
        <w:textAlignment w:val="center"/>
      </w:pPr>
      <w:r>
        <w:t>(3)下列各图中，能表示该反应过程中的能量变化的是_______。</w:t>
      </w:r>
    </w:p>
    <w:p>
      <w:pPr>
        <w:shd w:val="clear" w:color="auto" w:fill="FFFFFF"/>
        <w:tabs>
          <w:tab w:val="left" w:pos="4156"/>
        </w:tabs>
        <w:spacing w:line="360" w:lineRule="auto"/>
        <w:ind w:left="380"/>
        <w:jc w:val="left"/>
        <w:textAlignment w:val="center"/>
      </w:pPr>
      <w:r>
        <w:t>A．</w:t>
      </w:r>
      <w:r>
        <w:rPr>
          <w:rFonts w:ascii="Times New Roman" w:hAnsi="Times New Roman" w:eastAsia="Times New Roman" w:cs="Times New Roman"/>
          <w:strike w:val="0"/>
          <w:kern w:val="0"/>
          <w:sz w:val="24"/>
          <w:szCs w:val="24"/>
          <w:u w:val="none"/>
        </w:rPr>
        <w:drawing>
          <wp:inline distT="0" distB="0" distL="114300" distR="114300">
            <wp:extent cx="1438275" cy="914400"/>
            <wp:effectExtent l="0" t="0" r="9525" b="0"/>
            <wp:docPr id="100049" name="图片 100049" descr="@@@28c383ea-1f9a-4754-b647-c77861f44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28c383ea-1f9a-4754-b647-c77861f44f83"/>
                    <pic:cNvPicPr>
                      <a:picLocks noChangeAspect="1"/>
                    </pic:cNvPicPr>
                  </pic:nvPicPr>
                  <pic:blipFill>
                    <a:blip r:embed="rId136"/>
                    <a:stretch>
                      <a:fillRect/>
                    </a:stretch>
                  </pic:blipFill>
                  <pic:spPr>
                    <a:xfrm>
                      <a:off x="0" y="0"/>
                      <a:ext cx="1438275" cy="914400"/>
                    </a:xfrm>
                    <a:prstGeom prst="rect">
                      <a:avLst/>
                    </a:prstGeom>
                  </pic:spPr>
                </pic:pic>
              </a:graphicData>
            </a:graphic>
          </wp:inline>
        </w:drawing>
      </w:r>
      <w:r>
        <w:tab/>
      </w:r>
      <w:r>
        <w:t>B．</w:t>
      </w:r>
      <w:r>
        <w:rPr>
          <w:rFonts w:ascii="Times New Roman" w:hAnsi="Times New Roman" w:eastAsia="Times New Roman" w:cs="Times New Roman"/>
          <w:strike w:val="0"/>
          <w:kern w:val="0"/>
          <w:sz w:val="24"/>
          <w:szCs w:val="24"/>
          <w:u w:val="none"/>
        </w:rPr>
        <w:drawing>
          <wp:inline distT="0" distB="0" distL="114300" distR="114300">
            <wp:extent cx="1676400" cy="914400"/>
            <wp:effectExtent l="0" t="0" r="0" b="0"/>
            <wp:docPr id="100051" name="图片 100051" descr="@@@21699a86-09ef-4a89-839f-ce8a5513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21699a86-09ef-4a89-839f-ce8a55136455"/>
                    <pic:cNvPicPr>
                      <a:picLocks noChangeAspect="1"/>
                    </pic:cNvPicPr>
                  </pic:nvPicPr>
                  <pic:blipFill>
                    <a:blip r:embed="rId137"/>
                    <a:stretch>
                      <a:fillRect/>
                    </a:stretch>
                  </pic:blipFill>
                  <pic:spPr>
                    <a:xfrm>
                      <a:off x="0" y="0"/>
                      <a:ext cx="1676400" cy="914400"/>
                    </a:xfrm>
                    <a:prstGeom prst="rect">
                      <a:avLst/>
                    </a:prstGeom>
                  </pic:spPr>
                </pic:pic>
              </a:graphicData>
            </a:graphic>
          </wp:inline>
        </w:drawing>
      </w:r>
    </w:p>
    <w:p>
      <w:pPr>
        <w:shd w:val="clear" w:color="auto" w:fill="FFFFFF"/>
        <w:tabs>
          <w:tab w:val="left" w:pos="4156"/>
        </w:tabs>
        <w:spacing w:line="360" w:lineRule="auto"/>
        <w:ind w:left="380"/>
        <w:jc w:val="left"/>
        <w:textAlignment w:val="center"/>
      </w:pPr>
      <w:r>
        <w:t>C．</w:t>
      </w:r>
      <w:r>
        <w:rPr>
          <w:rFonts w:ascii="Times New Roman" w:hAnsi="Times New Roman" w:eastAsia="Times New Roman" w:cs="Times New Roman"/>
          <w:strike w:val="0"/>
          <w:kern w:val="0"/>
          <w:sz w:val="24"/>
          <w:szCs w:val="24"/>
          <w:u w:val="none"/>
        </w:rPr>
        <w:drawing>
          <wp:inline distT="0" distB="0" distL="114300" distR="114300">
            <wp:extent cx="1600200" cy="1009650"/>
            <wp:effectExtent l="0" t="0" r="0" b="0"/>
            <wp:docPr id="100053" name="图片 100053" descr="@@@8d19f774-152e-4905-b067-3bc425a7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8d19f774-152e-4905-b067-3bc425a75530"/>
                    <pic:cNvPicPr>
                      <a:picLocks noChangeAspect="1"/>
                    </pic:cNvPicPr>
                  </pic:nvPicPr>
                  <pic:blipFill>
                    <a:blip r:embed="rId138"/>
                    <a:stretch>
                      <a:fillRect/>
                    </a:stretch>
                  </pic:blipFill>
                  <pic:spPr>
                    <a:xfrm>
                      <a:off x="0" y="0"/>
                      <a:ext cx="1600200" cy="1009650"/>
                    </a:xfrm>
                    <a:prstGeom prst="rect">
                      <a:avLst/>
                    </a:prstGeom>
                  </pic:spPr>
                </pic:pic>
              </a:graphicData>
            </a:graphic>
          </wp:inline>
        </w:drawing>
      </w:r>
      <w:r>
        <w:tab/>
      </w:r>
      <w:r>
        <w:t>D．</w:t>
      </w:r>
      <w:r>
        <w:rPr>
          <w:rFonts w:ascii="Times New Roman" w:hAnsi="Times New Roman" w:eastAsia="Times New Roman" w:cs="Times New Roman"/>
          <w:strike w:val="0"/>
          <w:kern w:val="0"/>
          <w:sz w:val="24"/>
          <w:szCs w:val="24"/>
          <w:u w:val="none"/>
        </w:rPr>
        <w:drawing>
          <wp:inline distT="0" distB="0" distL="114300" distR="114300">
            <wp:extent cx="1885950" cy="1047750"/>
            <wp:effectExtent l="0" t="0" r="0" b="0"/>
            <wp:docPr id="100055" name="图片 100055" descr="@@@e572b606-8929-4487-b74e-9fac7971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e572b606-8929-4487-b74e-9fac79713723"/>
                    <pic:cNvPicPr>
                      <a:picLocks noChangeAspect="1"/>
                    </pic:cNvPicPr>
                  </pic:nvPicPr>
                  <pic:blipFill>
                    <a:blip r:embed="rId139"/>
                    <a:stretch>
                      <a:fillRect/>
                    </a:stretch>
                  </pic:blipFill>
                  <pic:spPr>
                    <a:xfrm>
                      <a:off x="0" y="0"/>
                      <a:ext cx="1885950" cy="1047750"/>
                    </a:xfrm>
                    <a:prstGeom prst="rect">
                      <a:avLst/>
                    </a:prstGeom>
                  </pic:spPr>
                </pic:pic>
              </a:graphicData>
            </a:graphic>
          </wp:inline>
        </w:drawing>
      </w:r>
    </w:p>
    <w:p>
      <w:pPr>
        <w:shd w:val="clear" w:color="auto" w:fill="FFFFFF"/>
        <w:spacing w:line="360" w:lineRule="auto"/>
        <w:jc w:val="left"/>
        <w:textAlignment w:val="center"/>
      </w:pPr>
      <w:r>
        <w:t>(4)写出一个符合题中条件的化学方程式：</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(5)用</w:t>
      </w:r>
      <w:r>
        <w:object>
          <v:shape id="_x0000_i1079" o:spt="75" alt="eqIdeff19349a80467d65564cc2953f0c978" type="#_x0000_t75" style="height:15.85pt;width:21.95pt;" o:ole="t" filled="f" o:preferrelative="t" stroked="f" coordsize="21600,21600">
            <v:path/>
            <v:fill on="f" focussize="0,0"/>
            <v:stroke on="f" joinstyle="miter"/>
            <v:imagedata r:id="rId141" o:title="eqIdeff19349a80467d65564cc2953f0c978"/>
            <o:lock v:ext="edit" aspectratio="t"/>
            <w10:wrap type="none"/>
            <w10:anchorlock/>
          </v:shape>
          <o:OLEObject Type="Embed" ProgID="Equation.DSMT4" ShapeID="_x0000_i1079" DrawAspect="Content" ObjectID="_1468075779" r:id="rId140">
            <o:LockedField>false</o:LockedField>
          </o:OLEObject>
        </w:object>
      </w:r>
      <w:r>
        <w:t>和</w:t>
      </w:r>
      <w:r>
        <w:object>
          <v:shape id="_x0000_i1080" o:spt="75" alt="eqId1e762a80c1216318892c2155bef79681" type="#_x0000_t75" style="height:16.05pt;width:14.05pt;" o:ole="t" filled="f" o:preferrelative="t" stroked="f" coordsize="21600,21600">
            <v:path/>
            <v:fill on="f" focussize="0,0"/>
            <v:stroke on="f" joinstyle="miter"/>
            <v:imagedata r:id="rId143" o:title="eqId1e762a80c1216318892c2155bef79681"/>
            <o:lock v:ext="edit" aspectratio="t"/>
            <w10:wrap type="none"/>
            <w10:anchorlock/>
          </v:shape>
          <o:OLEObject Type="Embed" ProgID="Equation.DSMT4" ShapeID="_x0000_i1080" DrawAspect="Content" ObjectID="_1468075780" r:id="rId142">
            <o:LockedField>false</o:LockedField>
          </o:OLEObject>
        </w:object>
      </w:r>
      <w:r>
        <w:t>组合形成的质子交换膜燃料电池的结构如图：</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314575" cy="1409700"/>
            <wp:effectExtent l="0" t="0" r="9525" b="0"/>
            <wp:docPr id="100057" name="图片 100057" descr="@@@68c86e3d-b17f-4654-8648-9cf787e2f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68c86e3d-b17f-4654-8648-9cf787e2f3f8"/>
                    <pic:cNvPicPr>
                      <a:picLocks noChangeAspect="1"/>
                    </pic:cNvPicPr>
                  </pic:nvPicPr>
                  <pic:blipFill>
                    <a:blip r:embed="rId144"/>
                    <a:stretch>
                      <a:fillRect/>
                    </a:stretch>
                  </pic:blipFill>
                  <pic:spPr>
                    <a:xfrm>
                      <a:off x="0" y="0"/>
                      <a:ext cx="2314575" cy="1409700"/>
                    </a:xfrm>
                    <a:prstGeom prst="rect">
                      <a:avLst/>
                    </a:prstGeom>
                  </pic:spPr>
                </pic:pic>
              </a:graphicData>
            </a:graphic>
          </wp:inline>
        </w:drawing>
      </w:r>
    </w:p>
    <w:p>
      <w:pPr>
        <w:shd w:val="clear" w:color="auto" w:fill="FFFFFF"/>
        <w:spacing w:line="360" w:lineRule="auto"/>
        <w:jc w:val="left"/>
        <w:textAlignment w:val="center"/>
      </w:pPr>
      <w:r>
        <w:t>①则电极c是</w:t>
      </w:r>
      <w:r>
        <w:rPr>
          <w:rFonts w:ascii="Times New Roman" w:hAnsi="Times New Roman" w:eastAsia="Times New Roman" w:cs="Times New Roman"/>
          <w:b w:val="0"/>
          <w:sz w:val="21"/>
          <w:u w:val="single"/>
        </w:rPr>
        <w:t xml:space="preserve">       </w:t>
      </w:r>
      <w:r>
        <w:t>(填“正极”或“负极”)，物质b为</w:t>
      </w:r>
      <w:r>
        <w:rPr>
          <w:rFonts w:ascii="Times New Roman" w:hAnsi="Times New Roman" w:eastAsia="Times New Roman" w:cs="Times New Roman"/>
          <w:b w:val="0"/>
          <w:sz w:val="21"/>
          <w:u w:val="single"/>
        </w:rPr>
        <w:t xml:space="preserve">       </w:t>
      </w:r>
      <w:r>
        <w:t>(填化学式)。</w:t>
      </w:r>
    </w:p>
    <w:p>
      <w:pPr>
        <w:shd w:val="clear" w:color="auto" w:fill="FFFFFF"/>
        <w:spacing w:line="360" w:lineRule="auto"/>
        <w:jc w:val="left"/>
        <w:textAlignment w:val="center"/>
      </w:pPr>
      <w:r>
        <w:t>②若线路中转移1.6mol电子，则该燃料电池理论上消耗的</w:t>
      </w:r>
      <w:r>
        <w:object>
          <v:shape id="_x0000_i1081" o:spt="75" alt="eqIdeff19349a80467d65564cc2953f0c978" type="#_x0000_t75" style="height:15.85pt;width:21.95pt;" o:ole="t" filled="f" o:preferrelative="t" stroked="f" coordsize="21600,21600">
            <v:path/>
            <v:fill on="f" focussize="0,0"/>
            <v:stroke on="f" joinstyle="miter"/>
            <v:imagedata r:id="rId141" o:title="eqIdeff19349a80467d65564cc2953f0c978"/>
            <o:lock v:ext="edit" aspectratio="t"/>
            <w10:wrap type="none"/>
            <w10:anchorlock/>
          </v:shape>
          <o:OLEObject Type="Embed" ProgID="Equation.DSMT4" ShapeID="_x0000_i1081" DrawAspect="Content" ObjectID="_1468075781" r:id="rId145">
            <o:LockedField>false</o:LockedField>
          </o:OLEObject>
        </w:object>
      </w:r>
      <w:r>
        <w:t>在标准状况下的体积为</w:t>
      </w:r>
      <w:r>
        <w:rPr>
          <w:rFonts w:ascii="Times New Roman" w:hAnsi="Times New Roman" w:eastAsia="Times New Roman" w:cs="Times New Roman"/>
          <w:b w:val="0"/>
          <w:sz w:val="21"/>
          <w:u w:val="single"/>
        </w:rPr>
        <w:t xml:space="preserve">       </w:t>
      </w:r>
      <w:r>
        <w:t>L。</w:t>
      </w:r>
    </w:p>
    <w:p>
      <w:pPr>
        <w:shd w:val="clear" w:color="auto" w:fill="FFFFFF"/>
        <w:spacing w:line="360" w:lineRule="auto"/>
        <w:jc w:val="left"/>
        <w:textAlignment w:val="center"/>
      </w:pPr>
      <w:r>
        <w:t>22．回答下列问题</w:t>
      </w:r>
    </w:p>
    <w:p>
      <w:pPr>
        <w:shd w:val="clear" w:color="auto" w:fill="FFFFFF"/>
        <w:spacing w:line="360" w:lineRule="auto"/>
        <w:jc w:val="left"/>
        <w:textAlignment w:val="center"/>
      </w:pPr>
      <w:r>
        <w:t>(1)某化学兴趣小组为了探究铝电极在原电池中的作用，在常温下设计并进行了以下一系列实验，实验结果记录如下。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080"/>
        <w:gridCol w:w="150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编号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电极材料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电解质溶液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电流计指针偏转方向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Al、Mg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稀盐酸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偏向Al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Al、Cu</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稀盐酸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偏向Cu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Al、Mg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氢氧化钠溶液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偏向Mg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Al、Zn</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浓硝酸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偏向Al</w:t>
            </w:r>
          </w:p>
        </w:tc>
      </w:tr>
    </w:tbl>
    <w:p>
      <w:pPr>
        <w:shd w:val="clear" w:color="auto" w:fill="FFFFFF"/>
        <w:spacing w:line="360" w:lineRule="auto"/>
        <w:jc w:val="left"/>
        <w:textAlignment w:val="center"/>
      </w:pPr>
      <w:r>
        <w:t>试根据上表中的实验现象回答下列问题：</w:t>
      </w:r>
    </w:p>
    <w:p>
      <w:pPr>
        <w:shd w:val="clear" w:color="auto" w:fill="FFFFFF"/>
        <w:spacing w:line="360" w:lineRule="auto"/>
        <w:jc w:val="left"/>
        <w:textAlignment w:val="center"/>
      </w:pPr>
      <w:r>
        <w:t>①实验3中，Mg作</w:t>
      </w:r>
      <w:r>
        <w:rPr>
          <w:rFonts w:ascii="Times New Roman" w:hAnsi="Times New Roman" w:eastAsia="Times New Roman" w:cs="Times New Roman"/>
          <w:b w:val="0"/>
          <w:sz w:val="21"/>
          <w:u w:val="single"/>
        </w:rPr>
        <w:t xml:space="preserve">           </w:t>
      </w:r>
      <w:r>
        <w:t>极，电池总反应的离子方程式：</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②实验4中正极的电极反应式：</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③根据实验结果总结出影响铝在原电池中作正极或负极的因素决定于两个电极的活泼性和</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(2)下图为CO燃料电池，氢氧化钠溶液为电解质溶液，电子由a移向b，则</w:t>
      </w:r>
      <w:r>
        <w:object>
          <v:shape id="_x0000_i1082" o:spt="75" alt="eqId7fa4e407156124daed6d1d94dbb26e29" type="#_x0000_t75" style="height:15.8pt;width:14.05pt;" o:ole="t" filled="f" o:preferrelative="t" stroked="f" coordsize="21600,21600">
            <v:path/>
            <v:fill on="f" focussize="0,0"/>
            <v:stroke on="f" joinstyle="miter"/>
            <v:imagedata r:id="rId92" o:title="eqId7fa4e407156124daed6d1d94dbb26e29"/>
            <o:lock v:ext="edit" aspectratio="t"/>
            <w10:wrap type="none"/>
            <w10:anchorlock/>
          </v:shape>
          <o:OLEObject Type="Embed" ProgID="Equation.DSMT4" ShapeID="_x0000_i1082" DrawAspect="Content" ObjectID="_1468075782" r:id="rId146">
            <o:LockedField>false</o:LockedField>
          </o:OLEObject>
        </w:object>
      </w:r>
      <w:r>
        <w:t>应通入</w:t>
      </w:r>
      <w:r>
        <w:rPr>
          <w:rFonts w:ascii="Times New Roman" w:hAnsi="Times New Roman" w:eastAsia="Times New Roman" w:cs="Times New Roman"/>
          <w:b w:val="0"/>
          <w:sz w:val="21"/>
          <w:u w:val="single"/>
        </w:rPr>
        <w:t xml:space="preserve">           </w:t>
      </w:r>
      <w:r>
        <w:t>极(填“a”或“b”)，CO参与的电极反应式为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143000" cy="1495425"/>
            <wp:effectExtent l="0" t="0" r="0" b="9525"/>
            <wp:docPr id="100059" name="图片 100059" descr="@@@cef82386-8dd9-44f6-8671-e56239aa1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cef82386-8dd9-44f6-8671-e56239aa1a50"/>
                    <pic:cNvPicPr>
                      <a:picLocks noChangeAspect="1"/>
                    </pic:cNvPicPr>
                  </pic:nvPicPr>
                  <pic:blipFill>
                    <a:blip r:embed="rId147"/>
                    <a:stretch>
                      <a:fillRect/>
                    </a:stretch>
                  </pic:blipFill>
                  <pic:spPr>
                    <a:xfrm>
                      <a:off x="0" y="0"/>
                      <a:ext cx="1143000" cy="14954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23．I.为了证明稀硝酸与铜反应的气体产物是</w:t>
      </w:r>
      <w:r>
        <w:object>
          <v:shape id="_x0000_i1083" o:spt="75" alt="eqId9110e80d125190c4b5bed606e1fc2220" type="#_x0000_t75" style="height:12.25pt;width:19.35pt;" o:ole="t" filled="f" o:preferrelative="t" stroked="f" coordsize="21600,21600">
            <v:path/>
            <v:fill on="f" focussize="0,0"/>
            <v:stroke on="f" joinstyle="miter"/>
            <v:imagedata r:id="rId149" o:title="eqId9110e80d125190c4b5bed606e1fc2220"/>
            <o:lock v:ext="edit" aspectratio="t"/>
            <w10:wrap type="none"/>
            <w10:anchorlock/>
          </v:shape>
          <o:OLEObject Type="Embed" ProgID="Equation.DSMT4" ShapeID="_x0000_i1083" DrawAspect="Content" ObjectID="_1468075783" r:id="rId148">
            <o:LockedField>false</o:LockedField>
          </o:OLEObject>
        </w:object>
      </w:r>
      <w:r>
        <w:t>，某同学设计了如下实验装置和实验方案。</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790825" cy="1533525"/>
            <wp:effectExtent l="0" t="0" r="9525" b="9525"/>
            <wp:docPr id="100061" name="图片 100061" descr="@@@c8f12a2d076742a889c358bef2982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c8f12a2d076742a889c358bef2982ef7"/>
                    <pic:cNvPicPr>
                      <a:picLocks noChangeAspect="1"/>
                    </pic:cNvPicPr>
                  </pic:nvPicPr>
                  <pic:blipFill>
                    <a:blip r:embed="rId150"/>
                    <a:stretch>
                      <a:fillRect/>
                    </a:stretch>
                  </pic:blipFill>
                  <pic:spPr>
                    <a:xfrm>
                      <a:off x="0" y="0"/>
                      <a:ext cx="2790825" cy="1533525"/>
                    </a:xfrm>
                    <a:prstGeom prst="rect">
                      <a:avLst/>
                    </a:prstGeom>
                  </pic:spPr>
                </pic:pic>
              </a:graphicData>
            </a:graphic>
          </wp:inline>
        </w:drawing>
      </w:r>
    </w:p>
    <w:p>
      <w:pPr>
        <w:shd w:val="clear" w:color="auto" w:fill="FFFFFF"/>
        <w:spacing w:line="360" w:lineRule="auto"/>
        <w:jc w:val="left"/>
        <w:textAlignment w:val="center"/>
      </w:pPr>
      <w:r>
        <w:t>实验步骤：</w:t>
      </w:r>
    </w:p>
    <w:p>
      <w:pPr>
        <w:shd w:val="clear" w:color="auto" w:fill="FFFFFF"/>
        <w:spacing w:line="360" w:lineRule="auto"/>
        <w:jc w:val="left"/>
        <w:textAlignment w:val="center"/>
      </w:pPr>
      <w:r>
        <w:t>(1)关闭</w:t>
      </w:r>
      <w:r>
        <w:object>
          <v:shape id="_x0000_i1084" o:spt="75" alt="eqId71e7704492116d4c017f8d436a81d287" type="#_x0000_t75" style="height:15.8pt;width:14.05pt;" o:ole="t" filled="f" o:preferrelative="t" stroked="f" coordsize="21600,21600">
            <v:path/>
            <v:fill on="f" focussize="0,0"/>
            <v:stroke on="f" joinstyle="miter"/>
            <v:imagedata r:id="rId152" o:title="eqId71e7704492116d4c017f8d436a81d287"/>
            <o:lock v:ext="edit" aspectratio="t"/>
            <w10:wrap type="none"/>
            <w10:anchorlock/>
          </v:shape>
          <o:OLEObject Type="Embed" ProgID="Equation.DSMT4" ShapeID="_x0000_i1084" DrawAspect="Content" ObjectID="_1468075784" r:id="rId151">
            <o:LockedField>false</o:LockedField>
          </o:OLEObject>
        </w:object>
      </w:r>
      <w:r>
        <w:t>，打开</w:t>
      </w:r>
      <w:r>
        <w:object>
          <v:shape id="_x0000_i1085" o:spt="75" alt="eqIdb3b87dbd5e79622e181601b641fa9f99" type="#_x0000_t75" style="height:13.85pt;width:13.15pt;" o:ole="t" filled="f" o:preferrelative="t" stroked="f" coordsize="21600,21600">
            <v:path/>
            <v:fill on="f" focussize="0,0"/>
            <v:stroke on="f" joinstyle="miter"/>
            <v:imagedata r:id="rId154" o:title="eqIdb3b87dbd5e79622e181601b641fa9f99"/>
            <o:lock v:ext="edit" aspectratio="t"/>
            <w10:wrap type="none"/>
            <w10:anchorlock/>
          </v:shape>
          <o:OLEObject Type="Embed" ProgID="Equation.DSMT4" ShapeID="_x0000_i1085" DrawAspect="Content" ObjectID="_1468075785" r:id="rId153">
            <o:LockedField>false</o:LockedField>
          </o:OLEObject>
        </w:object>
      </w:r>
      <w:r>
        <w:t>，向试管中加入适量石灰石，通过分液漏斗向其中加入一定的稀硝酸，则加入石灰石的作用是</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(2)将铜丝插入稀硝酸中，微热大试管。该步反应的离子方程式是</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(3)充分反应后，打开开关</w:t>
      </w:r>
      <w:r>
        <w:object>
          <v:shape id="_x0000_i1086" o:spt="75" alt="eqId71e7704492116d4c017f8d436a81d287" type="#_x0000_t75" style="height:15.8pt;width:14.05pt;" o:ole="t" filled="f" o:preferrelative="t" stroked="f" coordsize="21600,21600">
            <v:path/>
            <v:fill on="f" focussize="0,0"/>
            <v:stroke on="f" joinstyle="miter"/>
            <v:imagedata r:id="rId152" o:title="eqId71e7704492116d4c017f8d436a81d287"/>
            <o:lock v:ext="edit" aspectratio="t"/>
            <w10:wrap type="none"/>
            <w10:anchorlock/>
          </v:shape>
          <o:OLEObject Type="Embed" ProgID="Equation.DSMT4" ShapeID="_x0000_i1086" DrawAspect="Content" ObjectID="_1468075786" r:id="rId155">
            <o:LockedField>false</o:LockedField>
          </o:OLEObject>
        </w:object>
      </w:r>
      <w:r>
        <w:t>，通过气囊鼓入空气，可以观察到烧瓶中</w:t>
      </w:r>
      <w:r>
        <w:rPr>
          <w:rFonts w:ascii="Times New Roman" w:hAnsi="Times New Roman" w:eastAsia="Times New Roman" w:cs="Times New Roman"/>
          <w:b w:val="0"/>
          <w:sz w:val="21"/>
          <w:u w:val="single"/>
        </w:rPr>
        <w:t xml:space="preserve">           </w:t>
      </w:r>
      <w:r>
        <w:t>，证明稀硝酸与铜反应的气体产物是</w:t>
      </w:r>
      <w:r>
        <w:object>
          <v:shape id="_x0000_i1087" o:spt="75" alt="eqId9110e80d125190c4b5bed606e1fc2220" type="#_x0000_t75" style="height:12.25pt;width:19.35pt;" o:ole="t" filled="f" o:preferrelative="t" stroked="f" coordsize="21600,21600">
            <v:path/>
            <v:fill on="f" focussize="0,0"/>
            <v:stroke on="f" joinstyle="miter"/>
            <v:imagedata r:id="rId149" o:title="eqId9110e80d125190c4b5bed606e1fc2220"/>
            <o:lock v:ext="edit" aspectratio="t"/>
            <w10:wrap type="none"/>
            <w10:anchorlock/>
          </v:shape>
          <o:OLEObject Type="Embed" ProgID="Equation.DSMT4" ShapeID="_x0000_i1087" DrawAspect="Content" ObjectID="_1468075787" r:id="rId156">
            <o:LockedField>false</o:LockedField>
          </o:OLEObject>
        </w:object>
      </w:r>
      <w:r>
        <w:t>。</w:t>
      </w:r>
    </w:p>
    <w:p>
      <w:pPr>
        <w:shd w:val="clear" w:color="auto" w:fill="FFFFFF"/>
        <w:spacing w:line="360" w:lineRule="auto"/>
        <w:jc w:val="left"/>
        <w:textAlignment w:val="center"/>
      </w:pPr>
      <w:r>
        <w:t>Ⅱ.</w:t>
      </w:r>
      <w:r>
        <w:object>
          <v:shape id="_x0000_i1088" o:spt="75" alt="eqIdeff19349a80467d65564cc2953f0c978" type="#_x0000_t75" style="height:15.85pt;width:21.95pt;" o:ole="t" filled="f" o:preferrelative="t" stroked="f" coordsize="21600,21600">
            <v:path/>
            <v:fill on="f" focussize="0,0"/>
            <v:stroke on="f" joinstyle="miter"/>
            <v:imagedata r:id="rId141" o:title="eqIdeff19349a80467d65564cc2953f0c978"/>
            <o:lock v:ext="edit" aspectratio="t"/>
            <w10:wrap type="none"/>
            <w10:anchorlock/>
          </v:shape>
          <o:OLEObject Type="Embed" ProgID="Equation.DSMT4" ShapeID="_x0000_i1088" DrawAspect="Content" ObjectID="_1468075788" r:id="rId157">
            <o:LockedField>false</o:LockedField>
          </o:OLEObject>
        </w:object>
      </w:r>
      <w:r>
        <w:t>燃料电池是目前开发的燃料电池之一，这种燃料电池由甲烷、空气(氧气)、</w:t>
      </w:r>
      <w:r>
        <w:object>
          <v:shape id="_x0000_i1089" o:spt="75" alt="eqIdf935c5e4a76d7b3eadc6b1438c8ba252" type="#_x0000_t75" style="height:12.5pt;width:26.35pt;" o:ole="t" filled="f" o:preferrelative="t" stroked="f" coordsize="21600,21600">
            <v:path/>
            <v:fill on="f" focussize="0,0"/>
            <v:stroke on="f" joinstyle="miter"/>
            <v:imagedata r:id="rId159" o:title="eqIdf935c5e4a76d7b3eadc6b1438c8ba252"/>
            <o:lock v:ext="edit" aspectratio="t"/>
            <w10:wrap type="none"/>
            <w10:anchorlock/>
          </v:shape>
          <o:OLEObject Type="Embed" ProgID="Equation.DSMT4" ShapeID="_x0000_i1089" DrawAspect="Content" ObjectID="_1468075789" r:id="rId158">
            <o:LockedField>false</o:LockedField>
          </o:OLEObject>
        </w:object>
      </w:r>
      <w:r>
        <w:t>(电解质溶液)构成。其中负极反应式为</w:t>
      </w:r>
      <w:r>
        <w:object>
          <v:shape id="_x0000_i1090" o:spt="75" alt="eqIdb3cbc5a4b837fd8791a83289a3e6869e" type="#_x0000_t75" style="height:16.9pt;width:132.85pt;" o:ole="t" filled="f" o:preferrelative="t" stroked="f" coordsize="21600,21600">
            <v:path/>
            <v:fill on="f" focussize="0,0"/>
            <v:stroke on="f" joinstyle="miter"/>
            <v:imagedata r:id="rId161" o:title="eqIdb3cbc5a4b837fd8791a83289a3e6869e"/>
            <o:lock v:ext="edit" aspectratio="t"/>
            <w10:wrap type="none"/>
            <w10:anchorlock/>
          </v:shape>
          <o:OLEObject Type="Embed" ProgID="Equation.DSMT4" ShapeID="_x0000_i1090" DrawAspect="Content" ObjectID="_1468075790" r:id="rId160">
            <o:LockedField>false</o:LockedField>
          </o:OLEObject>
        </w:object>
      </w:r>
      <w:r>
        <w:t>。</w:t>
      </w:r>
    </w:p>
    <w:p>
      <w:pPr>
        <w:shd w:val="clear" w:color="auto" w:fill="FFFFFF"/>
        <w:spacing w:line="360" w:lineRule="auto"/>
        <w:jc w:val="left"/>
        <w:textAlignment w:val="center"/>
      </w:pPr>
      <w:r>
        <w:t>(1)则下列说法正确的是</w:t>
      </w:r>
      <w:r>
        <w:rPr>
          <w:rFonts w:ascii="Times New Roman" w:hAnsi="Times New Roman" w:eastAsia="Times New Roman" w:cs="Times New Roman"/>
          <w:b w:val="0"/>
          <w:sz w:val="21"/>
          <w:u w:val="single"/>
        </w:rPr>
        <w:t xml:space="preserve">           </w:t>
      </w:r>
      <w:r>
        <w:t>(填序号)。</w:t>
      </w:r>
    </w:p>
    <w:p>
      <w:pPr>
        <w:shd w:val="clear" w:color="auto" w:fill="FFFFFF"/>
        <w:spacing w:line="360" w:lineRule="auto"/>
        <w:jc w:val="left"/>
        <w:textAlignment w:val="center"/>
      </w:pPr>
      <w:r>
        <w:t>①电池放电时通入空气的电极为负极</w:t>
      </w:r>
    </w:p>
    <w:p>
      <w:pPr>
        <w:shd w:val="clear" w:color="auto" w:fill="FFFFFF"/>
        <w:spacing w:line="360" w:lineRule="auto"/>
        <w:jc w:val="left"/>
        <w:textAlignment w:val="center"/>
      </w:pPr>
      <w:r>
        <w:t>②电池放电时，电解质溶液的碱性逐渐减弱</w:t>
      </w:r>
    </w:p>
    <w:p>
      <w:pPr>
        <w:shd w:val="clear" w:color="auto" w:fill="FFFFFF"/>
        <w:spacing w:line="360" w:lineRule="auto"/>
        <w:jc w:val="left"/>
        <w:textAlignment w:val="center"/>
      </w:pPr>
      <w:r>
        <w:t>③电池放电时每消耗</w:t>
      </w:r>
      <w:r>
        <w:object>
          <v:shape id="_x0000_i1091" o:spt="75" alt="eqId5dcf628461c202747b50c05a252390b3" type="#_x0000_t75" style="height:15.75pt;width:39.55pt;" o:ole="t" filled="f" o:preferrelative="t" stroked="f" coordsize="21600,21600">
            <v:path/>
            <v:fill on="f" focussize="0,0"/>
            <v:stroke on="f" joinstyle="miter"/>
            <v:imagedata r:id="rId163" o:title="eqId5dcf628461c202747b50c05a252390b3"/>
            <o:lock v:ext="edit" aspectratio="t"/>
            <w10:wrap type="none"/>
            <w10:anchorlock/>
          </v:shape>
          <o:OLEObject Type="Embed" ProgID="Equation.DSMT4" ShapeID="_x0000_i1091" DrawAspect="Content" ObjectID="_1468075791" r:id="rId162">
            <o:LockedField>false</o:LockedField>
          </o:OLEObject>
        </w:object>
      </w:r>
      <w:r>
        <w:t>转移</w:t>
      </w:r>
      <w:r>
        <w:object>
          <v:shape id="_x0000_i1092" o:spt="75" alt="eqIdcc9d8b1377d2f465de9fcf2e78583ad4" type="#_x0000_t75" style="height:11.85pt;width:31.65pt;" o:ole="t" filled="f" o:preferrelative="t" stroked="f" coordsize="21600,21600">
            <v:path/>
            <v:fill on="f" focussize="0,0"/>
            <v:stroke on="f" joinstyle="miter"/>
            <v:imagedata r:id="rId165" o:title="eqIdcc9d8b1377d2f465de9fcf2e78583ad4"/>
            <o:lock v:ext="edit" aspectratio="t"/>
            <w10:wrap type="none"/>
            <w10:anchorlock/>
          </v:shape>
          <o:OLEObject Type="Embed" ProgID="Equation.DSMT4" ShapeID="_x0000_i1092" DrawAspect="Content" ObjectID="_1468075792" r:id="rId164">
            <o:LockedField>false</o:LockedField>
          </o:OLEObject>
        </w:object>
      </w:r>
      <w:r>
        <w:t>电子</w:t>
      </w:r>
    </w:p>
    <w:p>
      <w:pPr>
        <w:shd w:val="clear" w:color="auto" w:fill="FFFFFF"/>
        <w:spacing w:line="360" w:lineRule="auto"/>
        <w:jc w:val="left"/>
        <w:textAlignment w:val="center"/>
      </w:pPr>
      <w:r>
        <w:t>(2)写出该燃料电池的正极反应式：</w:t>
      </w:r>
      <w:r>
        <w:rPr>
          <w:rFonts w:ascii="Times New Roman" w:hAnsi="Times New Roman" w:eastAsia="Times New Roman" w:cs="Times New Roman"/>
          <w:b w:val="0"/>
          <w:sz w:val="21"/>
          <w:u w:val="single"/>
        </w:rPr>
        <w:t xml:space="preserve">           </w:t>
      </w:r>
    </w:p>
    <w:p>
      <w:pPr>
        <w:shd w:val="clear" w:color="auto" w:fill="FFFFFF"/>
        <w:spacing w:line="360" w:lineRule="auto"/>
        <w:jc w:val="left"/>
        <w:textAlignment w:val="center"/>
        <w:sectPr>
          <w:footerReference r:id="rId3" w:type="default"/>
          <w:footerReference r:id="rId4" w:type="even"/>
          <w:pgSz w:w="11907" w:h="16839"/>
          <w:pgMar w:top="900" w:right="1997" w:bottom="900" w:left="1997" w:header="500" w:footer="500" w:gutter="0"/>
          <w:cols w:space="425" w:num="1" w:sep="1"/>
          <w:docGrid w:type="lines" w:linePitch="312" w:charSpace="0"/>
        </w:sectPr>
      </w:pPr>
    </w:p>
    <w:p>
      <w:pPr>
        <w:jc w:val="center"/>
        <w:textAlignment w:val="center"/>
        <w:rPr>
          <w:rFonts w:ascii="宋体" w:hAnsi="宋体" w:eastAsia="宋体" w:cs="宋体"/>
          <w:b/>
          <w:i w:val="0"/>
          <w:sz w:val="21"/>
        </w:rPr>
      </w:pPr>
      <w:r>
        <w:rPr>
          <w:rFonts w:ascii="宋体" w:hAnsi="宋体" w:eastAsia="宋体" w:cs="宋体"/>
          <w:b/>
          <w:i w:val="0"/>
          <w:sz w:val="21"/>
        </w:rPr>
        <w:t>参考答案：</w:t>
      </w:r>
    </w:p>
    <w:p>
      <w:pPr>
        <w:shd w:val="clear" w:color="auto" w:fill="FFFFFF"/>
        <w:spacing w:line="360" w:lineRule="auto"/>
        <w:jc w:val="left"/>
        <w:textAlignment w:val="center"/>
      </w:pPr>
      <w:r>
        <w:t>1．D</w:t>
      </w:r>
    </w:p>
    <w:p>
      <w:pPr>
        <w:shd w:val="clear" w:color="auto" w:fill="FFFFFF"/>
        <w:spacing w:line="360" w:lineRule="auto"/>
        <w:jc w:val="left"/>
        <w:textAlignment w:val="center"/>
      </w:pPr>
      <w:r>
        <w:t>2．C</w:t>
      </w:r>
    </w:p>
    <w:p>
      <w:pPr>
        <w:shd w:val="clear" w:color="auto" w:fill="FFFFFF"/>
        <w:spacing w:line="360" w:lineRule="auto"/>
        <w:jc w:val="left"/>
        <w:textAlignment w:val="center"/>
      </w:pPr>
      <w:r>
        <w:t>3．C</w:t>
      </w:r>
    </w:p>
    <w:p>
      <w:pPr>
        <w:shd w:val="clear" w:color="auto" w:fill="FFFFFF"/>
        <w:spacing w:line="360" w:lineRule="auto"/>
        <w:jc w:val="left"/>
        <w:textAlignment w:val="center"/>
      </w:pPr>
      <w:r>
        <w:t>4．C</w:t>
      </w:r>
    </w:p>
    <w:p>
      <w:pPr>
        <w:shd w:val="clear" w:color="auto" w:fill="FFFFFF"/>
        <w:spacing w:line="360" w:lineRule="auto"/>
        <w:jc w:val="left"/>
        <w:textAlignment w:val="center"/>
      </w:pPr>
      <w:r>
        <w:t>5．D</w:t>
      </w:r>
    </w:p>
    <w:p>
      <w:pPr>
        <w:shd w:val="clear" w:color="auto" w:fill="FFFFFF"/>
        <w:spacing w:line="360" w:lineRule="auto"/>
        <w:jc w:val="left"/>
        <w:textAlignment w:val="center"/>
      </w:pPr>
      <w:r>
        <w:t>6．C</w:t>
      </w:r>
    </w:p>
    <w:p>
      <w:pPr>
        <w:shd w:val="clear" w:color="auto" w:fill="FFFFFF"/>
        <w:spacing w:line="360" w:lineRule="auto"/>
        <w:jc w:val="left"/>
        <w:textAlignment w:val="center"/>
      </w:pPr>
      <w:r>
        <w:t>7．C</w:t>
      </w:r>
    </w:p>
    <w:p>
      <w:pPr>
        <w:shd w:val="clear" w:color="auto" w:fill="FFFFFF"/>
        <w:spacing w:line="360" w:lineRule="auto"/>
        <w:jc w:val="left"/>
        <w:textAlignment w:val="center"/>
      </w:pPr>
      <w:r>
        <w:t>8．C</w:t>
      </w:r>
    </w:p>
    <w:p>
      <w:pPr>
        <w:shd w:val="clear" w:color="auto" w:fill="FFFFFF"/>
        <w:spacing w:line="360" w:lineRule="auto"/>
        <w:jc w:val="left"/>
        <w:textAlignment w:val="center"/>
      </w:pPr>
      <w:r>
        <w:t>9．B</w:t>
      </w:r>
    </w:p>
    <w:p>
      <w:pPr>
        <w:shd w:val="clear" w:color="auto" w:fill="FFFFFF"/>
        <w:spacing w:line="360" w:lineRule="auto"/>
        <w:jc w:val="left"/>
        <w:textAlignment w:val="center"/>
      </w:pPr>
      <w:r>
        <w:t>10．D</w:t>
      </w:r>
    </w:p>
    <w:p>
      <w:pPr>
        <w:shd w:val="clear" w:color="auto" w:fill="FFFFFF"/>
        <w:spacing w:line="360" w:lineRule="auto"/>
        <w:jc w:val="left"/>
        <w:textAlignment w:val="center"/>
      </w:pPr>
      <w:r>
        <w:t>11．(1)     CH</w:t>
      </w:r>
      <w:r>
        <w:rPr>
          <w:vertAlign w:val="subscript"/>
        </w:rPr>
        <w:t>3</w:t>
      </w:r>
      <w:r>
        <w:t>OH+H</w:t>
      </w:r>
      <w:r>
        <w:rPr>
          <w:vertAlign w:val="subscript"/>
        </w:rPr>
        <w:t>2</w:t>
      </w:r>
      <w:r>
        <w:t>O－6e</w:t>
      </w:r>
      <w:r>
        <w:rPr>
          <w:vertAlign w:val="superscript"/>
        </w:rPr>
        <w:t>-</w:t>
      </w:r>
      <w:r>
        <w:t>=CO</w:t>
      </w:r>
      <w:r>
        <w:rPr>
          <w:vertAlign w:val="subscript"/>
        </w:rPr>
        <w:t>2</w:t>
      </w:r>
      <w:r>
        <w:t>↑+6H</w:t>
      </w:r>
      <w:r>
        <w:rPr>
          <w:vertAlign w:val="superscript"/>
        </w:rPr>
        <w:t>+</w:t>
      </w:r>
      <w:r>
        <w:t xml:space="preserve">     2CH</w:t>
      </w:r>
      <w:r>
        <w:rPr>
          <w:vertAlign w:val="subscript"/>
        </w:rPr>
        <w:t>3</w:t>
      </w:r>
      <w:r>
        <w:t>OH + 3O</w:t>
      </w:r>
      <w:r>
        <w:rPr>
          <w:vertAlign w:val="subscript"/>
        </w:rPr>
        <w:t xml:space="preserve">2 </w:t>
      </w:r>
      <w:r>
        <w:t>= 2CO</w:t>
      </w:r>
      <w:r>
        <w:rPr>
          <w:vertAlign w:val="subscript"/>
        </w:rPr>
        <w:t>2</w:t>
      </w:r>
      <w:r>
        <w:t>↑+ 4H</w:t>
      </w:r>
      <w:r>
        <w:rPr>
          <w:vertAlign w:val="subscript"/>
        </w:rPr>
        <w:t>2</w:t>
      </w:r>
      <w:r>
        <w:t>O     增大</w:t>
      </w:r>
    </w:p>
    <w:p>
      <w:pPr>
        <w:shd w:val="clear" w:color="auto" w:fill="FFFFFF"/>
        <w:spacing w:line="360" w:lineRule="auto"/>
        <w:jc w:val="left"/>
        <w:textAlignment w:val="center"/>
      </w:pPr>
      <w:r>
        <w:t>(2)     CH</w:t>
      </w:r>
      <w:r>
        <w:rPr>
          <w:vertAlign w:val="subscript"/>
        </w:rPr>
        <w:t>4</w:t>
      </w:r>
      <w:r>
        <w:t>+10OH</w:t>
      </w:r>
      <w:r>
        <w:rPr>
          <w:vertAlign w:val="superscript"/>
        </w:rPr>
        <w:t>-</w:t>
      </w:r>
      <w:r>
        <w:t>–8e</w:t>
      </w:r>
      <w:r>
        <w:rPr>
          <w:vertAlign w:val="superscript"/>
        </w:rPr>
        <w:t>-</w:t>
      </w:r>
      <w:r>
        <w:t>=CO</w:t>
      </w:r>
      <w:r>
        <w:object>
          <v:shape id="_x0000_i1093" o:spt="75" alt="eqIdcf380e43b0ab93e2dd67599430ec88e5" type="#_x0000_t75" style="height:16.45pt;width:10.55pt;" o:ole="t" filled="f" o:preferrelative="t" stroked="f" coordsize="21600,21600">
            <v:path/>
            <v:fill on="f" focussize="0,0"/>
            <v:stroke on="f" joinstyle="miter"/>
            <v:imagedata r:id="rId30" o:title="eqIdcf380e43b0ab93e2dd67599430ec88e5"/>
            <o:lock v:ext="edit" aspectratio="t"/>
            <w10:wrap type="none"/>
            <w10:anchorlock/>
          </v:shape>
          <o:OLEObject Type="Embed" ProgID="Equation.DSMT4" ShapeID="_x0000_i1093" DrawAspect="Content" ObjectID="_1468075793" r:id="rId166">
            <o:LockedField>false</o:LockedField>
          </o:OLEObject>
        </w:object>
      </w:r>
      <w:r>
        <w:t>+7H</w:t>
      </w:r>
      <w:r>
        <w:rPr>
          <w:vertAlign w:val="subscript"/>
        </w:rPr>
        <w:t>2</w:t>
      </w:r>
      <w:r>
        <w:t>O     4H</w:t>
      </w:r>
      <w:r>
        <w:rPr>
          <w:vertAlign w:val="subscript"/>
        </w:rPr>
        <w:t>2</w:t>
      </w:r>
      <w:r>
        <w:t>O+2O</w:t>
      </w:r>
      <w:r>
        <w:rPr>
          <w:vertAlign w:val="subscript"/>
        </w:rPr>
        <w:t>2</w:t>
      </w:r>
      <w:r>
        <w:t>+8e</w:t>
      </w:r>
      <w:r>
        <w:rPr>
          <w:vertAlign w:val="superscript"/>
        </w:rPr>
        <w:t>-</w:t>
      </w:r>
      <w:r>
        <w:t>=8OH</w:t>
      </w:r>
      <w:r>
        <w:rPr>
          <w:vertAlign w:val="superscript"/>
        </w:rPr>
        <w:t>-</w:t>
      </w:r>
    </w:p>
    <w:p>
      <w:pPr>
        <w:shd w:val="clear" w:color="auto" w:fill="FFFFFF"/>
        <w:spacing w:line="360" w:lineRule="auto"/>
        <w:jc w:val="left"/>
        <w:textAlignment w:val="center"/>
      </w:pPr>
      <w:r>
        <w:t>(3)0.045</w:t>
      </w:r>
    </w:p>
    <w:p>
      <w:pPr>
        <w:shd w:val="clear" w:color="auto" w:fill="FFFFFF"/>
        <w:spacing w:line="360" w:lineRule="auto"/>
        <w:jc w:val="left"/>
        <w:textAlignment w:val="center"/>
      </w:pPr>
    </w:p>
    <w:p>
      <w:pPr>
        <w:shd w:val="clear" w:color="auto" w:fill="FFFFFF"/>
        <w:spacing w:line="360" w:lineRule="auto"/>
        <w:jc w:val="left"/>
        <w:textAlignment w:val="center"/>
      </w:pPr>
      <w:r>
        <w:t xml:space="preserve">12．     减小     </w:t>
      </w:r>
      <w:r>
        <w:object>
          <v:shape id="_x0000_i1094" o:spt="75" alt="eqId5f541225068964d63d7f227dae576a0d" type="#_x0000_t75" style="height:14.25pt;width:52.75pt;" o:ole="t" filled="f" o:preferrelative="t" stroked="f" coordsize="21600,21600">
            <v:path/>
            <v:fill on="f" focussize="0,0"/>
            <v:stroke on="f" joinstyle="miter"/>
            <v:imagedata r:id="rId168" o:title="eqId5f541225068964d63d7f227dae576a0d"/>
            <o:lock v:ext="edit" aspectratio="t"/>
            <w10:wrap type="none"/>
            <w10:anchorlock/>
          </v:shape>
          <o:OLEObject Type="Embed" ProgID="Equation.DSMT4" ShapeID="_x0000_i1094" DrawAspect="Content" ObjectID="_1468075794" r:id="rId167">
            <o:LockedField>false</o:LockedField>
          </o:OLEObject>
        </w:object>
      </w:r>
      <w:r>
        <w:t xml:space="preserve">     负     </w:t>
      </w:r>
      <w:r>
        <w:object>
          <v:shape id="_x0000_i1095" o:spt="75" alt="eqId4966d8d7eea4cdc534d3c66e157d187c" type="#_x0000_t75" style="height:16.85pt;width:146.05pt;" o:ole="t" filled="f" o:preferrelative="t" stroked="f" coordsize="21600,21600">
            <v:path/>
            <v:fill on="f" focussize="0,0"/>
            <v:stroke on="f" joinstyle="miter"/>
            <v:imagedata r:id="rId170" o:title="eqId4966d8d7eea4cdc534d3c66e157d187c"/>
            <o:lock v:ext="edit" aspectratio="t"/>
            <w10:wrap type="none"/>
            <w10:anchorlock/>
          </v:shape>
          <o:OLEObject Type="Embed" ProgID="Equation.DSMT4" ShapeID="_x0000_i1095" DrawAspect="Content" ObjectID="_1468075795" r:id="rId169">
            <o:LockedField>false</o:LockedField>
          </o:OLEObject>
        </w:object>
      </w:r>
      <w:r>
        <w:t xml:space="preserve">     24     c     </w:t>
      </w:r>
      <w:r>
        <w:object>
          <v:shape id="_x0000_i1096" o:spt="75" alt="eqId6aef40ae08523dc1aca20f32da2e48a6" type="#_x0000_t75" style="height:17.4pt;width:155.75pt;" o:ole="t" filled="f" o:preferrelative="t" stroked="f" coordsize="21600,21600">
            <v:path/>
            <v:fill on="f" focussize="0,0"/>
            <v:stroke on="f" joinstyle="miter"/>
            <v:imagedata r:id="rId172" o:title="eqId6aef40ae08523dc1aca20f32da2e48a6"/>
            <o:lock v:ext="edit" aspectratio="t"/>
            <w10:wrap type="none"/>
            <w10:anchorlock/>
          </v:shape>
          <o:OLEObject Type="Embed" ProgID="Equation.DSMT4" ShapeID="_x0000_i1096" DrawAspect="Content" ObjectID="_1468075796" r:id="rId171">
            <o:LockedField>false</o:LockedField>
          </o:OLEObject>
        </w:object>
      </w:r>
      <w:r>
        <w:t xml:space="preserve">     0.896</w:t>
      </w:r>
    </w:p>
    <w:p>
      <w:pPr>
        <w:shd w:val="clear" w:color="auto" w:fill="FFFFFF"/>
        <w:spacing w:line="360" w:lineRule="auto"/>
        <w:jc w:val="left"/>
        <w:textAlignment w:val="center"/>
      </w:pPr>
      <w:r>
        <w:t>13．     化学能转化成电能     80%     负     b     H</w:t>
      </w:r>
      <w:r>
        <w:rPr>
          <w:vertAlign w:val="subscript"/>
        </w:rPr>
        <w:t>2</w:t>
      </w:r>
      <w:r>
        <w:t>O</w:t>
      </w:r>
      <w:r>
        <w:rPr>
          <w:vertAlign w:val="subscript"/>
        </w:rPr>
        <w:t>2</w:t>
      </w:r>
      <w:r>
        <w:t>+2e</w:t>
      </w:r>
      <w:r>
        <w:rPr>
          <w:vertAlign w:val="superscript"/>
        </w:rPr>
        <w:t>-</w:t>
      </w:r>
      <w:r>
        <w:t>=2OH</w:t>
      </w:r>
      <w:r>
        <w:rPr>
          <w:vertAlign w:val="superscript"/>
        </w:rPr>
        <w:t>-</w:t>
      </w:r>
      <w:r>
        <w:t xml:space="preserve">     负极区</w:t>
      </w:r>
    </w:p>
    <w:p>
      <w:pPr>
        <w:shd w:val="clear" w:color="auto" w:fill="FFFFFF"/>
        <w:spacing w:line="360" w:lineRule="auto"/>
        <w:jc w:val="left"/>
        <w:textAlignment w:val="center"/>
      </w:pPr>
      <w:r>
        <w:t>14．(1)     b     乙</w:t>
      </w:r>
    </w:p>
    <w:p>
      <w:pPr>
        <w:shd w:val="clear" w:color="auto" w:fill="FFFFFF"/>
        <w:spacing w:line="360" w:lineRule="auto"/>
        <w:jc w:val="left"/>
        <w:textAlignment w:val="center"/>
      </w:pPr>
      <w:r>
        <w:t>(2)</w:t>
      </w:r>
      <w:r>
        <w:object>
          <v:shape id="_x0000_i1097" o:spt="75" alt="eqIdc428ea0ddf08d5c2515fa12cfa3fc20b" type="#_x0000_t75" style="height:16.45pt;width:149.6pt;" o:ole="t" filled="f" o:preferrelative="t" stroked="f" coordsize="21600,21600">
            <v:path/>
            <v:fill on="f" focussize="0,0"/>
            <v:stroke on="f" joinstyle="miter"/>
            <v:imagedata r:id="rId174" o:title="eqIdc428ea0ddf08d5c2515fa12cfa3fc20b"/>
            <o:lock v:ext="edit" aspectratio="t"/>
            <w10:wrap type="none"/>
            <w10:anchorlock/>
          </v:shape>
          <o:OLEObject Type="Embed" ProgID="Equation.DSMT4" ShapeID="_x0000_i1097" DrawAspect="Content" ObjectID="_1468075797" r:id="rId173">
            <o:LockedField>false</o:LockedField>
          </o:OLEObject>
        </w:object>
      </w:r>
    </w:p>
    <w:p>
      <w:pPr>
        <w:shd w:val="clear" w:color="auto" w:fill="FFFFFF"/>
        <w:spacing w:line="360" w:lineRule="auto"/>
        <w:jc w:val="left"/>
        <w:textAlignment w:val="center"/>
      </w:pPr>
      <w:r>
        <w:t>(3)24</w:t>
      </w:r>
    </w:p>
    <w:p>
      <w:pPr>
        <w:shd w:val="clear" w:color="auto" w:fill="FFFFFF"/>
        <w:spacing w:line="360" w:lineRule="auto"/>
        <w:jc w:val="left"/>
        <w:textAlignment w:val="center"/>
      </w:pPr>
    </w:p>
    <w:p>
      <w:pPr>
        <w:shd w:val="clear" w:color="auto" w:fill="FFFFFF"/>
        <w:spacing w:line="360" w:lineRule="auto"/>
        <w:jc w:val="left"/>
        <w:textAlignment w:val="center"/>
      </w:pPr>
      <w:r>
        <w:t xml:space="preserve">15．     正极     </w:t>
      </w:r>
      <w:r>
        <w:object>
          <v:shape id="_x0000_i1098" o:spt="75" alt="eqIdab77bf57821afa424d8ea450880cdd8d" type="#_x0000_t75" style="height:16.5pt;width:124.05pt;" o:ole="t" filled="f" o:preferrelative="t" stroked="f" coordsize="21600,21600">
            <v:path/>
            <v:fill on="f" focussize="0,0"/>
            <v:stroke on="f" joinstyle="miter"/>
            <v:imagedata r:id="rId176" o:title="eqIdab77bf57821afa424d8ea450880cdd8d"/>
            <o:lock v:ext="edit" aspectratio="t"/>
            <w10:wrap type="none"/>
            <w10:anchorlock/>
          </v:shape>
          <o:OLEObject Type="Embed" ProgID="Equation.DSMT4" ShapeID="_x0000_i1098" DrawAspect="Content" ObjectID="_1468075798" r:id="rId175">
            <o:LockedField>false</o:LockedField>
          </o:OLEObject>
        </w:object>
      </w:r>
      <w:r>
        <w:t xml:space="preserve">     粗铜     0.56     </w:t>
      </w:r>
      <w:r>
        <w:object>
          <v:shape id="_x0000_i1099" o:spt="75" alt="eqIddfeb51aaab896b229932d027f9a600ee" type="#_x0000_t75" style="height:16.5pt;width:120.55pt;" o:ole="t" filled="f" o:preferrelative="t" stroked="f" coordsize="21600,21600">
            <v:path/>
            <v:fill on="f" focussize="0,0"/>
            <v:stroke on="f" joinstyle="miter"/>
            <v:imagedata r:id="rId178" o:title="eqIddfeb51aaab896b229932d027f9a600ee"/>
            <o:lock v:ext="edit" aspectratio="t"/>
            <w10:wrap type="none"/>
            <w10:anchorlock/>
          </v:shape>
          <o:OLEObject Type="Embed" ProgID="Equation.DSMT4" ShapeID="_x0000_i1099" DrawAspect="Content" ObjectID="_1468075799" r:id="rId177">
            <o:LockedField>false</o:LockedField>
          </o:OLEObject>
        </w:object>
      </w:r>
      <w:r>
        <w:t xml:space="preserve">     连接锌块；在表面涂上油漆等合理答案</w:t>
      </w:r>
    </w:p>
    <w:p>
      <w:pPr>
        <w:shd w:val="clear" w:color="auto" w:fill="FFFFFF"/>
        <w:spacing w:line="360" w:lineRule="auto"/>
        <w:jc w:val="left"/>
        <w:textAlignment w:val="center"/>
      </w:pPr>
      <w:r>
        <w:t>16．(1)     正     CO</w:t>
      </w:r>
      <w:r>
        <w:rPr>
          <w:vertAlign w:val="subscript"/>
        </w:rPr>
        <w:t>2</w:t>
      </w:r>
      <w:r>
        <w:t>+2e</w:t>
      </w:r>
      <w:r>
        <w:rPr>
          <w:vertAlign w:val="superscript"/>
        </w:rPr>
        <w:t>-</w:t>
      </w:r>
      <w:r>
        <w:t>+2H</w:t>
      </w:r>
      <w:r>
        <w:rPr>
          <w:vertAlign w:val="superscript"/>
        </w:rPr>
        <w:t>+</w:t>
      </w:r>
      <w:r>
        <w:t>=HCOOH</w:t>
      </w:r>
    </w:p>
    <w:p>
      <w:pPr>
        <w:shd w:val="clear" w:color="auto" w:fill="FFFFFF"/>
        <w:spacing w:line="360" w:lineRule="auto"/>
        <w:jc w:val="left"/>
        <w:textAlignment w:val="center"/>
      </w:pPr>
      <w:r>
        <w:t>(2)     正     2Cl</w:t>
      </w:r>
      <w:r>
        <w:rPr>
          <w:vertAlign w:val="superscript"/>
        </w:rPr>
        <w:t>-</w:t>
      </w:r>
      <w:r>
        <w:t xml:space="preserve"> -2e</w:t>
      </w:r>
      <w:r>
        <w:rPr>
          <w:vertAlign w:val="superscript"/>
        </w:rPr>
        <w:t>-</w:t>
      </w:r>
      <w:r>
        <w:t>=Cl</w:t>
      </w:r>
      <w:r>
        <w:rPr>
          <w:vertAlign w:val="subscript"/>
        </w:rPr>
        <w:t>2</w:t>
      </w:r>
      <w:r>
        <w:t>↑     2     X</w:t>
      </w:r>
    </w:p>
    <w:p>
      <w:pPr>
        <w:shd w:val="clear" w:color="auto" w:fill="FFFFFF"/>
        <w:spacing w:line="360" w:lineRule="auto"/>
        <w:jc w:val="left"/>
        <w:textAlignment w:val="center"/>
      </w:pPr>
      <w:r>
        <w:t>(3)     从A到B     CH</w:t>
      </w:r>
      <w:r>
        <w:rPr>
          <w:vertAlign w:val="subscript"/>
        </w:rPr>
        <w:t>3</w:t>
      </w:r>
      <w:r>
        <w:t>OH+H</w:t>
      </w:r>
      <w:r>
        <w:rPr>
          <w:vertAlign w:val="subscript"/>
        </w:rPr>
        <w:t>2</w:t>
      </w:r>
      <w:r>
        <w:t>O-6e</w:t>
      </w:r>
      <w:r>
        <w:rPr>
          <w:vertAlign w:val="superscript"/>
        </w:rPr>
        <w:t>-</w:t>
      </w:r>
      <w:r>
        <w:t>=CO</w:t>
      </w:r>
      <w:r>
        <w:rPr>
          <w:vertAlign w:val="subscript"/>
        </w:rPr>
        <w:t>2</w:t>
      </w:r>
      <w:r>
        <w:t>↑+6H</w:t>
      </w:r>
      <w:r>
        <w:rPr>
          <w:vertAlign w:val="superscript"/>
        </w:rPr>
        <w:t>+</w:t>
      </w:r>
    </w:p>
    <w:p>
      <w:pPr>
        <w:shd w:val="clear" w:color="auto" w:fill="FFFFFF"/>
        <w:spacing w:line="360" w:lineRule="auto"/>
        <w:jc w:val="left"/>
        <w:textAlignment w:val="center"/>
      </w:pPr>
    </w:p>
    <w:p>
      <w:pPr>
        <w:shd w:val="clear" w:color="auto" w:fill="FFFFFF"/>
        <w:spacing w:line="360" w:lineRule="auto"/>
        <w:jc w:val="left"/>
        <w:textAlignment w:val="center"/>
      </w:pPr>
      <w:r>
        <w:t>17．     Ca(OH)</w:t>
      </w:r>
      <w:r>
        <w:rPr>
          <w:vertAlign w:val="subscript"/>
        </w:rPr>
        <w:t>2</w:t>
      </w:r>
      <w:r>
        <w:t>+2NH</w:t>
      </w:r>
      <w:r>
        <w:rPr>
          <w:vertAlign w:val="subscript"/>
        </w:rPr>
        <w:t>4</w:t>
      </w:r>
      <w:r>
        <w:t>Cl</w:t>
      </w:r>
      <w:r>
        <w:object>
          <v:shape id="_x0000_i1100" o:spt="75" alt="eqIdc2b29d587e9fb0744a167059c085c35f" type="#_x0000_t75" style="height:29.95pt;width:10.55pt;" o:ole="t" filled="f" o:preferrelative="t" stroked="f" coordsize="21600,21600">
            <v:path/>
            <v:fill on="f" focussize="0,0"/>
            <v:stroke on="f" joinstyle="miter"/>
            <v:imagedata r:id="rId180" o:title="eqIdc2b29d587e9fb0744a167059c085c35f"/>
            <o:lock v:ext="edit" aspectratio="t"/>
            <w10:wrap type="none"/>
            <w10:anchorlock/>
          </v:shape>
          <o:OLEObject Type="Embed" ProgID="Equation.DSMT4" ShapeID="_x0000_i1100" DrawAspect="Content" ObjectID="_1468075800" r:id="rId179">
            <o:LockedField>false</o:LockedField>
          </o:OLEObject>
        </w:object>
      </w:r>
      <w:r>
        <w:t xml:space="preserve"> CaCl</w:t>
      </w:r>
      <w:r>
        <w:rPr>
          <w:vertAlign w:val="subscript"/>
        </w:rPr>
        <w:t>2</w:t>
      </w:r>
      <w:r>
        <w:t>+2NH</w:t>
      </w:r>
      <w:r>
        <w:rPr>
          <w:vertAlign w:val="subscript"/>
        </w:rPr>
        <w:t>3</w:t>
      </w:r>
      <w:r>
        <w:t>↑+2H</w:t>
      </w:r>
      <w:r>
        <w:rPr>
          <w:vertAlign w:val="subscript"/>
        </w:rPr>
        <w:t>2</w:t>
      </w:r>
      <w:r>
        <w:t xml:space="preserve">O     </w:t>
      </w:r>
      <w:r>
        <w:object>
          <v:shape id="_x0000_i1101" o:spt="75" alt="eqIdf7478b2868f1affbee726cdb2a968954" type="#_x0000_t75" style="height:16.9pt;width:179.5pt;" o:ole="t" filled="f" o:preferrelative="t" stroked="f" coordsize="21600,21600">
            <v:path/>
            <v:fill on="f" focussize="0,0"/>
            <v:stroke on="f" joinstyle="miter"/>
            <v:imagedata r:id="rId182" o:title="eqIdf7478b2868f1affbee726cdb2a968954"/>
            <o:lock v:ext="edit" aspectratio="t"/>
            <w10:wrap type="none"/>
            <w10:anchorlock/>
          </v:shape>
          <o:OLEObject Type="Embed" ProgID="Equation.DSMT4" ShapeID="_x0000_i1101" DrawAspect="Content" ObjectID="_1468075801" r:id="rId181">
            <o:LockedField>false</o:LockedField>
          </o:OLEObject>
        </w:object>
      </w:r>
      <w:r>
        <w:t xml:space="preserve">     2Fe(OH)</w:t>
      </w:r>
      <w:r>
        <w:rPr>
          <w:vertAlign w:val="subscript"/>
        </w:rPr>
        <w:t>3</w:t>
      </w:r>
      <w:r>
        <w:t>+3ClO</w:t>
      </w:r>
      <w:r>
        <w:rPr>
          <w:vertAlign w:val="superscript"/>
        </w:rPr>
        <w:t>-</w:t>
      </w:r>
      <w:r>
        <w:t>+4OH</w:t>
      </w:r>
      <w:r>
        <w:rPr>
          <w:vertAlign w:val="superscript"/>
        </w:rPr>
        <w:t>-</w:t>
      </w:r>
      <w:r>
        <w:t>=2FeO</w:t>
      </w:r>
      <w:r>
        <w:rPr>
          <w:vertAlign w:val="subscript"/>
        </w:rPr>
        <w:t>4</w:t>
      </w:r>
      <w:r>
        <w:rPr>
          <w:vertAlign w:val="superscript"/>
        </w:rPr>
        <w:t>2-</w:t>
      </w:r>
      <w:r>
        <w:t>+5H</w:t>
      </w:r>
      <w:r>
        <w:rPr>
          <w:vertAlign w:val="subscript"/>
        </w:rPr>
        <w:t>2</w:t>
      </w:r>
      <w:r>
        <w:t>O+3Cl</w:t>
      </w:r>
      <w:r>
        <w:rPr>
          <w:vertAlign w:val="superscript"/>
        </w:rPr>
        <w:t>-</w:t>
      </w:r>
      <w:r>
        <w:t xml:space="preserve">     FeO</w:t>
      </w:r>
      <w:r>
        <w:rPr>
          <w:vertAlign w:val="subscript"/>
        </w:rPr>
        <w:t>4</w:t>
      </w:r>
      <w:r>
        <w:rPr>
          <w:vertAlign w:val="superscript"/>
        </w:rPr>
        <w:t>2-</w:t>
      </w:r>
      <w:r>
        <w:t>+3e</w:t>
      </w:r>
      <w:r>
        <w:rPr>
          <w:vertAlign w:val="superscript"/>
        </w:rPr>
        <w:t>-</w:t>
      </w:r>
      <w:r>
        <w:t>+4H</w:t>
      </w:r>
      <w:r>
        <w:rPr>
          <w:vertAlign w:val="subscript"/>
        </w:rPr>
        <w:t>2</w:t>
      </w:r>
      <w:r>
        <w:t>O=Fe(OH)</w:t>
      </w:r>
      <w:r>
        <w:rPr>
          <w:vertAlign w:val="subscript"/>
        </w:rPr>
        <w:t>3</w:t>
      </w:r>
      <w:r>
        <w:t>↓+5OH</w:t>
      </w:r>
      <w:r>
        <w:rPr>
          <w:vertAlign w:val="superscript"/>
        </w:rPr>
        <w:t>-</w:t>
      </w:r>
    </w:p>
    <w:p>
      <w:pPr>
        <w:shd w:val="clear" w:color="auto" w:fill="FFFFFF"/>
        <w:spacing w:line="360" w:lineRule="auto"/>
        <w:jc w:val="left"/>
        <w:textAlignment w:val="center"/>
      </w:pPr>
      <w:r>
        <w:t>18．     2H</w:t>
      </w:r>
      <w:r>
        <w:rPr>
          <w:vertAlign w:val="superscript"/>
        </w:rPr>
        <w:t>+</w:t>
      </w:r>
      <w:r>
        <w:t>+2e</w:t>
      </w:r>
      <w:r>
        <w:rPr>
          <w:vertAlign w:val="superscript"/>
        </w:rPr>
        <w:t>-</w:t>
      </w:r>
      <w:r>
        <w:t>=H</w:t>
      </w:r>
      <w:r>
        <w:rPr>
          <w:vertAlign w:val="subscript"/>
        </w:rPr>
        <w:t>2</w:t>
      </w:r>
      <w:r>
        <w:t>↑     Al     2Al+2OH</w:t>
      </w:r>
      <w:r>
        <w:rPr>
          <w:vertAlign w:val="superscript"/>
        </w:rPr>
        <w:t>-</w:t>
      </w:r>
      <w:r>
        <w:t>+2H</w:t>
      </w:r>
      <w:r>
        <w:rPr>
          <w:vertAlign w:val="subscript"/>
        </w:rPr>
        <w:t>2</w:t>
      </w:r>
      <w:r>
        <w:t>O=2AlO</w:t>
      </w:r>
      <w:r>
        <w:rPr>
          <w:vertAlign w:val="subscript"/>
        </w:rPr>
        <w:t>2</w:t>
      </w:r>
      <w:r>
        <w:rPr>
          <w:vertAlign w:val="superscript"/>
        </w:rPr>
        <w:t>-</w:t>
      </w:r>
      <w:r>
        <w:t>+3H</w:t>
      </w:r>
      <w:r>
        <w:rPr>
          <w:vertAlign w:val="subscript"/>
        </w:rPr>
        <w:t>2</w:t>
      </w:r>
      <w:r>
        <w:t>↑     AD     ②④     O</w:t>
      </w:r>
      <w:r>
        <w:rPr>
          <w:vertAlign w:val="subscript"/>
        </w:rPr>
        <w:t>2</w:t>
      </w:r>
      <w:r>
        <w:t>+4e</w:t>
      </w:r>
      <w:r>
        <w:rPr>
          <w:vertAlign w:val="superscript"/>
        </w:rPr>
        <w:t>-</w:t>
      </w:r>
      <w:r>
        <w:t>+4H</w:t>
      </w:r>
      <w:r>
        <w:rPr>
          <w:vertAlign w:val="superscript"/>
        </w:rPr>
        <w:t>+</w:t>
      </w:r>
      <w:r>
        <w:t>=2H</w:t>
      </w:r>
      <w:r>
        <w:rPr>
          <w:vertAlign w:val="subscript"/>
        </w:rPr>
        <w:t>2</w:t>
      </w:r>
      <w:r>
        <w:t>O     2H</w:t>
      </w:r>
      <w:r>
        <w:rPr>
          <w:vertAlign w:val="subscript"/>
        </w:rPr>
        <w:t>2</w:t>
      </w:r>
      <w:r>
        <w:t>-4e</w:t>
      </w:r>
      <w:r>
        <w:rPr>
          <w:vertAlign w:val="superscript"/>
        </w:rPr>
        <w:t>-</w:t>
      </w:r>
      <w:r>
        <w:t>+4OH</w:t>
      </w:r>
      <w:r>
        <w:rPr>
          <w:vertAlign w:val="superscript"/>
        </w:rPr>
        <w:t>-</w:t>
      </w:r>
      <w:r>
        <w:t>=4H</w:t>
      </w:r>
      <w:r>
        <w:rPr>
          <w:vertAlign w:val="subscript"/>
        </w:rPr>
        <w:t>2</w:t>
      </w:r>
      <w:r>
        <w:t>O</w:t>
      </w:r>
    </w:p>
    <w:p>
      <w:pPr>
        <w:shd w:val="clear" w:color="auto" w:fill="FFFFFF"/>
        <w:spacing w:line="360" w:lineRule="auto"/>
        <w:jc w:val="left"/>
        <w:textAlignment w:val="center"/>
      </w:pPr>
      <w:r>
        <w:t xml:space="preserve">19．     D     A     </w:t>
      </w:r>
      <w:r>
        <w:object>
          <v:shape id="_x0000_i1102" o:spt="75" alt="eqIdc72ad220a6970a9b2a262af97ce79975" type="#_x0000_t75" style="height:14.95pt;width:97.6pt;" o:ole="t" filled="f" o:preferrelative="t" stroked="f" coordsize="21600,21600">
            <v:path/>
            <v:fill on="f" focussize="0,0"/>
            <v:stroke on="f" joinstyle="miter"/>
            <v:imagedata r:id="rId184" o:title="eqIdc72ad220a6970a9b2a262af97ce79975"/>
            <o:lock v:ext="edit" aspectratio="t"/>
            <w10:wrap type="none"/>
            <w10:anchorlock/>
          </v:shape>
          <o:OLEObject Type="Embed" ProgID="Equation.DSMT4" ShapeID="_x0000_i1102" DrawAspect="Content" ObjectID="_1468075802" r:id="rId183">
            <o:LockedField>false</o:LockedField>
          </o:OLEObject>
        </w:object>
      </w:r>
      <w:r>
        <w:t>=</w:t>
      </w:r>
      <w:r>
        <w:object>
          <v:shape id="_x0000_i1103" o:spt="75" alt="eqIddb516182ce650c8a32d17d86514aae39" type="#_x0000_t75" style="height:14.05pt;width:59.8pt;" o:ole="t" filled="f" o:preferrelative="t" stroked="f" coordsize="21600,21600">
            <v:path/>
            <v:fill on="f" focussize="0,0"/>
            <v:stroke on="f" joinstyle="miter"/>
            <v:imagedata r:id="rId186" o:title="eqIddb516182ce650c8a32d17d86514aae39"/>
            <o:lock v:ext="edit" aspectratio="t"/>
            <w10:wrap type="none"/>
            <w10:anchorlock/>
          </v:shape>
          <o:OLEObject Type="Embed" ProgID="Equation.DSMT4" ShapeID="_x0000_i1103" DrawAspect="Content" ObjectID="_1468075803" r:id="rId185">
            <o:LockedField>false</o:LockedField>
          </o:OLEObject>
        </w:object>
      </w:r>
      <w:r>
        <w:t xml:space="preserve">     增大     2mol</w:t>
      </w:r>
    </w:p>
    <w:p>
      <w:pPr>
        <w:shd w:val="clear" w:color="auto" w:fill="FFFFFF"/>
        <w:spacing w:line="360" w:lineRule="auto"/>
        <w:jc w:val="left"/>
        <w:textAlignment w:val="center"/>
      </w:pPr>
      <w:r>
        <w:t>20．(1)2H</w:t>
      </w:r>
      <w:r>
        <w:rPr>
          <w:vertAlign w:val="superscript"/>
        </w:rPr>
        <w:t>+</w:t>
      </w:r>
      <w:r>
        <w:t>+2e</w:t>
      </w:r>
      <w:r>
        <w:rPr>
          <w:rFonts w:ascii="宋体" w:hAnsi="宋体" w:eastAsia="宋体" w:cs="宋体"/>
          <w:vertAlign w:val="superscript"/>
        </w:rPr>
        <w:t>﹣</w:t>
      </w:r>
      <w:r>
        <w:t>=H</w:t>
      </w:r>
      <w:r>
        <w:rPr>
          <w:vertAlign w:val="subscript"/>
        </w:rPr>
        <w:t>2</w:t>
      </w:r>
      <w:r>
        <w:t>↑</w:t>
      </w:r>
    </w:p>
    <w:p>
      <w:pPr>
        <w:shd w:val="clear" w:color="auto" w:fill="FFFFFF"/>
        <w:spacing w:line="360" w:lineRule="auto"/>
        <w:jc w:val="left"/>
        <w:textAlignment w:val="center"/>
      </w:pPr>
      <w:r>
        <w:t>(2)能</w:t>
      </w:r>
    </w:p>
    <w:p>
      <w:pPr>
        <w:shd w:val="clear" w:color="auto" w:fill="FFFFFF"/>
        <w:spacing w:line="360" w:lineRule="auto"/>
        <w:jc w:val="left"/>
        <w:textAlignment w:val="center"/>
      </w:pPr>
      <w:r>
        <w:t>(3)     b     b     CH</w:t>
      </w:r>
      <w:r>
        <w:rPr>
          <w:vertAlign w:val="subscript"/>
        </w:rPr>
        <w:t>4</w:t>
      </w:r>
      <w:r>
        <w:t>+2H</w:t>
      </w:r>
      <w:r>
        <w:rPr>
          <w:vertAlign w:val="subscript"/>
        </w:rPr>
        <w:t>2</w:t>
      </w:r>
      <w:r>
        <w:t>O﹣8e</w:t>
      </w:r>
      <w:r>
        <w:rPr>
          <w:rFonts w:ascii="宋体" w:hAnsi="宋体" w:eastAsia="宋体" w:cs="宋体"/>
          <w:vertAlign w:val="superscript"/>
        </w:rPr>
        <w:t>﹣</w:t>
      </w:r>
      <w:r>
        <w:t>=CO</w:t>
      </w:r>
      <w:r>
        <w:rPr>
          <w:vertAlign w:val="subscript"/>
        </w:rPr>
        <w:t>2</w:t>
      </w:r>
      <w:r>
        <w:t>+8H</w:t>
      </w:r>
      <w:r>
        <w:rPr>
          <w:vertAlign w:val="superscript"/>
        </w:rPr>
        <w:t>+</w:t>
      </w:r>
    </w:p>
    <w:p>
      <w:pPr>
        <w:shd w:val="clear" w:color="auto" w:fill="FFFFFF"/>
        <w:spacing w:line="360" w:lineRule="auto"/>
        <w:jc w:val="left"/>
        <w:textAlignment w:val="center"/>
      </w:pPr>
    </w:p>
    <w:p>
      <w:pPr>
        <w:shd w:val="clear" w:color="auto" w:fill="FFFFFF"/>
        <w:spacing w:line="360" w:lineRule="auto"/>
        <w:jc w:val="left"/>
        <w:textAlignment w:val="center"/>
      </w:pPr>
      <w:r>
        <w:t>21．(1)     热     化学</w:t>
      </w:r>
    </w:p>
    <w:p>
      <w:pPr>
        <w:shd w:val="clear" w:color="auto" w:fill="FFFFFF"/>
        <w:spacing w:line="360" w:lineRule="auto"/>
        <w:jc w:val="left"/>
        <w:textAlignment w:val="center"/>
      </w:pPr>
      <w:r>
        <w:t>(2)吸热</w:t>
      </w:r>
    </w:p>
    <w:p>
      <w:pPr>
        <w:shd w:val="clear" w:color="auto" w:fill="FFFFFF"/>
        <w:spacing w:line="360" w:lineRule="auto"/>
        <w:jc w:val="left"/>
        <w:textAlignment w:val="center"/>
      </w:pPr>
      <w:r>
        <w:t>(3)A</w:t>
      </w:r>
    </w:p>
    <w:p>
      <w:pPr>
        <w:shd w:val="clear" w:color="auto" w:fill="FFFFFF"/>
        <w:spacing w:line="360" w:lineRule="auto"/>
        <w:jc w:val="left"/>
        <w:textAlignment w:val="center"/>
      </w:pPr>
      <w:r>
        <w:t>(4)</w:t>
      </w:r>
      <w:r>
        <w:object>
          <v:shape id="_x0000_i1104" o:spt="75" alt="eqId0e7142285e7add50f4950239d61a843e" type="#_x0000_t75" style="height:17.4pt;width:239.35pt;" o:ole="t" filled="f" o:preferrelative="t" stroked="f" coordsize="21600,21600">
            <v:path/>
            <v:fill on="f" focussize="0,0"/>
            <v:stroke on="f" joinstyle="miter"/>
            <v:imagedata r:id="rId188" o:title="eqId0e7142285e7add50f4950239d61a843e"/>
            <o:lock v:ext="edit" aspectratio="t"/>
            <w10:wrap type="none"/>
            <w10:anchorlock/>
          </v:shape>
          <o:OLEObject Type="Embed" ProgID="Equation.DSMT4" ShapeID="_x0000_i1104" DrawAspect="Content" ObjectID="_1468075804" r:id="rId187">
            <o:LockedField>false</o:LockedField>
          </o:OLEObject>
        </w:object>
      </w:r>
    </w:p>
    <w:p>
      <w:pPr>
        <w:shd w:val="clear" w:color="auto" w:fill="FFFFFF"/>
        <w:spacing w:line="360" w:lineRule="auto"/>
        <w:jc w:val="left"/>
        <w:textAlignment w:val="center"/>
      </w:pPr>
      <w:r>
        <w:t>(5)     负极     O</w:t>
      </w:r>
      <w:r>
        <w:rPr>
          <w:vertAlign w:val="subscript"/>
        </w:rPr>
        <w:t>2</w:t>
      </w:r>
      <w:r>
        <w:t xml:space="preserve">     4.48</w:t>
      </w:r>
    </w:p>
    <w:p>
      <w:pPr>
        <w:shd w:val="clear" w:color="auto" w:fill="FFFFFF"/>
        <w:spacing w:line="360" w:lineRule="auto"/>
        <w:jc w:val="left"/>
        <w:textAlignment w:val="center"/>
      </w:pPr>
    </w:p>
    <w:p>
      <w:pPr>
        <w:shd w:val="clear" w:color="auto" w:fill="FFFFFF"/>
        <w:spacing w:line="360" w:lineRule="auto"/>
        <w:jc w:val="left"/>
        <w:textAlignment w:val="center"/>
      </w:pPr>
      <w:r>
        <w:t>22．(1)     正     2Al+2OH</w:t>
      </w:r>
      <w:r>
        <w:rPr>
          <w:vertAlign w:val="superscript"/>
        </w:rPr>
        <w:t>—</w:t>
      </w:r>
      <w:r>
        <w:t>+2H</w:t>
      </w:r>
      <w:r>
        <w:rPr>
          <w:vertAlign w:val="subscript"/>
        </w:rPr>
        <w:t>2</w:t>
      </w:r>
      <w:r>
        <w:t>O=2AlO</w:t>
      </w:r>
      <w:r>
        <w:object>
          <v:shape id="_x0000_i1105" o:spt="75" alt="eqId4cb9917329e10d682858a842d00c01a8" type="#_x0000_t75" style="height:16.4pt;width:7pt;" o:ole="t" filled="f" o:preferrelative="t" stroked="f" coordsize="21600,21600">
            <v:path/>
            <v:fill on="f" focussize="0,0"/>
            <v:stroke on="f" joinstyle="miter"/>
            <v:imagedata r:id="rId190" o:title="eqId4cb9917329e10d682858a842d00c01a8"/>
            <o:lock v:ext="edit" aspectratio="t"/>
            <w10:wrap type="none"/>
            <w10:anchorlock/>
          </v:shape>
          <o:OLEObject Type="Embed" ProgID="Equation.DSMT4" ShapeID="_x0000_i1105" DrawAspect="Content" ObjectID="_1468075805" r:id="rId189">
            <o:LockedField>false</o:LockedField>
          </o:OLEObject>
        </w:object>
      </w:r>
      <w:r>
        <w:t>+3H</w:t>
      </w:r>
      <w:r>
        <w:rPr>
          <w:vertAlign w:val="subscript"/>
        </w:rPr>
        <w:t>2</w:t>
      </w:r>
      <w:r>
        <w:t>↑     NO</w:t>
      </w:r>
      <w:r>
        <w:object>
          <v:shape id="_x0000_i1106" o:spt="75" alt="eqIdfae5d08d37e32d492827e4c5056c5ce7" type="#_x0000_t75" style="height:17.05pt;width:6.15pt;" o:ole="t" filled="f" o:preferrelative="t" stroked="f" coordsize="21600,21600">
            <v:path/>
            <v:fill on="f" focussize="0,0"/>
            <v:stroke on="f" joinstyle="miter"/>
            <v:imagedata r:id="rId192" o:title="eqIdfae5d08d37e32d492827e4c5056c5ce7"/>
            <o:lock v:ext="edit" aspectratio="t"/>
            <w10:wrap type="none"/>
            <w10:anchorlock/>
          </v:shape>
          <o:OLEObject Type="Embed" ProgID="Equation.DSMT4" ShapeID="_x0000_i1106" DrawAspect="Content" ObjectID="_1468075806" r:id="rId191">
            <o:LockedField>false</o:LockedField>
          </o:OLEObject>
        </w:object>
      </w:r>
      <w:r>
        <w:t>+e</w:t>
      </w:r>
      <w:r>
        <w:rPr>
          <w:vertAlign w:val="superscript"/>
        </w:rPr>
        <w:t>—</w:t>
      </w:r>
      <w:r>
        <w:t>+2H</w:t>
      </w:r>
      <w:r>
        <w:rPr>
          <w:vertAlign w:val="superscript"/>
        </w:rPr>
        <w:t>+</w:t>
      </w:r>
      <w:r>
        <w:t>=NO</w:t>
      </w:r>
      <w:r>
        <w:rPr>
          <w:vertAlign w:val="subscript"/>
        </w:rPr>
        <w:t>2</w:t>
      </w:r>
      <w:r>
        <w:t>↑+H</w:t>
      </w:r>
      <w:r>
        <w:rPr>
          <w:vertAlign w:val="subscript"/>
        </w:rPr>
        <w:t>2</w:t>
      </w:r>
      <w:r>
        <w:t>O     电解质溶液的性质</w:t>
      </w:r>
    </w:p>
    <w:p>
      <w:pPr>
        <w:shd w:val="clear" w:color="auto" w:fill="FFFFFF"/>
        <w:spacing w:line="360" w:lineRule="auto"/>
        <w:jc w:val="left"/>
        <w:textAlignment w:val="center"/>
      </w:pPr>
      <w:r>
        <w:t>(2)     b     CO—2e</w:t>
      </w:r>
      <w:r>
        <w:rPr>
          <w:vertAlign w:val="superscript"/>
        </w:rPr>
        <w:t>—</w:t>
      </w:r>
      <w:r>
        <w:t>+4OH</w:t>
      </w:r>
      <w:r>
        <w:rPr>
          <w:vertAlign w:val="superscript"/>
        </w:rPr>
        <w:t>—</w:t>
      </w:r>
      <w:r>
        <w:t>=CO</w:t>
      </w:r>
      <w:r>
        <w:object>
          <v:shape id="_x0000_i1107" o:spt="75" alt="eqId68104eff58e3387f9c10fc8194ff798d" type="#_x0000_t75" style="height:16.9pt;width:8.75pt;" o:ole="t" filled="f" o:preferrelative="t" stroked="f" coordsize="21600,21600">
            <v:path/>
            <v:fill on="f" focussize="0,0"/>
            <v:stroke on="f" joinstyle="miter"/>
            <v:imagedata r:id="rId194" o:title="eqId68104eff58e3387f9c10fc8194ff798d"/>
            <o:lock v:ext="edit" aspectratio="t"/>
            <w10:wrap type="none"/>
            <w10:anchorlock/>
          </v:shape>
          <o:OLEObject Type="Embed" ProgID="Equation.DSMT4" ShapeID="_x0000_i1107" DrawAspect="Content" ObjectID="_1468075807" r:id="rId193">
            <o:LockedField>false</o:LockedField>
          </o:OLEObject>
        </w:object>
      </w:r>
      <w:r>
        <w:t>+2H</w:t>
      </w:r>
      <w:r>
        <w:rPr>
          <w:vertAlign w:val="subscript"/>
        </w:rPr>
        <w:t>2</w:t>
      </w:r>
      <w:r>
        <w:t>O</w:t>
      </w:r>
    </w:p>
    <w:p>
      <w:pPr>
        <w:shd w:val="clear" w:color="auto" w:fill="FFFFFF"/>
        <w:spacing w:line="360" w:lineRule="auto"/>
        <w:jc w:val="left"/>
        <w:textAlignment w:val="center"/>
      </w:pPr>
    </w:p>
    <w:p>
      <w:pPr>
        <w:shd w:val="clear" w:color="auto" w:fill="FFFFFF"/>
        <w:spacing w:line="360" w:lineRule="auto"/>
        <w:jc w:val="left"/>
        <w:textAlignment w:val="center"/>
      </w:pPr>
      <w:r>
        <w:t>23．     石灰石与稀硝酸生成</w:t>
      </w:r>
      <w:r>
        <w:object>
          <v:shape id="_x0000_i1108" o:spt="75" alt="eqIda4298cb837170c021b9f2cd4e674a6a3" type="#_x0000_t75" style="height:16.3pt;width:21.1pt;" o:ole="t" filled="f" o:preferrelative="t" stroked="f" coordsize="21600,21600">
            <v:path/>
            <v:fill on="f" focussize="0,0"/>
            <v:stroke on="f" joinstyle="miter"/>
            <v:imagedata r:id="rId196" o:title="eqIda4298cb837170c021b9f2cd4e674a6a3"/>
            <o:lock v:ext="edit" aspectratio="t"/>
            <w10:wrap type="none"/>
            <w10:anchorlock/>
          </v:shape>
          <o:OLEObject Type="Embed" ProgID="Equation.DSMT4" ShapeID="_x0000_i1108" DrawAspect="Content" ObjectID="_1468075808" r:id="rId195">
            <o:LockedField>false</o:LockedField>
          </o:OLEObject>
        </w:object>
      </w:r>
      <w:r>
        <w:t xml:space="preserve">，把装置中的氧气(或空气)排尽     </w:t>
      </w:r>
      <w:r>
        <w:object>
          <v:shape id="_x0000_i1109" o:spt="75" alt="eqId4e6972f231d435202a0a4262a924a795" type="#_x0000_t75" style="height:16.45pt;width:176pt;" o:ole="t" filled="f" o:preferrelative="t" stroked="f" coordsize="21600,21600">
            <v:path/>
            <v:fill on="f" focussize="0,0"/>
            <v:stroke on="f" joinstyle="miter"/>
            <v:imagedata r:id="rId198" o:title="eqId4e6972f231d435202a0a4262a924a795"/>
            <o:lock v:ext="edit" aspectratio="t"/>
            <w10:wrap type="none"/>
            <w10:anchorlock/>
          </v:shape>
          <o:OLEObject Type="Embed" ProgID="Equation.DSMT4" ShapeID="_x0000_i1109" DrawAspect="Content" ObjectID="_1468075809" r:id="rId197">
            <o:LockedField>false</o:LockedField>
          </o:OLEObject>
        </w:object>
      </w:r>
      <w:r>
        <w:t xml:space="preserve">     无色气体变成红棕色气体     ②③     </w:t>
      </w:r>
      <w:r>
        <w:object>
          <v:shape id="_x0000_i1110" o:spt="75" alt="eqId777fad44e25f173f6773578f6fbdb432" type="#_x0000_t75" style="height:16.7pt;width:109.1pt;" o:ole="t" filled="f" o:preferrelative="t" stroked="f" coordsize="21600,21600">
            <v:path/>
            <v:fill on="f" focussize="0,0"/>
            <v:stroke on="f" joinstyle="miter"/>
            <v:imagedata r:id="rId200" o:title="eqId777fad44e25f173f6773578f6fbdb432"/>
            <o:lock v:ext="edit" aspectratio="t"/>
            <w10:wrap type="none"/>
            <w10:anchorlock/>
          </v:shape>
          <o:OLEObject Type="Embed" ProgID="Equation.DSMT4" ShapeID="_x0000_i1110" DrawAspect="Content" ObjectID="_1468075810" r:id="rId199">
            <o:LockedField>false</o:LockedField>
          </o:OLEObject>
        </w:object>
      </w:r>
      <w:r>
        <w:t>或</w:t>
      </w:r>
      <w:r>
        <w:object>
          <v:shape id="_x0000_i1111" o:spt="75" alt="eqIdf8ea190200913d5a21b06f4fe159d8f0" type="#_x0000_t75" style="height:16.7pt;width:113.5pt;" o:ole="t" filled="f" o:preferrelative="t" stroked="f" coordsize="21600,21600">
            <v:path/>
            <v:fill on="f" focussize="0,0"/>
            <v:stroke on="f" joinstyle="miter"/>
            <v:imagedata r:id="rId202" o:title="eqIdf8ea190200913d5a21b06f4fe159d8f0"/>
            <o:lock v:ext="edit" aspectratio="t"/>
            <w10:wrap type="none"/>
            <w10:anchorlock/>
          </v:shape>
          <o:OLEObject Type="Embed" ProgID="Equation.DSMT4" ShapeID="_x0000_i1111" DrawAspect="Content" ObjectID="_1468075811" r:id="rId201">
            <o:LockedField>false</o:LockedField>
          </o:OLEObject>
        </w:object>
      </w:r>
    </w:p>
    <w:p>
      <w:pPr>
        <w:shd w:val="clear" w:color="auto" w:fill="FFFFFF"/>
        <w:spacing w:line="360" w:lineRule="auto"/>
        <w:jc w:val="left"/>
        <w:textAlignment w:val="center"/>
      </w:pPr>
      <w:bookmarkStart w:id="0" w:name="_GoBack"/>
      <w:bookmarkEnd w:id="0"/>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p>
    <w:pPr>
      <w:tabs>
        <w:tab w:val="center" w:pos="4153"/>
        <w:tab w:val="right" w:pos="8306"/>
      </w:tabs>
      <w:snapToGrid w:val="0"/>
      <w:jc w:val="left"/>
      <w:rPr>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p>
    <w:pPr>
      <w:tabs>
        <w:tab w:val="center" w:pos="4153"/>
        <w:tab w:val="right" w:pos="8306"/>
      </w:tabs>
      <w:snapToGrid w:val="0"/>
      <w:jc w:val="left"/>
      <w:rPr>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4" o:spid="_x0000_s2054"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Bdr>
        <w:bottom w:val="none" w:color="auto" w:sz="0" w:space="1"/>
      </w:pBdr>
      <w:snapToGrid w:val="0"/>
      <w:rPr>
        <w:kern w:val="0"/>
        <w:sz w:val="2"/>
        <w:szCs w:val="2"/>
      </w:rPr>
    </w:pPr>
    <w:r>
      <w:pict>
        <v:shape id="图片 4" o:spid="_x0000_s2051"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1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4NTlkNTQ4MGZkZWYxYmNiN2VkZWJlNDkxZDQwZmYifQ=="/>
  </w:docVars>
  <w:rsids>
    <w:rsidRoot w:val="00C806B0"/>
    <w:rsid w:val="000232A6"/>
    <w:rsid w:val="00043B54"/>
    <w:rsid w:val="00065CD2"/>
    <w:rsid w:val="001D7A06"/>
    <w:rsid w:val="00284433"/>
    <w:rsid w:val="002A1EC6"/>
    <w:rsid w:val="002E035E"/>
    <w:rsid w:val="003F38F2"/>
    <w:rsid w:val="004151FC"/>
    <w:rsid w:val="0064153B"/>
    <w:rsid w:val="006B16C5"/>
    <w:rsid w:val="00776133"/>
    <w:rsid w:val="00855687"/>
    <w:rsid w:val="008C07DE"/>
    <w:rsid w:val="009E611B"/>
    <w:rsid w:val="00A30CCE"/>
    <w:rsid w:val="00AC3E9C"/>
    <w:rsid w:val="00BC4F14"/>
    <w:rsid w:val="00BC62FB"/>
    <w:rsid w:val="00BF535F"/>
    <w:rsid w:val="00C02FC6"/>
    <w:rsid w:val="00C806B0"/>
    <w:rsid w:val="00E476EE"/>
    <w:rsid w:val="00EF035E"/>
    <w:rsid w:val="00FA429B"/>
    <w:rsid w:val="02DD321F"/>
    <w:rsid w:val="57313A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5.png"/><Relationship Id="rId98" Type="http://schemas.openxmlformats.org/officeDocument/2006/relationships/image" Target="media/image54.png"/><Relationship Id="rId97" Type="http://schemas.openxmlformats.org/officeDocument/2006/relationships/image" Target="media/image53.png"/><Relationship Id="rId96" Type="http://schemas.openxmlformats.org/officeDocument/2006/relationships/image" Target="media/image52.png"/><Relationship Id="rId95" Type="http://schemas.openxmlformats.org/officeDocument/2006/relationships/oleObject" Target="embeddings/oleObject36.bin"/><Relationship Id="rId94" Type="http://schemas.openxmlformats.org/officeDocument/2006/relationships/image" Target="media/image51.wmf"/><Relationship Id="rId93" Type="http://schemas.openxmlformats.org/officeDocument/2006/relationships/oleObject" Target="embeddings/oleObject35.bin"/><Relationship Id="rId92" Type="http://schemas.openxmlformats.org/officeDocument/2006/relationships/image" Target="media/image50.wmf"/><Relationship Id="rId91" Type="http://schemas.openxmlformats.org/officeDocument/2006/relationships/oleObject" Target="embeddings/oleObject34.bin"/><Relationship Id="rId90" Type="http://schemas.openxmlformats.org/officeDocument/2006/relationships/image" Target="media/image49.png"/><Relationship Id="rId9" Type="http://schemas.openxmlformats.org/officeDocument/2006/relationships/theme" Target="theme/theme1.xml"/><Relationship Id="rId89" Type="http://schemas.openxmlformats.org/officeDocument/2006/relationships/image" Target="media/image48.wmf"/><Relationship Id="rId88" Type="http://schemas.openxmlformats.org/officeDocument/2006/relationships/oleObject" Target="embeddings/oleObject33.bin"/><Relationship Id="rId87" Type="http://schemas.openxmlformats.org/officeDocument/2006/relationships/image" Target="media/image47.png"/><Relationship Id="rId86" Type="http://schemas.openxmlformats.org/officeDocument/2006/relationships/image" Target="media/image46.wmf"/><Relationship Id="rId85" Type="http://schemas.openxmlformats.org/officeDocument/2006/relationships/oleObject" Target="embeddings/oleObject32.bin"/><Relationship Id="rId84" Type="http://schemas.openxmlformats.org/officeDocument/2006/relationships/image" Target="media/image45.wmf"/><Relationship Id="rId83" Type="http://schemas.openxmlformats.org/officeDocument/2006/relationships/oleObject" Target="embeddings/oleObject31.bin"/><Relationship Id="rId82" Type="http://schemas.openxmlformats.org/officeDocument/2006/relationships/image" Target="media/image44.png"/><Relationship Id="rId81" Type="http://schemas.openxmlformats.org/officeDocument/2006/relationships/image" Target="media/image43.wmf"/><Relationship Id="rId80" Type="http://schemas.openxmlformats.org/officeDocument/2006/relationships/oleObject" Target="embeddings/oleObject30.bin"/><Relationship Id="rId8" Type="http://schemas.openxmlformats.org/officeDocument/2006/relationships/footer" Target="footer4.xml"/><Relationship Id="rId79" Type="http://schemas.openxmlformats.org/officeDocument/2006/relationships/image" Target="media/image42.wmf"/><Relationship Id="rId78" Type="http://schemas.openxmlformats.org/officeDocument/2006/relationships/oleObject" Target="embeddings/oleObject29.bin"/><Relationship Id="rId77" Type="http://schemas.openxmlformats.org/officeDocument/2006/relationships/image" Target="media/image41.wmf"/><Relationship Id="rId76" Type="http://schemas.openxmlformats.org/officeDocument/2006/relationships/oleObject" Target="embeddings/oleObject28.bin"/><Relationship Id="rId75" Type="http://schemas.openxmlformats.org/officeDocument/2006/relationships/image" Target="media/image40.wmf"/><Relationship Id="rId74" Type="http://schemas.openxmlformats.org/officeDocument/2006/relationships/oleObject" Target="embeddings/oleObject27.bin"/><Relationship Id="rId73" Type="http://schemas.openxmlformats.org/officeDocument/2006/relationships/image" Target="media/image39.png"/><Relationship Id="rId72" Type="http://schemas.openxmlformats.org/officeDocument/2006/relationships/oleObject" Target="embeddings/oleObject26.bin"/><Relationship Id="rId71" Type="http://schemas.openxmlformats.org/officeDocument/2006/relationships/image" Target="media/image38.wmf"/><Relationship Id="rId70" Type="http://schemas.openxmlformats.org/officeDocument/2006/relationships/oleObject" Target="embeddings/oleObject25.bin"/><Relationship Id="rId7" Type="http://schemas.openxmlformats.org/officeDocument/2006/relationships/footer" Target="footer3.xml"/><Relationship Id="rId69" Type="http://schemas.openxmlformats.org/officeDocument/2006/relationships/image" Target="media/image37.wmf"/><Relationship Id="rId68" Type="http://schemas.openxmlformats.org/officeDocument/2006/relationships/oleObject" Target="embeddings/oleObject24.bin"/><Relationship Id="rId67" Type="http://schemas.openxmlformats.org/officeDocument/2006/relationships/image" Target="media/image36.png"/><Relationship Id="rId66" Type="http://schemas.openxmlformats.org/officeDocument/2006/relationships/image" Target="media/image35.wmf"/><Relationship Id="rId65" Type="http://schemas.openxmlformats.org/officeDocument/2006/relationships/oleObject" Target="embeddings/oleObject23.bin"/><Relationship Id="rId64" Type="http://schemas.openxmlformats.org/officeDocument/2006/relationships/image" Target="media/image34.png"/><Relationship Id="rId63" Type="http://schemas.openxmlformats.org/officeDocument/2006/relationships/image" Target="media/image33.wmf"/><Relationship Id="rId62" Type="http://schemas.openxmlformats.org/officeDocument/2006/relationships/oleObject" Target="embeddings/oleObject22.bin"/><Relationship Id="rId61" Type="http://schemas.openxmlformats.org/officeDocument/2006/relationships/image" Target="media/image32.wmf"/><Relationship Id="rId60" Type="http://schemas.openxmlformats.org/officeDocument/2006/relationships/oleObject" Target="embeddings/oleObject21.bin"/><Relationship Id="rId6" Type="http://schemas.openxmlformats.org/officeDocument/2006/relationships/header" Target="header2.xml"/><Relationship Id="rId59" Type="http://schemas.openxmlformats.org/officeDocument/2006/relationships/image" Target="media/image31.wmf"/><Relationship Id="rId58" Type="http://schemas.openxmlformats.org/officeDocument/2006/relationships/oleObject" Target="embeddings/oleObject20.bin"/><Relationship Id="rId57" Type="http://schemas.openxmlformats.org/officeDocument/2006/relationships/image" Target="media/image30.wmf"/><Relationship Id="rId56" Type="http://schemas.openxmlformats.org/officeDocument/2006/relationships/oleObject" Target="embeddings/oleObject19.bin"/><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1.xml"/><Relationship Id="rId49" Type="http://schemas.openxmlformats.org/officeDocument/2006/relationships/image" Target="media/image24.png"/><Relationship Id="rId48" Type="http://schemas.openxmlformats.org/officeDocument/2006/relationships/image" Target="media/image23.wmf"/><Relationship Id="rId47" Type="http://schemas.openxmlformats.org/officeDocument/2006/relationships/oleObject" Target="embeddings/oleObject17.bin"/><Relationship Id="rId46" Type="http://schemas.openxmlformats.org/officeDocument/2006/relationships/image" Target="media/image22.png"/><Relationship Id="rId45" Type="http://schemas.openxmlformats.org/officeDocument/2006/relationships/image" Target="media/image21.wmf"/><Relationship Id="rId44" Type="http://schemas.openxmlformats.org/officeDocument/2006/relationships/oleObject" Target="embeddings/oleObject16.bin"/><Relationship Id="rId43" Type="http://schemas.openxmlformats.org/officeDocument/2006/relationships/image" Target="media/image20.wmf"/><Relationship Id="rId42" Type="http://schemas.openxmlformats.org/officeDocument/2006/relationships/oleObject" Target="embeddings/oleObject15.bin"/><Relationship Id="rId41" Type="http://schemas.openxmlformats.org/officeDocument/2006/relationships/image" Target="media/image19.wmf"/><Relationship Id="rId40" Type="http://schemas.openxmlformats.org/officeDocument/2006/relationships/oleObject" Target="embeddings/oleObject14.bin"/><Relationship Id="rId4" Type="http://schemas.openxmlformats.org/officeDocument/2006/relationships/footer" Target="footer2.xml"/><Relationship Id="rId39" Type="http://schemas.openxmlformats.org/officeDocument/2006/relationships/image" Target="media/image18.wmf"/><Relationship Id="rId38" Type="http://schemas.openxmlformats.org/officeDocument/2006/relationships/oleObject" Target="embeddings/oleObject13.bin"/><Relationship Id="rId37" Type="http://schemas.openxmlformats.org/officeDocument/2006/relationships/image" Target="media/image17.wmf"/><Relationship Id="rId36" Type="http://schemas.openxmlformats.org/officeDocument/2006/relationships/oleObject" Target="embeddings/oleObject12.bin"/><Relationship Id="rId35" Type="http://schemas.openxmlformats.org/officeDocument/2006/relationships/image" Target="media/image16.wmf"/><Relationship Id="rId34" Type="http://schemas.openxmlformats.org/officeDocument/2006/relationships/oleObject" Target="embeddings/oleObject11.bin"/><Relationship Id="rId33" Type="http://schemas.openxmlformats.org/officeDocument/2006/relationships/image" Target="media/image15.png"/><Relationship Id="rId32" Type="http://schemas.openxmlformats.org/officeDocument/2006/relationships/image" Target="media/image14.wmf"/><Relationship Id="rId31" Type="http://schemas.openxmlformats.org/officeDocument/2006/relationships/oleObject" Target="embeddings/oleObject10.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12.wmf"/><Relationship Id="rId27" Type="http://schemas.openxmlformats.org/officeDocument/2006/relationships/oleObject" Target="embeddings/oleObject8.bin"/><Relationship Id="rId26" Type="http://schemas.openxmlformats.org/officeDocument/2006/relationships/image" Target="media/image11.wmf"/><Relationship Id="rId25" Type="http://schemas.openxmlformats.org/officeDocument/2006/relationships/oleObject" Target="embeddings/oleObject7.bin"/><Relationship Id="rId24" Type="http://schemas.openxmlformats.org/officeDocument/2006/relationships/image" Target="media/image10.wmf"/><Relationship Id="rId23" Type="http://schemas.openxmlformats.org/officeDocument/2006/relationships/oleObject" Target="embeddings/oleObject6.bin"/><Relationship Id="rId22" Type="http://schemas.openxmlformats.org/officeDocument/2006/relationships/image" Target="media/image9.png"/><Relationship Id="rId21" Type="http://schemas.openxmlformats.org/officeDocument/2006/relationships/image" Target="media/image8.wmf"/><Relationship Id="rId205" Type="http://schemas.openxmlformats.org/officeDocument/2006/relationships/fontTable" Target="fontTable.xml"/><Relationship Id="rId204" Type="http://schemas.openxmlformats.org/officeDocument/2006/relationships/customXml" Target="../customXml/item2.xml"/><Relationship Id="rId203" Type="http://schemas.openxmlformats.org/officeDocument/2006/relationships/customXml" Target="../customXml/item1.xml"/><Relationship Id="rId202" Type="http://schemas.openxmlformats.org/officeDocument/2006/relationships/image" Target="media/image107.wmf"/><Relationship Id="rId201" Type="http://schemas.openxmlformats.org/officeDocument/2006/relationships/oleObject" Target="embeddings/oleObject87.bin"/><Relationship Id="rId200" Type="http://schemas.openxmlformats.org/officeDocument/2006/relationships/image" Target="media/image106.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86.bin"/><Relationship Id="rId198" Type="http://schemas.openxmlformats.org/officeDocument/2006/relationships/image" Target="media/image105.wmf"/><Relationship Id="rId197" Type="http://schemas.openxmlformats.org/officeDocument/2006/relationships/oleObject" Target="embeddings/oleObject85.bin"/><Relationship Id="rId196" Type="http://schemas.openxmlformats.org/officeDocument/2006/relationships/image" Target="media/image104.wmf"/><Relationship Id="rId195" Type="http://schemas.openxmlformats.org/officeDocument/2006/relationships/oleObject" Target="embeddings/oleObject84.bin"/><Relationship Id="rId194" Type="http://schemas.openxmlformats.org/officeDocument/2006/relationships/image" Target="media/image103.wmf"/><Relationship Id="rId193" Type="http://schemas.openxmlformats.org/officeDocument/2006/relationships/oleObject" Target="embeddings/oleObject83.bin"/><Relationship Id="rId192" Type="http://schemas.openxmlformats.org/officeDocument/2006/relationships/image" Target="media/image102.wmf"/><Relationship Id="rId191" Type="http://schemas.openxmlformats.org/officeDocument/2006/relationships/oleObject" Target="embeddings/oleObject82.bin"/><Relationship Id="rId190" Type="http://schemas.openxmlformats.org/officeDocument/2006/relationships/image" Target="media/image101.wmf"/><Relationship Id="rId19" Type="http://schemas.openxmlformats.org/officeDocument/2006/relationships/image" Target="media/image7.wmf"/><Relationship Id="rId189" Type="http://schemas.openxmlformats.org/officeDocument/2006/relationships/oleObject" Target="embeddings/oleObject81.bin"/><Relationship Id="rId188" Type="http://schemas.openxmlformats.org/officeDocument/2006/relationships/image" Target="media/image100.wmf"/><Relationship Id="rId187" Type="http://schemas.openxmlformats.org/officeDocument/2006/relationships/oleObject" Target="embeddings/oleObject80.bin"/><Relationship Id="rId186" Type="http://schemas.openxmlformats.org/officeDocument/2006/relationships/image" Target="media/image99.wmf"/><Relationship Id="rId185" Type="http://schemas.openxmlformats.org/officeDocument/2006/relationships/oleObject" Target="embeddings/oleObject79.bin"/><Relationship Id="rId184" Type="http://schemas.openxmlformats.org/officeDocument/2006/relationships/image" Target="media/image98.wmf"/><Relationship Id="rId183" Type="http://schemas.openxmlformats.org/officeDocument/2006/relationships/oleObject" Target="embeddings/oleObject78.bin"/><Relationship Id="rId182" Type="http://schemas.openxmlformats.org/officeDocument/2006/relationships/image" Target="media/image97.wmf"/><Relationship Id="rId181" Type="http://schemas.openxmlformats.org/officeDocument/2006/relationships/oleObject" Target="embeddings/oleObject77.bin"/><Relationship Id="rId180" Type="http://schemas.openxmlformats.org/officeDocument/2006/relationships/image" Target="media/image96.wmf"/><Relationship Id="rId18" Type="http://schemas.openxmlformats.org/officeDocument/2006/relationships/oleObject" Target="embeddings/oleObject4.bin"/><Relationship Id="rId179" Type="http://schemas.openxmlformats.org/officeDocument/2006/relationships/oleObject" Target="embeddings/oleObject76.bin"/><Relationship Id="rId178" Type="http://schemas.openxmlformats.org/officeDocument/2006/relationships/image" Target="media/image95.wmf"/><Relationship Id="rId177" Type="http://schemas.openxmlformats.org/officeDocument/2006/relationships/oleObject" Target="embeddings/oleObject75.bin"/><Relationship Id="rId176" Type="http://schemas.openxmlformats.org/officeDocument/2006/relationships/image" Target="media/image94.wmf"/><Relationship Id="rId175" Type="http://schemas.openxmlformats.org/officeDocument/2006/relationships/oleObject" Target="embeddings/oleObject74.bin"/><Relationship Id="rId174" Type="http://schemas.openxmlformats.org/officeDocument/2006/relationships/image" Target="media/image93.wmf"/><Relationship Id="rId173" Type="http://schemas.openxmlformats.org/officeDocument/2006/relationships/oleObject" Target="embeddings/oleObject73.bin"/><Relationship Id="rId172" Type="http://schemas.openxmlformats.org/officeDocument/2006/relationships/image" Target="media/image92.wmf"/><Relationship Id="rId171" Type="http://schemas.openxmlformats.org/officeDocument/2006/relationships/oleObject" Target="embeddings/oleObject72.bin"/><Relationship Id="rId170" Type="http://schemas.openxmlformats.org/officeDocument/2006/relationships/image" Target="media/image91.wmf"/><Relationship Id="rId17" Type="http://schemas.openxmlformats.org/officeDocument/2006/relationships/image" Target="media/image6.wmf"/><Relationship Id="rId169" Type="http://schemas.openxmlformats.org/officeDocument/2006/relationships/oleObject" Target="embeddings/oleObject71.bin"/><Relationship Id="rId168" Type="http://schemas.openxmlformats.org/officeDocument/2006/relationships/image" Target="media/image90.wmf"/><Relationship Id="rId167" Type="http://schemas.openxmlformats.org/officeDocument/2006/relationships/oleObject" Target="embeddings/oleObject70.bin"/><Relationship Id="rId166" Type="http://schemas.openxmlformats.org/officeDocument/2006/relationships/oleObject" Target="embeddings/oleObject69.bin"/><Relationship Id="rId165" Type="http://schemas.openxmlformats.org/officeDocument/2006/relationships/image" Target="media/image89.wmf"/><Relationship Id="rId164" Type="http://schemas.openxmlformats.org/officeDocument/2006/relationships/oleObject" Target="embeddings/oleObject68.bin"/><Relationship Id="rId163" Type="http://schemas.openxmlformats.org/officeDocument/2006/relationships/image" Target="media/image88.wmf"/><Relationship Id="rId162" Type="http://schemas.openxmlformats.org/officeDocument/2006/relationships/oleObject" Target="embeddings/oleObject67.bin"/><Relationship Id="rId161" Type="http://schemas.openxmlformats.org/officeDocument/2006/relationships/image" Target="media/image87.wmf"/><Relationship Id="rId160" Type="http://schemas.openxmlformats.org/officeDocument/2006/relationships/oleObject" Target="embeddings/oleObject66.bin"/><Relationship Id="rId16" Type="http://schemas.openxmlformats.org/officeDocument/2006/relationships/oleObject" Target="embeddings/oleObject3.bin"/><Relationship Id="rId159" Type="http://schemas.openxmlformats.org/officeDocument/2006/relationships/image" Target="media/image86.wmf"/><Relationship Id="rId158" Type="http://schemas.openxmlformats.org/officeDocument/2006/relationships/oleObject" Target="embeddings/oleObject65.bin"/><Relationship Id="rId157" Type="http://schemas.openxmlformats.org/officeDocument/2006/relationships/oleObject" Target="embeddings/oleObject64.bin"/><Relationship Id="rId156" Type="http://schemas.openxmlformats.org/officeDocument/2006/relationships/oleObject" Target="embeddings/oleObject63.bin"/><Relationship Id="rId155" Type="http://schemas.openxmlformats.org/officeDocument/2006/relationships/oleObject" Target="embeddings/oleObject62.bin"/><Relationship Id="rId154" Type="http://schemas.openxmlformats.org/officeDocument/2006/relationships/image" Target="media/image85.wmf"/><Relationship Id="rId153" Type="http://schemas.openxmlformats.org/officeDocument/2006/relationships/oleObject" Target="embeddings/oleObject61.bin"/><Relationship Id="rId152" Type="http://schemas.openxmlformats.org/officeDocument/2006/relationships/image" Target="media/image84.wmf"/><Relationship Id="rId151" Type="http://schemas.openxmlformats.org/officeDocument/2006/relationships/oleObject" Target="embeddings/oleObject60.bin"/><Relationship Id="rId150" Type="http://schemas.openxmlformats.org/officeDocument/2006/relationships/image" Target="media/image83.png"/><Relationship Id="rId15" Type="http://schemas.openxmlformats.org/officeDocument/2006/relationships/image" Target="media/image5.wmf"/><Relationship Id="rId149" Type="http://schemas.openxmlformats.org/officeDocument/2006/relationships/image" Target="media/image82.wmf"/><Relationship Id="rId148" Type="http://schemas.openxmlformats.org/officeDocument/2006/relationships/oleObject" Target="embeddings/oleObject59.bin"/><Relationship Id="rId147" Type="http://schemas.openxmlformats.org/officeDocument/2006/relationships/image" Target="media/image81.png"/><Relationship Id="rId146" Type="http://schemas.openxmlformats.org/officeDocument/2006/relationships/oleObject" Target="embeddings/oleObject58.bin"/><Relationship Id="rId145" Type="http://schemas.openxmlformats.org/officeDocument/2006/relationships/oleObject" Target="embeddings/oleObject57.bin"/><Relationship Id="rId144" Type="http://schemas.openxmlformats.org/officeDocument/2006/relationships/image" Target="media/image80.png"/><Relationship Id="rId143" Type="http://schemas.openxmlformats.org/officeDocument/2006/relationships/image" Target="media/image79.wmf"/><Relationship Id="rId142" Type="http://schemas.openxmlformats.org/officeDocument/2006/relationships/oleObject" Target="embeddings/oleObject56.bin"/><Relationship Id="rId141" Type="http://schemas.openxmlformats.org/officeDocument/2006/relationships/image" Target="media/image78.wmf"/><Relationship Id="rId140" Type="http://schemas.openxmlformats.org/officeDocument/2006/relationships/oleObject" Target="embeddings/oleObject55.bin"/><Relationship Id="rId14" Type="http://schemas.openxmlformats.org/officeDocument/2006/relationships/oleObject" Target="embeddings/oleObject2.bin"/><Relationship Id="rId139" Type="http://schemas.openxmlformats.org/officeDocument/2006/relationships/image" Target="media/image77.png"/><Relationship Id="rId138" Type="http://schemas.openxmlformats.org/officeDocument/2006/relationships/image" Target="media/image76.png"/><Relationship Id="rId137" Type="http://schemas.openxmlformats.org/officeDocument/2006/relationships/image" Target="media/image75.png"/><Relationship Id="rId136" Type="http://schemas.openxmlformats.org/officeDocument/2006/relationships/image" Target="media/image74.png"/><Relationship Id="rId135" Type="http://schemas.openxmlformats.org/officeDocument/2006/relationships/image" Target="media/image73.png"/><Relationship Id="rId134" Type="http://schemas.openxmlformats.org/officeDocument/2006/relationships/oleObject" Target="embeddings/oleObject54.bin"/><Relationship Id="rId133" Type="http://schemas.openxmlformats.org/officeDocument/2006/relationships/oleObject" Target="embeddings/oleObject53.bin"/><Relationship Id="rId132" Type="http://schemas.openxmlformats.org/officeDocument/2006/relationships/oleObject" Target="embeddings/oleObject52.bin"/><Relationship Id="rId131" Type="http://schemas.openxmlformats.org/officeDocument/2006/relationships/oleObject" Target="embeddings/oleObject51.bin"/><Relationship Id="rId130" Type="http://schemas.openxmlformats.org/officeDocument/2006/relationships/image" Target="media/image72.wmf"/><Relationship Id="rId13" Type="http://schemas.openxmlformats.org/officeDocument/2006/relationships/image" Target="media/image4.wmf"/><Relationship Id="rId129" Type="http://schemas.openxmlformats.org/officeDocument/2006/relationships/oleObject" Target="embeddings/oleObject50.bin"/><Relationship Id="rId128" Type="http://schemas.openxmlformats.org/officeDocument/2006/relationships/image" Target="media/image71.wmf"/><Relationship Id="rId127" Type="http://schemas.openxmlformats.org/officeDocument/2006/relationships/oleObject" Target="embeddings/oleObject49.bin"/><Relationship Id="rId126" Type="http://schemas.openxmlformats.org/officeDocument/2006/relationships/image" Target="media/image70.wmf"/><Relationship Id="rId125" Type="http://schemas.openxmlformats.org/officeDocument/2006/relationships/oleObject" Target="embeddings/oleObject48.bin"/><Relationship Id="rId124" Type="http://schemas.openxmlformats.org/officeDocument/2006/relationships/image" Target="media/image69.png"/><Relationship Id="rId123" Type="http://schemas.openxmlformats.org/officeDocument/2006/relationships/image" Target="media/image68.wmf"/><Relationship Id="rId122" Type="http://schemas.openxmlformats.org/officeDocument/2006/relationships/oleObject" Target="embeddings/oleObject47.bin"/><Relationship Id="rId121" Type="http://schemas.openxmlformats.org/officeDocument/2006/relationships/image" Target="media/image67.wmf"/><Relationship Id="rId120" Type="http://schemas.openxmlformats.org/officeDocument/2006/relationships/oleObject" Target="embeddings/oleObject46.bin"/><Relationship Id="rId12" Type="http://schemas.openxmlformats.org/officeDocument/2006/relationships/oleObject" Target="embeddings/oleObject1.bin"/><Relationship Id="rId119" Type="http://schemas.openxmlformats.org/officeDocument/2006/relationships/image" Target="media/image66.png"/><Relationship Id="rId118" Type="http://schemas.openxmlformats.org/officeDocument/2006/relationships/image" Target="media/image65.wmf"/><Relationship Id="rId117" Type="http://schemas.openxmlformats.org/officeDocument/2006/relationships/oleObject" Target="embeddings/oleObject45.bin"/><Relationship Id="rId116" Type="http://schemas.openxmlformats.org/officeDocument/2006/relationships/image" Target="media/image64.wmf"/><Relationship Id="rId115" Type="http://schemas.openxmlformats.org/officeDocument/2006/relationships/oleObject" Target="embeddings/oleObject44.bin"/><Relationship Id="rId114" Type="http://schemas.openxmlformats.org/officeDocument/2006/relationships/image" Target="media/image63.wmf"/><Relationship Id="rId113" Type="http://schemas.openxmlformats.org/officeDocument/2006/relationships/oleObject" Target="embeddings/oleObject43.bin"/><Relationship Id="rId112" Type="http://schemas.openxmlformats.org/officeDocument/2006/relationships/image" Target="media/image62.wmf"/><Relationship Id="rId111" Type="http://schemas.openxmlformats.org/officeDocument/2006/relationships/oleObject" Target="embeddings/oleObject42.bin"/><Relationship Id="rId110" Type="http://schemas.openxmlformats.org/officeDocument/2006/relationships/image" Target="media/image61.wmf"/><Relationship Id="rId11" Type="http://schemas.openxmlformats.org/officeDocument/2006/relationships/image" Target="media/image3.png"/><Relationship Id="rId109" Type="http://schemas.openxmlformats.org/officeDocument/2006/relationships/oleObject" Target="embeddings/oleObject41.bin"/><Relationship Id="rId108" Type="http://schemas.openxmlformats.org/officeDocument/2006/relationships/image" Target="media/image60.wmf"/><Relationship Id="rId107" Type="http://schemas.openxmlformats.org/officeDocument/2006/relationships/oleObject" Target="embeddings/oleObject40.bin"/><Relationship Id="rId106" Type="http://schemas.openxmlformats.org/officeDocument/2006/relationships/image" Target="media/image59.wmf"/><Relationship Id="rId105" Type="http://schemas.openxmlformats.org/officeDocument/2006/relationships/oleObject" Target="embeddings/oleObject39.bin"/><Relationship Id="rId104" Type="http://schemas.openxmlformats.org/officeDocument/2006/relationships/image" Target="media/image58.wmf"/><Relationship Id="rId103" Type="http://schemas.openxmlformats.org/officeDocument/2006/relationships/oleObject" Target="embeddings/oleObject38.bin"/><Relationship Id="rId102" Type="http://schemas.openxmlformats.org/officeDocument/2006/relationships/image" Target="media/image57.wmf"/><Relationship Id="rId101" Type="http://schemas.openxmlformats.org/officeDocument/2006/relationships/oleObject" Target="embeddings/oleObject37.bin"/><Relationship Id="rId100" Type="http://schemas.openxmlformats.org/officeDocument/2006/relationships/image" Target="media/image56.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5004</Words>
  <Characters>6162</Characters>
  <Lines>0</Lines>
  <Paragraphs>0</Paragraphs>
  <TotalTime>3</TotalTime>
  <ScaleCrop>false</ScaleCrop>
  <LinksUpToDate>false</LinksUpToDate>
  <CharactersWithSpaces>7149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PC</dc:creator>
  <cp:lastModifiedBy>Administrator</cp:lastModifiedBy>
  <dcterms:modified xsi:type="dcterms:W3CDTF">2023-09-14T01:44:57Z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2052-12.1.0.15374</vt:lpwstr>
  </property>
  <property fmtid="{D5CDD505-2E9C-101B-9397-08002B2CF9AE}" pid="7" name="ICV">
    <vt:lpwstr>36C4834697504BFC8CC609BD2379942E_12</vt:lpwstr>
  </property>
</Properties>
</file>