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hint="eastAsia" w:ascii="Times New Roman" w:hAnsi="Times New Roman"/>
          <w:lang w:eastAsia="zh-CN"/>
        </w:rPr>
        <w:t>有机</w:t>
      </w:r>
      <w:r>
        <w:rPr>
          <w:rFonts w:ascii="Times New Roman" w:hAnsi="Times New Roman"/>
        </w:rPr>
        <w:t>模块综合试卷(一)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(满分：100分)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一、选择题</w:t>
      </w:r>
      <w:r>
        <w:rPr>
          <w:rFonts w:ascii="Times New Roman" w:hAnsi="Times New Roman" w:cs="Times New Roman"/>
        </w:rPr>
        <w:t>(本题包括16小题，每小题3分，共48分。每小题只有一个选项符合题意)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1．化学与科学、技术、社会、环境(STSE)密切联系。下列说法错误的是(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A．新冠病毒可用75%乙醇、次氯酸钠溶液、过氧乙酸(CH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COOOH)进行消毒，其消毒原理相同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B．生产N95口罩的主要原料聚丙烯是一种高分子材料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C．绿色化学要求从源头上消除或减少生产活动对环境的污染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D．聚乙烯是生产食品保鲜膜、塑料水杯等生活用品的主要材料，不能用聚氯乙烯替代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A．含</w:t>
      </w:r>
      <w:r>
        <w:pict>
          <v:shape id="_x0000_i1025" o:spt="75" type="#_x0000_t75" style="height:28.25pt;width:42.7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的物质一定是烯烃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B．烯烃中一定含</w:t>
      </w:r>
      <w:r>
        <w:pict>
          <v:shape id="_x0000_i1026" o:spt="75" type="#_x0000_t75" style="height:28.25pt;width:42.7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C．CH</w:t>
      </w:r>
      <w:r>
        <w:rPr>
          <w:rFonts w:hAnsi="宋体" w:cs="Times New Roman"/>
        </w:rPr>
        <w:t>≡</w:t>
      </w:r>
      <w:r>
        <w:rPr>
          <w:rFonts w:ascii="Times New Roman" w:hAnsi="Times New Roman" w:cs="Times New Roman"/>
        </w:rPr>
        <w:t>CCH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Cl属于不饱和烃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D．最简式为CH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O的物质一定是乙酸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3．新冠病毒(如图)由蛋白质和核酸组成，核酸由核苷酸组成。核苷酸由戊糖、磷酸和含氮碱基组成。下列说法错误的是(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113.3pt;width:153.9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A．蛋白质和核酸均是高分子化合物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B．蛋白质中含C、H、O、N 等元素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C．戊糖( C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)与葡萄糖互为同系物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D．NaClO溶液用作消毒剂，是因为NaClO 能使病毒蛋白质变性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4.1-MCP广泛应用于果蔬的保鲜，其结构简式如图，下列有关1-MCP的叙述错误的是(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选择性必修3\\S467.TIF"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38.1pt;width:57.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A．分子式为C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6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B．与1,3-丁二烯互为同分异构体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C．能使酸性高锰酸钾溶液褪色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D．与氯化氢加成后生成的烃的衍生物只有一种结构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5．2,6-二甲基苯氧乙酸是合成抗新型冠状病毒药物洛匹那韦的原料之一，其结构简式如图所示，有关2,6-二甲基苯氧乙酸说法正确的是(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pict>
          <v:shape id="_x0000_i1034" o:spt="75" type="#_x0000_t75" style="height:91.05pt;width:69.5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A．该分子所有原子可能处于同一平面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B．该分子苯环上一氯代物有3种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C．该分子能使酸性高锰酸钾溶液褪色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D．该分子与苯甲酸互为同系物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6．某有机物加氢反应后生成(CH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OH，该有机物可能是(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C(CH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OH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CHO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CHCOOH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CCHO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7．糖类、油脂、蛋白质是重要的营养物质，下列说法正确的是(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A．糖类、油脂、蛋白质均可水解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B．纤维素和淀粉互为同分异构体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C．油脂属于酯类物质，可发生皂化反应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Cl溶液和CuSO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溶液均可使蛋白质变性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8．下列各组中的反应，属于同一反应类型的是(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A．由溴丙烷水解制丙醇；由丙烯与水反应制丙醇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B．乙烯使酸性高锰酸钾溶液褪色；乙醛使溴水褪色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C．由氯代环己烷消去制环己烯；由丙烯与液溴反应制1,2-二溴丙烷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D．乙酸乙酯的水解和乙烯制聚乙烯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9．某一有机物A可发生下列变化：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选择性必修3\\S471A.TIF"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36pt;width:130.6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已知C为羧酸，且C、E均不发生银镜反应，则A的可能结构有(不考虑立体异构)(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A．4种  B．3种  C．2种  D．1种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10．柠檬酸的结构简式如图所示，下列有关说法正确的是(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pict>
          <v:shape id="_x0000_i1040" o:spt="75" type="#_x0000_t75" style="height:57.2pt;width:87.9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A．柠檬酸中能发生酯化反应的官能团有2种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B．1 mol柠檬酸可与4 mol NaOH溶液发生中和反应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C．1 mol柠檬酸与足量金属Na反应可生成1.5 mol H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D．1 mol柠檬酸最多可与4 mol NaHCO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溶液发生反应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11．已知苯环上由于取代基的影响，使硝基邻位上的卤原子的反应活性增强，现有某有机物的结构简式如下：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pict>
          <v:shape id="_x0000_i1041" o:spt="75" type="#_x0000_t75" style="height:65.3pt;width:178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mol该有机物与足量的氢氧化钠溶液混合并共热，充分反应后最多可消耗氢氧化钠的物质的量为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(不考虑醇羟基和硝基与氢氧化钠的反应，下同)，溶液蒸干得到的固体产物再与足量的干燥碱石灰共热，又消耗氢氧化钠的物质的量为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分别是(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已知：RCH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COONa＋NaOH(CaO)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RCH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A．5 mol,10 mol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B．6 mol,2 mol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C．8 mol,4 mol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D．8 mol,2 mol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12．卤代烃(CH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CHCl能发生的反应有(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取代反应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加成反应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消去反应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使溴水褪色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使酸性KMnO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溶液褪色　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与AgNO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溶液生成白色沉淀　</w:t>
      </w:r>
      <w:r>
        <w:rPr>
          <w:rFonts w:hAnsi="宋体" w:cs="Times New Roman"/>
        </w:rPr>
        <w:t>⑦</w:t>
      </w:r>
      <w:r>
        <w:rPr>
          <w:rFonts w:ascii="Times New Roman" w:hAnsi="Times New Roman" w:cs="Times New Roman"/>
        </w:rPr>
        <w:t>加聚反应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A．以上反应均可发生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B．只有</w:t>
      </w:r>
      <w:r>
        <w:rPr>
          <w:rFonts w:hAnsi="宋体" w:cs="Times New Roman"/>
        </w:rPr>
        <w:t>③⑥</w:t>
      </w:r>
      <w:r>
        <w:rPr>
          <w:rFonts w:ascii="Times New Roman" w:hAnsi="Times New Roman" w:cs="Times New Roman"/>
        </w:rPr>
        <w:t>不能发生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C．只有</w:t>
      </w:r>
      <w:r>
        <w:rPr>
          <w:rFonts w:hAnsi="宋体" w:cs="Times New Roman"/>
        </w:rPr>
        <w:t>①⑦</w:t>
      </w:r>
      <w:r>
        <w:rPr>
          <w:rFonts w:ascii="Times New Roman" w:hAnsi="Times New Roman" w:cs="Times New Roman"/>
        </w:rPr>
        <w:t xml:space="preserve">不能发生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D．只有</w:t>
      </w:r>
      <w:r>
        <w:rPr>
          <w:rFonts w:hAnsi="宋体" w:cs="Times New Roman"/>
        </w:rPr>
        <w:t>②⑥</w:t>
      </w:r>
      <w:r>
        <w:rPr>
          <w:rFonts w:ascii="Times New Roman" w:hAnsi="Times New Roman" w:cs="Times New Roman"/>
        </w:rPr>
        <w:t>不能发生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</w:t>
      </w:r>
      <w:bookmarkStart w:id="0" w:name="_GoBack"/>
      <w:bookmarkEnd w:id="0"/>
      <w:r>
        <w:rPr>
          <w:rFonts w:ascii="Times New Roman" w:hAnsi="Times New Roman" w:cs="Times New Roman"/>
        </w:rPr>
        <w:t>下图装置可用于检验溴乙烷与氢氧化钠的醇溶液反应生成的乙烯，下列说法不正确的是(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93.2pt;width:190.6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A．该反应为消去反应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B．反应实验过程中可观察到酸性KMnO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溶液褪色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C．可用溴水代替酸性KMnO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D．乙烯难溶于水，故此装置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可以省去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14．下列物质的性质和用途叙述均正确，且有因果关系的是(　　)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3336"/>
        <w:gridCol w:w="4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40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蛋白质能水解</w:t>
            </w:r>
          </w:p>
        </w:tc>
        <w:tc>
          <w:tcPr>
            <w:tcW w:w="40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供给人体营养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淀粉溶液遇I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会变蓝</w:t>
            </w:r>
          </w:p>
        </w:tc>
        <w:tc>
          <w:tcPr>
            <w:tcW w:w="40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可用淀粉溶液检验海水中是否含碘元素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某些油脂常温时是固态</w:t>
            </w:r>
          </w:p>
        </w:tc>
        <w:tc>
          <w:tcPr>
            <w:tcW w:w="40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可用于制作肥皂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3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乙烯能被酸性高锰酸钾溶液氧化</w:t>
            </w:r>
          </w:p>
        </w:tc>
        <w:tc>
          <w:tcPr>
            <w:tcW w:w="403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用浸泡过高锰酸钾溶液的硅藻土保鲜水果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15．下列关于各实验装置图的叙述正确的是(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86.8pt;width:215.3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73.4pt;width:215.3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A．装置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：实验室制取乙烯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B．装置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：实验室制取乙酸乙酯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C．装置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：验证乙炔的还原性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D．装置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：验证溴乙烷发生消去反应可生成烯烃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16．一种芳纶纤维的拉伸强度比钢丝还高，广泛用作防护材料。其结构片段如下图。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158.8pt;width:212.4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下列关于该高分子化合物的说法正确的是(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A．完全水解产物的单个分子中，苯环上的氢原子具有不同的化学环境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B．完全水解产物的单个分子中，含有官能团—COOH或—NH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C．氢键对该高分子化合物的性能没有影响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D．结构简式为</w:t>
      </w:r>
      <w:r>
        <w:pict>
          <v:shape id="_x0000_i1046" o:spt="75" type="#_x0000_t75" style="height:36.7pt;width:112.6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二、非选择题</w:t>
      </w:r>
      <w:r>
        <w:rPr>
          <w:rFonts w:ascii="Times New Roman" w:hAnsi="Times New Roman" w:cs="Times New Roman"/>
        </w:rPr>
        <w:t>(本题包括5小题，共52分)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17．(8分)苯甲醇与苯甲酸是重要的化工原料，可通过苯甲醛在氢氧化钠水溶液中的歧化反应制得，反应的化学方程式为</w:t>
      </w:r>
      <w:r>
        <w:pict>
          <v:shape id="_x0000_i1050" o:spt="75" type="#_x0000_t75" style="height:50.8pt;width:44.1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＋NaOH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51" o:spt="75" type="#_x0000_t75" style="height:51.2pt;width:44.8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</w:t>
      </w:r>
      <w:r>
        <w:pict>
          <v:shape id="_x0000_i1052" o:spt="75" type="#_x0000_t75" style="height:51.2pt;width:44.8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某研究小组在实验室制备苯甲醇与苯甲酸，反应结束后对反应液按下列步骤处理：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3" o:spt="75" type="#_x0000_t75" style="height:55.4pt;width:198.7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重结晶过程：溶解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活性炭脱色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趁热过滤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冷却结晶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抽滤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洗涤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干燥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已知：苯甲醇易溶于乙醚、乙醇，在水中溶解度较小。苯甲酸微溶于水。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请根据以上信息，回答下列问题：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(1)萃取分离苯甲醇与苯甲酸钠时，合适的萃取剂是________________，其理由是_________。萃取分液后，所得水层用盐酸酸化的目的是(请用化学方程式表示)_____________________。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(2)苯甲酸在A、B、C三种溶剂中的溶解度(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)随温度变化的曲线如图所示。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o:spt="75" type="#_x0000_t75" style="height:63.9pt;width:81.2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重结晶时，合适的溶剂是________(填字母)。重结晶过程中，趁热过滤的作用是___________。洗涤时采用的合适洗涤剂是________________(填字母)。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A．饱和食盐水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C．稀硫酸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D．蒸馏水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18．(8分)优良的有机溶剂对孟烷、耐热型特种高分子功能材料P的合成路线如图所示：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5" o:spt="75" type="#_x0000_t75" style="height:111.2pt;width:226.6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已知：芳香族化合物苯环上的氢原子可被卤代烷中的烷基取代，如：</w:t>
      </w:r>
      <w:r>
        <w:pict>
          <v:shape id="_x0000_i1056" o:spt="75" type="#_x0000_t75" style="height:22.6pt;width:33.2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＋RX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催化剂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57" o:spt="75" type="#_x0000_t75" style="height:22.25pt;width:50.4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＋HX(R为烷基，X为卤素原子)。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(1)已知B为芳香烃。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由B生成对孟烷的反应类型是________。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CHCl与A反应生成B的化学方程式是______________________________________。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A的同系物中相对分子质量最小的物质是________。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(2)已知C的分子式为C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O且含有一个与苯环直接相连的羟基，且苯环上的另一个取代基与羟基处于间位；E不能使Br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的CCl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溶液褪色。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F中含有的官能团名称是________。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C的结构简式是________。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反应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的化学方程式是__________________________________________________。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(3)G的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H核磁共振谱图中有3组峰，且峰面积之比为3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1，G能与NaHCO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溶液反应放出CO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。写出反应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的化学方程式：________________________________________________。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19．(12分)化合物F是一种重要的有机物，可通过以下方法合成：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选择性必修3\\s479.TIF"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5" o:spt="75" type="#_x0000_t75" style="height:75.2pt;width:226.6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(1)B中含有的官能团名称为_____________________________________________________。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(2)A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B的化学方程式为_______________________________________________________。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(3)B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C的反应类型为_________________________________________________________。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(4)E的分子式为C</w:t>
      </w:r>
      <w:r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，写出E的结构简式：________________________________。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(5)写出同时满足下列条件的C的一种同分异构体的结构简式：______________________。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能发生银镜反应；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能发生水解反应，其水解产物之一能与FeCl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溶液发生显色反应；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分子中只有4种不同化学环境的氢原子。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(6)已知：CH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CHO＋CH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CHO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NaOH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76" o:spt="75" type="#_x0000_t75" style="height:33.9pt;width:98.1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CHCHO。请结合题给信息，以苯和</w:t>
      </w:r>
      <w:r>
        <w:pict>
          <v:shape id="_x0000_i1077" o:spt="75" type="#_x0000_t75" style="height:33.9pt;width:100.9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为原料制备</w:t>
      </w:r>
      <w:r>
        <w:pict>
          <v:shape id="_x0000_i1078" o:spt="75" type="#_x0000_t75" style="height:56.1pt;width:102.7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，写出制备的合成路线流程图(无机试剂任用，合成路线流程图示例见本题题干)。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20．(12分)化合物E是潜在的治疗糖尿病、肾病的药物激活剂，其合成路线如下：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选择性必修3\\s480.TIF"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95" o:spt="75" type="#_x0000_t75" style="height:135.2pt;width:255.2pt;" filled="f" o:preferrelative="t" stroked="f" coordsize="21600,21600">
            <v:path/>
            <v:fill on="f" focussize="0,0"/>
            <v:stroke on="f" joinstyle="miter"/>
            <v:imagedata r:id="rId40" r:href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完成下列填空：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(1)A的结构简式为____________________________________________________________，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E中含氧官能团的名称为________。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(2)写出反应类型：C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D为________反应，D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E为________反应。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(3)写出一种符合下列条件的B的同分异构体：______。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芳香族化合物；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能发生银镜反应；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结构中有4种不同化学环境的氢原子。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(4)证明D中含—CHO的方法是_________________________________________________。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(5)设计一条由一氯环丁烷(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96" o:spt="75" type="#_x0000_t75" style="height:14.8pt;width:26.8pt;" filled="f" o:preferrelative="t" stroked="f" coordsize="21600,21600">
            <v:path/>
            <v:fill on="f" focussize="0,0"/>
            <v:stroke on="f" joinstyle="miter"/>
            <v:imagedata r:id="rId42" r:href="rId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)和苯为有机原料合成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选择性必修3\\s484.TIF"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97" o:spt="75" type="#_x0000_t75" style="height:22.25pt;width:45.9pt;" filled="f" o:preferrelative="t" stroked="f" coordsize="21600,21600">
            <v:path/>
            <v:fill on="f" focussize="0,0"/>
            <v:stroke on="f" joinstyle="miter"/>
            <v:imagedata r:id="rId44" r:href="rId4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的路线(其他无机试剂任选)。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(合成路线表示方式为甲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反应试剂),\s\do5(反应条件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……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反应试剂),\s\do5(反应条件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目标产物)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21．(12分)高血脂能引起动脉粥样硬化、冠心病、胰腺炎等疾病，已成为现代人的健康杀手之一。下图是一种治疗高血脂的新药J的合成路线：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123" o:spt="75" type="#_x0000_t75" style="height:79.4pt;width:226.6pt;" filled="f" o:preferrelative="t" stroked="f" coordsize="21600,21600">
            <v:path/>
            <v:fill on="f" focussize="0,0"/>
            <v:stroke on="f" joinstyle="miter"/>
            <v:imagedata r:id="rId46" r:href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124" o:spt="75" type="#_x0000_t75" style="height:52.6pt;width:175.4pt;" filled="f" o:preferrelative="t" stroked="f" coordsize="21600,21600">
            <v:path/>
            <v:fill on="f" focussize="0,0"/>
            <v:stroke on="f" joinstyle="miter"/>
            <v:imagedata r:id="rId48" r:href="rId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pict>
          <v:shape id="_x0000_i1125" o:spt="75" type="#_x0000_t75" style="height:33.9pt;width:73.4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－H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O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126" o:spt="75" type="#_x0000_t75" style="height:34.25pt;width:42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(1)A是一种芳香烃，其名称为________，B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C的反应条件为________，C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D的反应类型为________。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(2)J中所含官能团的名称是________。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(3)写出H与新制的Cu(OH)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反应的化学方程式：______________________________________。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(4)化合物W的相对分子质量比E大14，则符合下列条件的W的可能结构共有________种(不含立体异构)。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属于芳香族化合物；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遇FeCl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溶液显紫色；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能发生银镜反应。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H核磁共振谱图中有5组吸收峰，且峰面积之比为2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1的结构简式为_____________________________________________________________________________。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(5)肉桂醛具有特殊的香味，可作为植物香料使用。以A和乙醛为原料制备肉桂醛(</w:t>
      </w:r>
      <w:r>
        <w:pict>
          <v:shape id="_x0000_i1127" o:spt="75" type="#_x0000_t75" style="height:56.1pt;width:91.7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)的合成路线有多种，请将下列合成路线中的相关内容补充完整，有机物写结构简式，无机物写分子式，其他无机试剂任选。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"E:\\朱天华\\2021\\同步\\化学 苏教 选择性必修3\\s495.TIF"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"E:\\朱天华\\2021\\同步\\化学 苏教 选择性必修3\\word\\s495.TIF"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128" o:spt="75" type="#_x0000_t75" style="height:41.3pt;width:220.6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eastAsia="楷体_GB2312" w:cs="Times New Roman"/>
        </w:rPr>
      </w:pP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M4MTcxYzdkNGFhZDI3ZGE5NTEwMzIwMDVhNjA0MWQifQ=="/>
  </w:docVars>
  <w:rsids>
    <w:rsidRoot w:val="00D86B73"/>
    <w:rsid w:val="00063348"/>
    <w:rsid w:val="00094EB6"/>
    <w:rsid w:val="000B1F6E"/>
    <w:rsid w:val="000F5CBC"/>
    <w:rsid w:val="00137ADF"/>
    <w:rsid w:val="002127C5"/>
    <w:rsid w:val="0024477E"/>
    <w:rsid w:val="002758B3"/>
    <w:rsid w:val="002B7550"/>
    <w:rsid w:val="002D582C"/>
    <w:rsid w:val="00332416"/>
    <w:rsid w:val="003978CE"/>
    <w:rsid w:val="00420321"/>
    <w:rsid w:val="00541A3E"/>
    <w:rsid w:val="005F6AB2"/>
    <w:rsid w:val="006403B1"/>
    <w:rsid w:val="006C1BC5"/>
    <w:rsid w:val="007A38EB"/>
    <w:rsid w:val="007A40DC"/>
    <w:rsid w:val="007E0109"/>
    <w:rsid w:val="009125A0"/>
    <w:rsid w:val="0094591E"/>
    <w:rsid w:val="00977AD9"/>
    <w:rsid w:val="00A052D8"/>
    <w:rsid w:val="00AA195D"/>
    <w:rsid w:val="00AF4980"/>
    <w:rsid w:val="00B66666"/>
    <w:rsid w:val="00CB4BC2"/>
    <w:rsid w:val="00D86B73"/>
    <w:rsid w:val="00DA246A"/>
    <w:rsid w:val="00E866DF"/>
    <w:rsid w:val="00EB29FF"/>
    <w:rsid w:val="00EB2D8C"/>
    <w:rsid w:val="00F020C4"/>
    <w:rsid w:val="00F10985"/>
    <w:rsid w:val="5FA7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467.TIF" TargetMode="External"/><Relationship Id="rId8" Type="http://schemas.openxmlformats.org/officeDocument/2006/relationships/image" Target="media/image4.png"/><Relationship Id="rId7" Type="http://schemas.openxmlformats.org/officeDocument/2006/relationships/image" Target="s466.TIF" TargetMode="External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image" Target="s495.TIF" TargetMode="External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image" Target="media/image2.png"/><Relationship Id="rId49" Type="http://schemas.openxmlformats.org/officeDocument/2006/relationships/image" Target="S494.TIF" TargetMode="External"/><Relationship Id="rId48" Type="http://schemas.openxmlformats.org/officeDocument/2006/relationships/image" Target="media/image30.png"/><Relationship Id="rId47" Type="http://schemas.openxmlformats.org/officeDocument/2006/relationships/image" Target="S493.TIF" TargetMode="External"/><Relationship Id="rId46" Type="http://schemas.openxmlformats.org/officeDocument/2006/relationships/image" Target="media/image29.png"/><Relationship Id="rId45" Type="http://schemas.openxmlformats.org/officeDocument/2006/relationships/image" Target="s484.TIF" TargetMode="External"/><Relationship Id="rId44" Type="http://schemas.openxmlformats.org/officeDocument/2006/relationships/image" Target="media/image28.png"/><Relationship Id="rId43" Type="http://schemas.openxmlformats.org/officeDocument/2006/relationships/image" Target="s485.TIF" TargetMode="External"/><Relationship Id="rId42" Type="http://schemas.openxmlformats.org/officeDocument/2006/relationships/image" Target="media/image27.png"/><Relationship Id="rId41" Type="http://schemas.openxmlformats.org/officeDocument/2006/relationships/image" Target="s480.TIF" TargetMode="External"/><Relationship Id="rId40" Type="http://schemas.openxmlformats.org/officeDocument/2006/relationships/image" Target="media/image26.png"/><Relationship Id="rId4" Type="http://schemas.openxmlformats.org/officeDocument/2006/relationships/image" Target="media/image1.png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s479.TIF" TargetMode="External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s478.TIF" TargetMode="External"/><Relationship Id="rId31" Type="http://schemas.openxmlformats.org/officeDocument/2006/relationships/image" Target="media/image19.png"/><Relationship Id="rId30" Type="http://schemas.openxmlformats.org/officeDocument/2006/relationships/image" Target="s477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S476.TIF" TargetMode="External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S475.TIF" TargetMode="External"/><Relationship Id="rId21" Type="http://schemas.openxmlformats.org/officeDocument/2006/relationships/image" Target="media/image12.png"/><Relationship Id="rId20" Type="http://schemas.openxmlformats.org/officeDocument/2006/relationships/image" Target="s474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s473.TIF" TargetMode="External"/><Relationship Id="rId17" Type="http://schemas.openxmlformats.org/officeDocument/2006/relationships/image" Target="media/image10.png"/><Relationship Id="rId16" Type="http://schemas.openxmlformats.org/officeDocument/2006/relationships/image" Target="s472.TIF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S471A.TIF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16</Pages>
  <Words>7601</Words>
  <Characters>9325</Characters>
  <Lines>233</Lines>
  <Paragraphs>65</Paragraphs>
  <TotalTime>181</TotalTime>
  <ScaleCrop>false</ScaleCrop>
  <LinksUpToDate>false</LinksUpToDate>
  <CharactersWithSpaces>9508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2021-07-17T06:18:00Z</dcterms:created>
  <dc:creator>User</dc:creator>
  <cp:lastModifiedBy>魔女</cp:lastModifiedBy>
  <dcterms:modified xsi:type="dcterms:W3CDTF">2023-05-10T08:02:25Z</dcterms:modified>
  <dc:title>〖BT2〗阶段重点突破练（九）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48C4605B921B4C54A6E4936B810FA947_12</vt:lpwstr>
  </property>
</Properties>
</file>