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outlineLvl w:val="0"/>
        <w:rPr>
          <w:rFonts w:ascii="黑体" w:hAnsi="宋体" w:eastAsia="黑体" w:cs="Courier New"/>
          <w:b/>
          <w:sz w:val="28"/>
          <w:szCs w:val="28"/>
        </w:rPr>
      </w:pPr>
      <w:bookmarkStart w:id="0" w:name="_Toc774"/>
      <w:r>
        <w:rPr>
          <w:rFonts w:hint="eastAsia" w:ascii="黑体" w:hAnsi="宋体" w:eastAsia="黑体" w:cs="Courier New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</w:rPr>
        <w:t>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Courier New"/>
          <w:b/>
          <w:sz w:val="28"/>
          <w:szCs w:val="28"/>
        </w:rPr>
        <w:t>学年度第一学期高二物理学科导学案</w:t>
      </w:r>
      <w:bookmarkEnd w:id="0"/>
    </w:p>
    <w:p>
      <w:pPr>
        <w:spacing w:line="240" w:lineRule="auto"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1" w:name="_Toc28173"/>
      <w:r>
        <w:rPr>
          <w:rFonts w:ascii="黑体" w:hAnsi="黑体" w:eastAsia="黑体"/>
          <w:b/>
          <w:bCs/>
          <w:sz w:val="28"/>
          <w:szCs w:val="28"/>
        </w:rPr>
        <w:t xml:space="preserve">12.1  </w:t>
      </w:r>
      <w:bookmarkStart w:id="4" w:name="_GoBack"/>
      <w:r>
        <w:rPr>
          <w:rFonts w:hint="eastAsia" w:ascii="黑体" w:hAnsi="黑体" w:eastAsia="黑体"/>
          <w:b/>
          <w:bCs/>
          <w:sz w:val="28"/>
          <w:szCs w:val="28"/>
        </w:rPr>
        <w:t>电路中的能量转化</w:t>
      </w:r>
      <w:bookmarkEnd w:id="4"/>
      <w:bookmarkEnd w:id="1"/>
    </w:p>
    <w:p>
      <w:pPr>
        <w:spacing w:line="240" w:lineRule="auto"/>
        <w:jc w:val="center"/>
        <w:rPr>
          <w:rFonts w:hint="eastAsia" w:ascii="楷体" w:hAnsi="楷体" w:eastAsia="楷体"/>
          <w:sz w:val="24"/>
          <w:lang w:eastAsia="zh-CN"/>
        </w:rPr>
      </w:pPr>
      <w:bookmarkStart w:id="2" w:name="_Hlk142315017"/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刘刚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val="en-US" w:eastAsia="zh-CN"/>
        </w:rPr>
        <w:t>付克文</w:t>
      </w:r>
    </w:p>
    <w:bookmarkEnd w:id="2"/>
    <w:p>
      <w:pPr>
        <w:spacing w:line="240" w:lineRule="auto"/>
        <w:jc w:val="center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2024-9-12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 xml:space="preserve">       </w:t>
      </w:r>
    </w:p>
    <w:p>
      <w:pPr>
        <w:spacing w:line="24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理解电功、电功率</w:t>
      </w:r>
      <w:r>
        <w:rPr>
          <w:rFonts w:hint="eastAsia"/>
        </w:rPr>
        <w:t>及焦耳定律，能用焦耳定律解释生产生活中的电热现象</w:t>
      </w:r>
      <w:r>
        <w:t>．</w:t>
      </w:r>
    </w:p>
    <w:p>
      <w:pPr>
        <w:snapToGrid w:val="0"/>
        <w:spacing w:line="24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  <w:r>
        <w:rPr>
          <w:szCs w:val="21"/>
        </w:rPr>
        <w:t>　</w:t>
      </w:r>
    </w:p>
    <w:p>
      <w:pPr>
        <w:snapToGrid w:val="0"/>
        <w:spacing w:line="240" w:lineRule="auto"/>
        <w:rPr>
          <w:szCs w:val="21"/>
        </w:rPr>
      </w:pPr>
      <w:r>
        <w:rPr>
          <w:szCs w:val="21"/>
        </w:rPr>
        <w:t>1.理解电功、电功率、电热、热功率的概念，知道它们的区别与联系.</w:t>
      </w:r>
    </w:p>
    <w:p>
      <w:pPr>
        <w:snapToGrid w:val="0"/>
        <w:spacing w:line="240" w:lineRule="auto"/>
        <w:rPr>
          <w:szCs w:val="21"/>
        </w:rPr>
      </w:pPr>
      <w:r>
        <w:rPr>
          <w:szCs w:val="21"/>
        </w:rPr>
        <w:t>2.知道纯电阻电路与非纯电阻电路的特点和区别，理解两种电路的能量转化关系．</w:t>
      </w:r>
    </w:p>
    <w:p>
      <w:pPr>
        <w:tabs>
          <w:tab w:val="left" w:pos="3544"/>
        </w:tabs>
        <w:snapToGrid w:val="0"/>
        <w:spacing w:line="240" w:lineRule="auto"/>
        <w:jc w:val="left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szCs w:val="21"/>
        </w:rPr>
        <w:t xml:space="preserve"> </w:t>
      </w:r>
    </w:p>
    <w:p>
      <w:pPr>
        <w:tabs>
          <w:tab w:val="left" w:pos="3402"/>
        </w:tabs>
        <w:snapToGrid w:val="0"/>
        <w:spacing w:line="24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一、电功和电功率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1．电功</w:t>
      </w:r>
    </w:p>
    <w:p>
      <w:pPr>
        <w:tabs>
          <w:tab w:val="left" w:pos="3402"/>
        </w:tabs>
        <w:snapToGrid w:val="0"/>
        <w:spacing w:line="240" w:lineRule="auto"/>
        <w:jc w:val="left"/>
        <w:rPr>
          <w:szCs w:val="21"/>
        </w:rPr>
      </w:pPr>
      <w:r>
        <w:rPr>
          <w:szCs w:val="21"/>
        </w:rPr>
        <w:t>(1)电流做功的实质是，导体中的恒定电场对自由电荷的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在做功．电能转化为其他形式的能，是通过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>来实现的．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(2)电功的计算公式：</w:t>
      </w:r>
      <w:r>
        <w:rPr>
          <w:i/>
          <w:szCs w:val="21"/>
        </w:rPr>
        <w:t>W</w:t>
      </w:r>
      <w:r>
        <w:rPr>
          <w:szCs w:val="21"/>
        </w:rPr>
        <w:t>＝</w:t>
      </w:r>
      <w:r>
        <w:rPr>
          <w:i/>
          <w:szCs w:val="21"/>
          <w:u w:val="single"/>
        </w:rPr>
        <w:t xml:space="preserve">                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单位：</w:t>
      </w:r>
      <w:r>
        <w:rPr>
          <w:szCs w:val="21"/>
          <w:u w:val="single"/>
        </w:rPr>
        <w:t xml:space="preserve">                   </w:t>
      </w:r>
      <w:r>
        <w:rPr>
          <w:szCs w:val="21"/>
        </w:rPr>
        <w:t>，符号为J.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常用的单位：千瓦时(kW·h)，也称</w:t>
      </w:r>
      <w:r>
        <w:rPr>
          <w:rFonts w:ascii="宋体" w:hAnsi="宋体"/>
          <w:szCs w:val="21"/>
        </w:rPr>
        <w:t>“</w:t>
      </w:r>
      <w:r>
        <w:rPr>
          <w:szCs w:val="21"/>
          <w:u w:val="single"/>
        </w:rPr>
        <w:t xml:space="preserve">              </w:t>
      </w:r>
      <w:r>
        <w:rPr>
          <w:rFonts w:ascii="宋体" w:hAnsi="宋体"/>
          <w:szCs w:val="21"/>
        </w:rPr>
        <w:t>”</w:t>
      </w:r>
      <w:r>
        <w:rPr>
          <w:szCs w:val="21"/>
        </w:rPr>
        <w:t>，1 kW·h＝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 xml:space="preserve"> J.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2．电功率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(1)定义：电流在一段电路中所做的功与通电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之比．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(2)公式：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W,t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＝</w:t>
      </w:r>
      <w:r>
        <w:rPr>
          <w:i/>
          <w:szCs w:val="21"/>
          <w:u w:val="single"/>
        </w:rPr>
        <w:t xml:space="preserve">            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(3)单位：</w:t>
      </w:r>
      <w:r>
        <w:rPr>
          <w:szCs w:val="21"/>
          <w:u w:val="single"/>
        </w:rPr>
        <w:t xml:space="preserve">       </w:t>
      </w:r>
      <w:r>
        <w:rPr>
          <w:szCs w:val="21"/>
        </w:rPr>
        <w:t>，符号为</w:t>
      </w:r>
      <w:r>
        <w:rPr>
          <w:szCs w:val="21"/>
          <w:u w:val="single"/>
        </w:rPr>
        <w:t xml:space="preserve">        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(4)意义：表示电流做功的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二、焦耳定律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1．焦耳定律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(1)内容：电流通过导体产生的热量跟</w:t>
      </w:r>
      <w:r>
        <w:rPr>
          <w:szCs w:val="21"/>
          <w:u w:val="single"/>
        </w:rPr>
        <w:t xml:space="preserve">      </w:t>
      </w:r>
      <w:r>
        <w:rPr>
          <w:szCs w:val="21"/>
        </w:rPr>
        <w:t>成正比，跟导体的</w:t>
      </w:r>
      <w:r>
        <w:rPr>
          <w:szCs w:val="21"/>
          <w:u w:val="single"/>
        </w:rPr>
        <w:t xml:space="preserve">     </w:t>
      </w:r>
      <w:r>
        <w:rPr>
          <w:szCs w:val="21"/>
        </w:rPr>
        <w:t>及</w:t>
      </w:r>
      <w:r>
        <w:rPr>
          <w:szCs w:val="21"/>
          <w:u w:val="single"/>
        </w:rPr>
        <w:t xml:space="preserve">        </w:t>
      </w:r>
      <w:r>
        <w:rPr>
          <w:szCs w:val="21"/>
        </w:rPr>
        <w:t>成正比．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(2)表达式：</w:t>
      </w:r>
      <w:r>
        <w:rPr>
          <w:i/>
          <w:szCs w:val="21"/>
        </w:rPr>
        <w:t>Q</w:t>
      </w:r>
      <w:r>
        <w:rPr>
          <w:szCs w:val="21"/>
        </w:rPr>
        <w:t>＝</w:t>
      </w:r>
      <w:r>
        <w:rPr>
          <w:i/>
          <w:szCs w:val="21"/>
          <w:u w:val="single"/>
        </w:rPr>
        <w:t xml:space="preserve">             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2．热功率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(1)定义：</w:t>
      </w:r>
      <w:r>
        <w:rPr>
          <w:szCs w:val="21"/>
          <w:u w:val="single"/>
        </w:rPr>
        <w:t xml:space="preserve">                  </w:t>
      </w:r>
      <w:r>
        <w:rPr>
          <w:szCs w:val="21"/>
        </w:rPr>
        <w:t>内的发热量称为热功率．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(2)公式：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热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三、电路中的能量转化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1．电动机消耗的功率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电</w:t>
      </w:r>
      <w:r>
        <w:rPr>
          <w:szCs w:val="21"/>
        </w:rPr>
        <w:t>＝</w:t>
      </w:r>
      <w:r>
        <w:rPr>
          <w:i/>
          <w:szCs w:val="21"/>
          <w:u w:val="single"/>
        </w:rPr>
        <w:t xml:space="preserve">            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2．电动机线圈电阻上的热功率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热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3．电动机输出功率</w:t>
      </w:r>
      <w:r>
        <w:rPr>
          <w:i/>
          <w:szCs w:val="21"/>
        </w:rPr>
        <w:t>P</w:t>
      </w:r>
      <w:r>
        <w:rPr>
          <w:szCs w:val="21"/>
          <w:vertAlign w:val="subscript"/>
        </w:rPr>
        <w:t>机</w:t>
      </w:r>
      <w:r>
        <w:rPr>
          <w:szCs w:val="21"/>
        </w:rPr>
        <w:t>＝</w:t>
      </w:r>
      <w:r>
        <w:rPr>
          <w:i/>
          <w:szCs w:val="21"/>
        </w:rPr>
        <w:t>UI</w:t>
      </w:r>
      <w:r>
        <w:rPr>
          <w:szCs w:val="21"/>
        </w:rPr>
        <w:t>－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即学即用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1．判断下列说法的正误．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(1)电功率越大，表示电流做功越多．(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(2)电功</w:t>
      </w:r>
      <w:r>
        <w:rPr>
          <w:i/>
          <w:szCs w:val="21"/>
        </w:rPr>
        <w:t>W</w:t>
      </w:r>
      <w:r>
        <w:rPr>
          <w:szCs w:val="21"/>
        </w:rPr>
        <w:t>＝</w:t>
      </w:r>
      <w:r>
        <w:rPr>
          <w:i/>
          <w:szCs w:val="21"/>
        </w:rPr>
        <w:t>UIt</w:t>
      </w:r>
      <w:r>
        <w:rPr>
          <w:szCs w:val="21"/>
        </w:rPr>
        <w:t>可以用来计算所有电路中电流所做的功．(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(3)电热</w:t>
      </w:r>
      <w:r>
        <w:rPr>
          <w:i/>
          <w:szCs w:val="21"/>
        </w:rPr>
        <w:t>Q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Rt</w:t>
      </w:r>
      <w:r>
        <w:rPr>
          <w:szCs w:val="21"/>
        </w:rPr>
        <w:t>可以用来计算所有含有电阻的电路中产生的焦耳热．(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(4)电动机消耗的电能，一部分转化为机械能，一部分转化为线圈内阻上的电热．(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(5)三个公式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i/>
          <w:szCs w:val="21"/>
        </w:rPr>
        <w:t>UI</w:t>
      </w:r>
      <w:r>
        <w:rPr>
          <w:szCs w:val="21"/>
        </w:rPr>
        <w:t>、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</w:t>
      </w:r>
      <w:r>
        <w:rPr>
          <w:szCs w:val="21"/>
        </w:rPr>
        <w:t>、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U</w:instrText>
      </w:r>
      <w:r>
        <w:rPr>
          <w:szCs w:val="21"/>
          <w:vertAlign w:val="superscript"/>
        </w:rPr>
        <w:instrText xml:space="preserve">2</w:instrText>
      </w:r>
      <w:r>
        <w:rPr>
          <w:i/>
          <w:szCs w:val="21"/>
        </w:rPr>
        <w:instrText xml:space="preserve">,R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没有任何区别，它们表达相同的意义，所以三式中</w:t>
      </w:r>
      <w:r>
        <w:rPr>
          <w:i/>
          <w:szCs w:val="21"/>
        </w:rPr>
        <w:t>P</w:t>
      </w:r>
      <w:r>
        <w:rPr>
          <w:szCs w:val="21"/>
        </w:rPr>
        <w:t>都是电功率．(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2．通过电阻</w:t>
      </w:r>
      <w:r>
        <w:rPr>
          <w:i/>
          <w:szCs w:val="21"/>
        </w:rPr>
        <w:t>R</w:t>
      </w:r>
      <w:r>
        <w:rPr>
          <w:szCs w:val="21"/>
        </w:rPr>
        <w:t>的电流为</w:t>
      </w:r>
      <w:r>
        <w:rPr>
          <w:i/>
          <w:szCs w:val="21"/>
        </w:rPr>
        <w:t>I</w:t>
      </w:r>
      <w:r>
        <w:rPr>
          <w:szCs w:val="21"/>
        </w:rPr>
        <w:t>时，在</w:t>
      </w:r>
      <w:r>
        <w:rPr>
          <w:i/>
          <w:szCs w:val="21"/>
        </w:rPr>
        <w:t>t</w:t>
      </w:r>
      <w:r>
        <w:rPr>
          <w:szCs w:val="21"/>
        </w:rPr>
        <w:t>时间内产生的热量为</w:t>
      </w:r>
      <w:r>
        <w:rPr>
          <w:i/>
          <w:szCs w:val="21"/>
        </w:rPr>
        <w:t>Q</w:t>
      </w:r>
      <w:r>
        <w:rPr>
          <w:szCs w:val="21"/>
        </w:rPr>
        <w:t>，若电阻为2</w:t>
      </w:r>
      <w:r>
        <w:rPr>
          <w:i/>
          <w:szCs w:val="21"/>
        </w:rPr>
        <w:t>R</w:t>
      </w:r>
      <w:r>
        <w:rPr>
          <w:szCs w:val="21"/>
        </w:rPr>
        <w:t>，电流为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I,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szCs w:val="21"/>
        </w:rPr>
        <w:t>，则在时间</w:t>
      </w:r>
      <w:r>
        <w:rPr>
          <w:i/>
          <w:szCs w:val="21"/>
        </w:rPr>
        <w:t>t</w:t>
      </w:r>
      <w:r>
        <w:rPr>
          <w:szCs w:val="21"/>
        </w:rPr>
        <w:t>内产生的热量为________．</w:t>
      </w:r>
    </w:p>
    <w:p>
      <w:pPr>
        <w:snapToGrid w:val="0"/>
        <w:spacing w:line="24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402"/>
        </w:tabs>
        <w:snapToGrid w:val="0"/>
        <w:spacing w:line="240" w:lineRule="auto"/>
        <w:rPr>
          <w:rFonts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一、电功和电热的理解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"E:\\周飞燕\\2021\\同步\\物理\\物理 人教 必修第三册\\左括.TIF"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"E:\\周飞燕\\2021\\同步\\物理\\物理 人教 必修第三册\\左括.TIF"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0480" cy="106680"/>
            <wp:effectExtent l="0" t="0" r="7620" b="762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"E:\\周飞燕\\2021\\同步\\物理\\物理 人教 必修第三册\\右括.TIF"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"E:\\周飞燕\\2021\\同步\\物理\\物理 人教 必修第三册\\右括.TIF"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1750" cy="103505"/>
            <wp:effectExtent l="0" t="0" r="6350" b="1079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电吹风工作时，将电能转化为什么能？电熨斗工作时，将电能转化为什么能？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"E:\\周飞燕\\2021\\同步\\物理\\物理 人教 必修第三册\\左括.TIF"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"E:\\周飞燕\\2021\\同步\\物理\\物理 人教 必修第三册\\左括.TIF"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1750" cy="103505"/>
            <wp:effectExtent l="0" t="0" r="6350" b="1079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知识深化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"E:\\周飞燕\\2021\\同步\\物理\\物理 人教 必修第三册\\右括.TIF"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"E:\\周飞燕\\2021\\同步\\物理\\物理 人教 必修第三册\\右括.TIF"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31750" cy="103505"/>
            <wp:effectExtent l="0" t="0" r="6350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 xml:space="preserve"> 1．</w:t>
      </w:r>
      <w:r>
        <w:rPr>
          <w:rFonts w:hint="eastAsia"/>
          <w:szCs w:val="21"/>
        </w:rPr>
        <w:t>电功</w:t>
      </w:r>
      <w:r>
        <w:rPr>
          <w:szCs w:val="21"/>
        </w:rPr>
        <w:t xml:space="preserve">       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i/>
          <w:szCs w:val="21"/>
        </w:rPr>
        <w:t>W</w:t>
      </w:r>
      <w:r>
        <w:rPr>
          <w:szCs w:val="21"/>
        </w:rPr>
        <w:t>＝</w:t>
      </w:r>
      <w:r>
        <w:rPr>
          <w:i/>
          <w:szCs w:val="21"/>
        </w:rPr>
        <w:t>UIt</w:t>
      </w:r>
      <w:r>
        <w:rPr>
          <w:szCs w:val="21"/>
        </w:rPr>
        <w:t>是电功的计算式，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i/>
          <w:szCs w:val="21"/>
        </w:rPr>
        <w:t>UI</w:t>
      </w:r>
      <w:r>
        <w:rPr>
          <w:szCs w:val="21"/>
        </w:rPr>
        <w:t>是电功率的计算式，适用于任何电路．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2．</w:t>
      </w:r>
      <w:r>
        <w:rPr>
          <w:rFonts w:hint="eastAsia"/>
          <w:szCs w:val="21"/>
        </w:rPr>
        <w:t>电热</w:t>
      </w:r>
      <w:r>
        <w:rPr>
          <w:szCs w:val="21"/>
        </w:rPr>
        <w:t xml:space="preserve">            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i/>
          <w:szCs w:val="21"/>
        </w:rPr>
        <w:t>Q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Rt</w:t>
      </w:r>
      <w:r>
        <w:rPr>
          <w:szCs w:val="21"/>
        </w:rPr>
        <w:t>是电热的计算式，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热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</w:t>
      </w:r>
      <w:r>
        <w:rPr>
          <w:szCs w:val="21"/>
        </w:rPr>
        <w:t>是热功率的计算式，可以计算任何电路产生的电热和热功率．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3．</w:t>
      </w:r>
      <w:r>
        <w:rPr>
          <w:rFonts w:hint="eastAsia"/>
          <w:szCs w:val="21"/>
        </w:rPr>
        <w:t>电路中的能量转化</w:t>
      </w:r>
      <w:r>
        <w:rPr>
          <w:szCs w:val="21"/>
        </w:rPr>
        <w:t xml:space="preserve">                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(1)在纯电阻电路中：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电功和电热相等，</w:t>
      </w:r>
      <w:r>
        <w:rPr>
          <w:i/>
          <w:szCs w:val="21"/>
        </w:rPr>
        <w:t>W</w:t>
      </w:r>
      <w:r>
        <w:rPr>
          <w:szCs w:val="21"/>
        </w:rPr>
        <w:t>＝</w:t>
      </w:r>
      <w:r>
        <w:rPr>
          <w:i/>
          <w:szCs w:val="21"/>
        </w:rPr>
        <w:t>Q</w:t>
      </w:r>
      <w:r>
        <w:rPr>
          <w:szCs w:val="21"/>
        </w:rPr>
        <w:t>＝</w:t>
      </w:r>
      <w:r>
        <w:rPr>
          <w:i/>
          <w:szCs w:val="21"/>
        </w:rPr>
        <w:t>UIt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U</w:instrText>
      </w:r>
      <w:r>
        <w:rPr>
          <w:szCs w:val="21"/>
          <w:vertAlign w:val="superscript"/>
        </w:rPr>
        <w:instrText xml:space="preserve">2</w:instrText>
      </w:r>
      <w:r>
        <w:rPr>
          <w:i/>
          <w:szCs w:val="21"/>
        </w:rPr>
        <w:instrText xml:space="preserve">,R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i/>
          <w:szCs w:val="21"/>
        </w:rPr>
        <w:t>t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Rt</w:t>
      </w:r>
      <w:r>
        <w:rPr>
          <w:szCs w:val="21"/>
        </w:rPr>
        <w:t>；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电功率和热功率相等，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电</w:t>
      </w:r>
      <w:r>
        <w:rPr>
          <w:szCs w:val="21"/>
        </w:rPr>
        <w:t>＝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热</w:t>
      </w:r>
      <w:r>
        <w:rPr>
          <w:szCs w:val="21"/>
        </w:rPr>
        <w:t>＝</w:t>
      </w:r>
      <w:r>
        <w:rPr>
          <w:i/>
          <w:szCs w:val="21"/>
        </w:rPr>
        <w:t>UI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U</w:instrText>
      </w:r>
      <w:r>
        <w:rPr>
          <w:szCs w:val="21"/>
          <w:vertAlign w:val="superscript"/>
        </w:rPr>
        <w:instrText xml:space="preserve">2</w:instrText>
      </w:r>
      <w:r>
        <w:rPr>
          <w:i/>
          <w:szCs w:val="21"/>
        </w:rPr>
        <w:instrText xml:space="preserve">,R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；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ascii="宋体" w:hAnsi="宋体"/>
          <w:szCs w:val="21"/>
        </w:rPr>
        <w:t>③</w:t>
      </w:r>
      <w:r>
        <w:rPr>
          <w:szCs w:val="21"/>
        </w:rPr>
        <w:t>欧姆定律成立：由</w:t>
      </w:r>
      <w:r>
        <w:rPr>
          <w:i/>
          <w:szCs w:val="21"/>
        </w:rPr>
        <w:t>UIt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Rt</w:t>
      </w:r>
      <w:r>
        <w:rPr>
          <w:szCs w:val="21"/>
        </w:rPr>
        <w:t>得：</w:t>
      </w:r>
      <w:r>
        <w:rPr>
          <w:i/>
          <w:szCs w:val="21"/>
        </w:rPr>
        <w:t>I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U,R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(2)在非纯电阻电路中：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电功大于电热，</w:t>
      </w:r>
      <w:r>
        <w:rPr>
          <w:i/>
          <w:szCs w:val="21"/>
        </w:rPr>
        <w:t>W</w:t>
      </w:r>
      <w:r>
        <w:rPr>
          <w:szCs w:val="21"/>
        </w:rPr>
        <w:t>＝</w:t>
      </w:r>
      <w:r>
        <w:rPr>
          <w:i/>
          <w:szCs w:val="21"/>
        </w:rPr>
        <w:t>Q</w:t>
      </w:r>
      <w:r>
        <w:rPr>
          <w:szCs w:val="21"/>
        </w:rPr>
        <w:t>＋</w:t>
      </w:r>
      <w:r>
        <w:rPr>
          <w:i/>
          <w:szCs w:val="21"/>
        </w:rPr>
        <w:t>W</w:t>
      </w:r>
      <w:r>
        <w:rPr>
          <w:szCs w:val="21"/>
          <w:vertAlign w:val="subscript"/>
        </w:rPr>
        <w:t>其他</w:t>
      </w:r>
      <w:r>
        <w:rPr>
          <w:szCs w:val="21"/>
        </w:rPr>
        <w:t>，电功只能用</w:t>
      </w:r>
      <w:r>
        <w:rPr>
          <w:i/>
          <w:szCs w:val="21"/>
        </w:rPr>
        <w:t>W</w:t>
      </w:r>
      <w:r>
        <w:rPr>
          <w:szCs w:val="21"/>
        </w:rPr>
        <w:t>＝</w:t>
      </w:r>
      <w:r>
        <w:rPr>
          <w:i/>
          <w:szCs w:val="21"/>
        </w:rPr>
        <w:t>UIt</w:t>
      </w:r>
      <w:r>
        <w:rPr>
          <w:szCs w:val="21"/>
        </w:rPr>
        <w:t>计算，电功率只能用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i/>
          <w:szCs w:val="21"/>
        </w:rPr>
        <w:t>UI</w:t>
      </w:r>
      <w:r>
        <w:rPr>
          <w:szCs w:val="21"/>
        </w:rPr>
        <w:t>计算；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电热只能用</w:t>
      </w:r>
      <w:r>
        <w:rPr>
          <w:i/>
          <w:szCs w:val="21"/>
        </w:rPr>
        <w:t>Q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Rt</w:t>
      </w:r>
      <w:r>
        <w:rPr>
          <w:szCs w:val="21"/>
        </w:rPr>
        <w:t>计算，热功率只能用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</w:t>
      </w:r>
      <w:r>
        <w:rPr>
          <w:szCs w:val="21"/>
        </w:rPr>
        <w:t>计算；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ascii="宋体" w:hAnsi="宋体"/>
          <w:szCs w:val="21"/>
        </w:rPr>
        <w:t>③</w:t>
      </w:r>
      <w:r>
        <w:rPr>
          <w:szCs w:val="21"/>
        </w:rPr>
        <w:t>欧姆定律不成立，由</w:t>
      </w:r>
      <w:r>
        <w:rPr>
          <w:i/>
          <w:szCs w:val="21"/>
        </w:rPr>
        <w:t>UIt</w:t>
      </w:r>
      <w:r>
        <w:rPr>
          <w:szCs w:val="21"/>
        </w:rPr>
        <w:t>&gt;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Rt</w:t>
      </w:r>
      <w:r>
        <w:rPr>
          <w:szCs w:val="21"/>
        </w:rPr>
        <w:t>得：</w:t>
      </w:r>
      <w:r>
        <w:rPr>
          <w:i/>
          <w:szCs w:val="21"/>
        </w:rPr>
        <w:t>U</w:t>
      </w:r>
      <w:r>
        <w:rPr>
          <w:szCs w:val="21"/>
        </w:rPr>
        <w:t>&gt;</w:t>
      </w:r>
      <w:r>
        <w:rPr>
          <w:i/>
          <w:szCs w:val="21"/>
        </w:rPr>
        <w:t>IR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例1：</w:t>
      </w:r>
      <w:r>
        <w:rPr>
          <w:szCs w:val="21"/>
        </w:rPr>
        <w:t>对电功及焦耳定律公式的理解正确的是(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A．焦耳定律适用于一切电路的焦耳热的求解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B．电功公式</w:t>
      </w:r>
      <w:r>
        <w:rPr>
          <w:i/>
          <w:szCs w:val="21"/>
        </w:rPr>
        <w:t>W</w:t>
      </w:r>
      <w:r>
        <w:rPr>
          <w:szCs w:val="21"/>
        </w:rPr>
        <w:t>＝</w:t>
      </w:r>
      <w:r>
        <w:rPr>
          <w:i/>
          <w:szCs w:val="21"/>
        </w:rPr>
        <w:t>UIt</w:t>
      </w:r>
      <w:r>
        <w:rPr>
          <w:szCs w:val="21"/>
        </w:rPr>
        <w:t>、焦耳定律公式</w:t>
      </w:r>
      <w:r>
        <w:rPr>
          <w:i/>
          <w:szCs w:val="21"/>
        </w:rPr>
        <w:t>Q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Rt</w:t>
      </w:r>
      <w:r>
        <w:rPr>
          <w:szCs w:val="21"/>
        </w:rPr>
        <w:t>都适用于任何电路，因此</w:t>
      </w:r>
      <w:r>
        <w:rPr>
          <w:i/>
          <w:szCs w:val="21"/>
        </w:rPr>
        <w:t>W</w:t>
      </w:r>
      <w:r>
        <w:rPr>
          <w:szCs w:val="21"/>
        </w:rPr>
        <w:t>一定等于</w:t>
      </w:r>
      <w:r>
        <w:rPr>
          <w:i/>
          <w:szCs w:val="21"/>
        </w:rPr>
        <w:t>Q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C．非纯电阻电路中的电功可能等于焦耳热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D．电功的另一表达式</w:t>
      </w:r>
      <w:r>
        <w:rPr>
          <w:i/>
          <w:szCs w:val="21"/>
        </w:rPr>
        <w:t>W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U</w:instrText>
      </w:r>
      <w:r>
        <w:rPr>
          <w:szCs w:val="21"/>
          <w:vertAlign w:val="superscript"/>
        </w:rPr>
        <w:instrText xml:space="preserve">2</w:instrText>
      </w:r>
      <w:r>
        <w:rPr>
          <w:i/>
          <w:szCs w:val="21"/>
        </w:rPr>
        <w:instrText xml:space="preserve">,R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i/>
          <w:szCs w:val="21"/>
        </w:rPr>
        <w:t>t</w:t>
      </w:r>
      <w:r>
        <w:rPr>
          <w:szCs w:val="21"/>
        </w:rPr>
        <w:t>适用于所有电路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例2：</w:t>
      </w:r>
      <w:r>
        <w:rPr>
          <w:szCs w:val="21"/>
        </w:rPr>
        <w:t>如图所示，一幢居民楼里住着生活需求各不相同的24户居民，所以整幢居民楼里有各种不同的电器，例如电炉、电视机、微波炉、电风扇等．停电时，用欧姆表测得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间电阻为</w:t>
      </w:r>
      <w:r>
        <w:rPr>
          <w:i/>
          <w:szCs w:val="21"/>
        </w:rPr>
        <w:t>R</w:t>
      </w:r>
      <w:r>
        <w:rPr>
          <w:szCs w:val="21"/>
        </w:rPr>
        <w:t>；供电后，各家电器同时使用，测得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间电压为</w:t>
      </w:r>
      <w:r>
        <w:rPr>
          <w:i/>
          <w:szCs w:val="21"/>
        </w:rPr>
        <w:t>U</w:t>
      </w:r>
      <w:r>
        <w:rPr>
          <w:szCs w:val="21"/>
        </w:rPr>
        <w:t>，进线电流为</w:t>
      </w:r>
      <w:r>
        <w:rPr>
          <w:i/>
          <w:szCs w:val="21"/>
        </w:rPr>
        <w:t>I</w:t>
      </w:r>
      <w:r>
        <w:rPr>
          <w:szCs w:val="21"/>
        </w:rPr>
        <w:t>，则计算该幢居民楼用电的总功率可以用的公式是(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55245</wp:posOffset>
            </wp:positionV>
            <wp:extent cx="1281430" cy="742950"/>
            <wp:effectExtent l="0" t="0" r="1270" b="6350"/>
            <wp:wrapTight wrapText="bothSides">
              <wp:wrapPolygon>
                <wp:start x="0" y="0"/>
                <wp:lineTo x="0" y="21415"/>
                <wp:lineTo x="21407" y="21415"/>
                <wp:lineTo x="21407" y="0"/>
                <wp:lineTo x="0" y="0"/>
              </wp:wrapPolygon>
            </wp:wrapTight>
            <wp:docPr id="2" name="图片 2" descr="A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U</w:instrText>
      </w:r>
      <w:r>
        <w:rPr>
          <w:szCs w:val="21"/>
          <w:vertAlign w:val="superscript"/>
        </w:rPr>
        <w:instrText xml:space="preserve">2</w:instrText>
      </w:r>
      <w:r>
        <w:rPr>
          <w:i/>
          <w:szCs w:val="21"/>
        </w:rPr>
        <w:instrText xml:space="preserve">,R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i/>
          <w:szCs w:val="21"/>
        </w:rPr>
        <w:t>IU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</w:t>
      </w:r>
      <w:r>
        <w:rPr>
          <w:szCs w:val="21"/>
        </w:rPr>
        <w:t>＋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U</w:instrText>
      </w:r>
      <w:r>
        <w:rPr>
          <w:szCs w:val="21"/>
          <w:vertAlign w:val="superscript"/>
        </w:rPr>
        <w:instrText xml:space="preserve">2</w:instrText>
      </w:r>
      <w:r>
        <w:rPr>
          <w:i/>
          <w:szCs w:val="21"/>
        </w:rPr>
        <w:instrText xml:space="preserve">,R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4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二、纯电阻电路中功率的分配与计算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1．在纯电阻电路中，由于</w:t>
      </w:r>
      <w:r>
        <w:rPr>
          <w:i/>
          <w:szCs w:val="21"/>
        </w:rPr>
        <w:t>W</w:t>
      </w:r>
      <w:r>
        <w:rPr>
          <w:szCs w:val="21"/>
        </w:rPr>
        <w:t>＝</w:t>
      </w:r>
      <w:r>
        <w:rPr>
          <w:i/>
          <w:szCs w:val="21"/>
        </w:rPr>
        <w:t>Q</w:t>
      </w:r>
      <w:r>
        <w:rPr>
          <w:szCs w:val="21"/>
        </w:rPr>
        <w:t>，</w:t>
      </w:r>
      <w:r>
        <w:rPr>
          <w:i/>
          <w:szCs w:val="21"/>
        </w:rPr>
        <w:t>I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U,R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，所以有</w:t>
      </w:r>
      <w:r>
        <w:rPr>
          <w:i/>
          <w:szCs w:val="21"/>
        </w:rPr>
        <w:t>P</w:t>
      </w:r>
      <w:r>
        <w:rPr>
          <w:szCs w:val="21"/>
        </w:rPr>
        <w:t>＝</w:t>
      </w:r>
      <w:r>
        <w:rPr>
          <w:i/>
          <w:szCs w:val="21"/>
        </w:rPr>
        <w:t>UI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U</w:instrText>
      </w:r>
      <w:r>
        <w:rPr>
          <w:szCs w:val="21"/>
          <w:vertAlign w:val="superscript"/>
        </w:rPr>
        <w:instrText xml:space="preserve">2</w:instrText>
      </w:r>
      <w:r>
        <w:rPr>
          <w:i/>
          <w:szCs w:val="21"/>
        </w:rPr>
        <w:instrText xml:space="preserve">,R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2．串、并联电路中的功率关系</w:t>
      </w:r>
    </w:p>
    <w:tbl>
      <w:tblPr>
        <w:tblStyle w:val="22"/>
        <w:tblW w:w="7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17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jc w:val="center"/>
              <w:rPr>
                <w:i/>
                <w:szCs w:val="21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串联电路</w:t>
            </w:r>
          </w:p>
        </w:tc>
        <w:tc>
          <w:tcPr>
            <w:tcW w:w="302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并联电路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功率</w:t>
            </w:r>
          </w:p>
          <w:p>
            <w:pPr>
              <w:tabs>
                <w:tab w:val="left" w:pos="3402"/>
              </w:tabs>
              <w:snapToGrid w:val="0"/>
              <w:spacing w:line="24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分配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eq \f(</w:instrText>
            </w:r>
            <w:r>
              <w:rPr>
                <w:i/>
                <w:szCs w:val="21"/>
              </w:rPr>
              <w:instrText xml:space="preserve">P</w:instrText>
            </w:r>
            <w:r>
              <w:rPr>
                <w:szCs w:val="21"/>
                <w:vertAlign w:val="subscript"/>
              </w:rPr>
              <w:instrText xml:space="preserve">1</w:instrText>
            </w:r>
            <w:r>
              <w:rPr>
                <w:i/>
                <w:szCs w:val="21"/>
              </w:rPr>
              <w:instrText xml:space="preserve">,P</w:instrText>
            </w:r>
            <w:r>
              <w:rPr>
                <w:szCs w:val="21"/>
                <w:vertAlign w:val="subscript"/>
              </w:rPr>
              <w:instrText xml:space="preserve">2</w:instrText>
            </w:r>
            <w:r>
              <w:rPr>
                <w:szCs w:val="21"/>
              </w:rPr>
              <w:instrText xml:space="preserve">)</w:instrTex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eq \f(</w:instrText>
            </w:r>
            <w:r>
              <w:rPr>
                <w:i/>
                <w:szCs w:val="21"/>
              </w:rPr>
              <w:instrText xml:space="preserve">R</w:instrText>
            </w:r>
            <w:r>
              <w:rPr>
                <w:szCs w:val="21"/>
                <w:vertAlign w:val="subscript"/>
              </w:rPr>
              <w:instrText xml:space="preserve">1</w:instrText>
            </w:r>
            <w:r>
              <w:rPr>
                <w:i/>
                <w:szCs w:val="21"/>
              </w:rPr>
              <w:instrText xml:space="preserve">,R</w:instrText>
            </w:r>
            <w:r>
              <w:rPr>
                <w:szCs w:val="21"/>
                <w:vertAlign w:val="subscript"/>
              </w:rPr>
              <w:instrText xml:space="preserve">2</w:instrText>
            </w:r>
            <w:r>
              <w:rPr>
                <w:szCs w:val="21"/>
              </w:rPr>
              <w:instrText xml:space="preserve"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302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eq \f(</w:instrText>
            </w:r>
            <w:r>
              <w:rPr>
                <w:i/>
                <w:szCs w:val="21"/>
              </w:rPr>
              <w:instrText xml:space="preserve">P</w:instrText>
            </w:r>
            <w:r>
              <w:rPr>
                <w:szCs w:val="21"/>
                <w:vertAlign w:val="subscript"/>
              </w:rPr>
              <w:instrText xml:space="preserve">1</w:instrText>
            </w:r>
            <w:r>
              <w:rPr>
                <w:i/>
                <w:szCs w:val="21"/>
              </w:rPr>
              <w:instrText xml:space="preserve">,P</w:instrText>
            </w:r>
            <w:r>
              <w:rPr>
                <w:szCs w:val="21"/>
                <w:vertAlign w:val="subscript"/>
              </w:rPr>
              <w:instrText xml:space="preserve">2</w:instrText>
            </w:r>
            <w:r>
              <w:rPr>
                <w:szCs w:val="21"/>
              </w:rPr>
              <w:instrText xml:space="preserve">)</w:instrTex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＝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eq \f(</w:instrText>
            </w:r>
            <w:r>
              <w:rPr>
                <w:i/>
                <w:szCs w:val="21"/>
              </w:rPr>
              <w:instrText xml:space="preserve">R</w:instrText>
            </w:r>
            <w:r>
              <w:rPr>
                <w:szCs w:val="21"/>
                <w:vertAlign w:val="subscript"/>
              </w:rPr>
              <w:instrText xml:space="preserve">2</w:instrText>
            </w:r>
            <w:r>
              <w:rPr>
                <w:i/>
                <w:szCs w:val="21"/>
              </w:rPr>
              <w:instrText xml:space="preserve">,R</w:instrText>
            </w:r>
            <w:r>
              <w:rPr>
                <w:szCs w:val="21"/>
                <w:vertAlign w:val="subscript"/>
              </w:rPr>
              <w:instrText xml:space="preserve">1</w:instrText>
            </w:r>
            <w:r>
              <w:rPr>
                <w:szCs w:val="21"/>
              </w:rPr>
              <w:instrText xml:space="preserve">)</w:instrText>
            </w:r>
            <w:r>
              <w:rPr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总功率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jc w:val="center"/>
              <w:rPr>
                <w:i/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</w:rPr>
              <w:t>P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＋</w:t>
            </w:r>
            <w:r>
              <w:rPr>
                <w:i/>
                <w:szCs w:val="21"/>
              </w:rPr>
              <w:t>P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＋</w:t>
            </w:r>
            <w:r>
              <w:rPr>
                <w:rFonts w:ascii="宋体" w:hAnsi="宋体"/>
                <w:szCs w:val="21"/>
              </w:rPr>
              <w:t>…</w:t>
            </w:r>
            <w:r>
              <w:rPr>
                <w:szCs w:val="21"/>
              </w:rPr>
              <w:t>＋</w:t>
            </w: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n</w:t>
            </w:r>
          </w:p>
        </w:tc>
        <w:tc>
          <w:tcPr>
            <w:tcW w:w="302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</w:rPr>
              <w:t>P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＋</w:t>
            </w:r>
            <w:r>
              <w:rPr>
                <w:i/>
                <w:szCs w:val="21"/>
              </w:rPr>
              <w:t>P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＋</w:t>
            </w:r>
            <w:r>
              <w:rPr>
                <w:rFonts w:ascii="宋体" w:hAnsi="宋体"/>
                <w:szCs w:val="21"/>
              </w:rPr>
              <w:t>…</w:t>
            </w:r>
            <w:r>
              <w:rPr>
                <w:szCs w:val="21"/>
              </w:rPr>
              <w:t>＋</w:t>
            </w: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n</w:t>
            </w:r>
          </w:p>
        </w:tc>
      </w:tr>
    </w:tbl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3.额定功率和实际功率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(1)用电器正常工作时所消耗的电功率叫作额定功率．当实际电压达到额定电压时，实际功率等于额定功率．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(2)为了用电器不被烧毁，实际功率不能大于额定功率．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184785</wp:posOffset>
            </wp:positionV>
            <wp:extent cx="863600" cy="437515"/>
            <wp:effectExtent l="0" t="0" r="12700" b="635"/>
            <wp:wrapNone/>
            <wp:docPr id="800535627" name="图片 800535627" descr="A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35627" name="图片 800535627" descr="A5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例3：</w:t>
      </w:r>
      <w:r>
        <w:rPr>
          <w:szCs w:val="21"/>
        </w:rPr>
        <w:t>定值电阻</w:t>
      </w:r>
      <w:r>
        <w:rPr>
          <w:i/>
          <w:szCs w:val="21"/>
        </w:rPr>
        <w:t>R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R</w:t>
      </w:r>
      <w:r>
        <w:rPr>
          <w:szCs w:val="21"/>
          <w:vertAlign w:val="subscript"/>
        </w:rPr>
        <w:t>2</w:t>
      </w:r>
      <w:r>
        <w:rPr>
          <w:szCs w:val="21"/>
        </w:rPr>
        <w:t>、</w:t>
      </w:r>
      <w:r>
        <w:rPr>
          <w:i/>
          <w:szCs w:val="21"/>
        </w:rPr>
        <w:t>R</w:t>
      </w:r>
      <w:r>
        <w:rPr>
          <w:szCs w:val="21"/>
          <w:vertAlign w:val="subscript"/>
        </w:rPr>
        <w:t>3</w:t>
      </w:r>
      <w:r>
        <w:rPr>
          <w:szCs w:val="21"/>
        </w:rPr>
        <w:t>的阻值均为2 Ω，在电路中允许消耗的电功率的最大值分别为10 W、10 W、2 W，现将这三个电阻按照如图所示的方式连接，则这部分电路消耗的电功率的最大值为(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 xml:space="preserve">A．22 W                 B．12 W 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 xml:space="preserve"> C．15 W                D．16 W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244475</wp:posOffset>
            </wp:positionV>
            <wp:extent cx="2072005" cy="914400"/>
            <wp:effectExtent l="0" t="0" r="10795" b="0"/>
            <wp:wrapTight wrapText="bothSides">
              <wp:wrapPolygon>
                <wp:start x="0" y="0"/>
                <wp:lineTo x="0" y="21300"/>
                <wp:lineTo x="21448" y="21300"/>
                <wp:lineTo x="21448" y="0"/>
                <wp:lineTo x="0" y="0"/>
              </wp:wrapPolygon>
            </wp:wrapTight>
            <wp:docPr id="1" name="图片 4" descr="A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A5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针对训练</w:t>
      </w:r>
      <w:r>
        <w:rPr>
          <w:rFonts w:hint="eastAsia"/>
          <w:szCs w:val="21"/>
        </w:rPr>
        <w:t>：</w:t>
      </w:r>
      <w:r>
        <w:rPr>
          <w:szCs w:val="21"/>
        </w:rPr>
        <w:t>把相同的小灯泡接成如图甲、乙所示的电路，调节滑动变阻器使灯泡均正常发光，两电路所消耗的电功率分别用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甲</w:t>
      </w:r>
      <w:r>
        <w:rPr>
          <w:szCs w:val="21"/>
        </w:rPr>
        <w:t>和</w:t>
      </w:r>
      <w:r>
        <w:rPr>
          <w:i/>
          <w:szCs w:val="21"/>
        </w:rPr>
        <w:t>P</w:t>
      </w:r>
      <w:r>
        <w:rPr>
          <w:szCs w:val="21"/>
          <w:vertAlign w:val="subscript"/>
        </w:rPr>
        <w:t>乙</w:t>
      </w:r>
      <w:r>
        <w:rPr>
          <w:szCs w:val="21"/>
        </w:rPr>
        <w:t>表示，则下列结论正确的是(　　)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甲</w:t>
      </w:r>
      <w:r>
        <w:rPr>
          <w:szCs w:val="21"/>
        </w:rPr>
        <w:t>＝3</w:t>
      </w:r>
      <w:r>
        <w:rPr>
          <w:i/>
          <w:szCs w:val="21"/>
        </w:rPr>
        <w:t>P</w:t>
      </w:r>
      <w:r>
        <w:rPr>
          <w:szCs w:val="21"/>
          <w:vertAlign w:val="subscript"/>
        </w:rPr>
        <w:t>乙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甲</w:t>
      </w:r>
      <w:r>
        <w:rPr>
          <w:szCs w:val="21"/>
        </w:rPr>
        <w:t>&gt;3</w:t>
      </w:r>
      <w:r>
        <w:rPr>
          <w:i/>
          <w:szCs w:val="21"/>
        </w:rPr>
        <w:t>P</w:t>
      </w:r>
      <w:r>
        <w:rPr>
          <w:szCs w:val="21"/>
          <w:vertAlign w:val="subscript"/>
        </w:rPr>
        <w:t>乙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P</w:t>
      </w:r>
      <w:r>
        <w:rPr>
          <w:szCs w:val="21"/>
          <w:vertAlign w:val="subscript"/>
        </w:rPr>
        <w:t>乙</w:t>
      </w:r>
      <w:r>
        <w:rPr>
          <w:szCs w:val="21"/>
        </w:rPr>
        <w:t>＝3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甲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P</w:t>
      </w:r>
      <w:r>
        <w:rPr>
          <w:szCs w:val="21"/>
          <w:vertAlign w:val="subscript"/>
        </w:rPr>
        <w:t>乙</w:t>
      </w:r>
      <w:r>
        <w:rPr>
          <w:szCs w:val="21"/>
        </w:rPr>
        <w:t>&gt;3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甲</w:t>
      </w:r>
    </w:p>
    <w:p>
      <w:pPr>
        <w:tabs>
          <w:tab w:val="left" w:pos="3402"/>
        </w:tabs>
        <w:snapToGrid w:val="0"/>
        <w:spacing w:line="24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三、非纯电阻电路功率的分析和计算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1、电动机的功率和效率：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(1)电动机的输入功率是电动机消耗的总功率，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电</w:t>
      </w:r>
      <w:r>
        <w:rPr>
          <w:szCs w:val="21"/>
        </w:rPr>
        <w:t>＝</w:t>
      </w:r>
      <w:r>
        <w:rPr>
          <w:i/>
          <w:szCs w:val="21"/>
        </w:rPr>
        <w:t>UI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(2)电动机的热功率是线圈上电阻的发热功率，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热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perscript"/>
        </w:rPr>
        <w:t>2</w:t>
      </w:r>
      <w:r>
        <w:rPr>
          <w:i/>
          <w:szCs w:val="21"/>
        </w:rPr>
        <w:t>R</w:t>
      </w:r>
      <w:r>
        <w:rPr>
          <w:szCs w:val="21"/>
        </w:rPr>
        <w:t>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(3)电动机的输出功率是电动机将电能转化为机械能的功率</w:t>
      </w:r>
      <w:r>
        <w:rPr>
          <w:i/>
          <w:szCs w:val="21"/>
        </w:rPr>
        <w:t>P</w:t>
      </w:r>
      <w:r>
        <w:rPr>
          <w:szCs w:val="21"/>
          <w:vertAlign w:val="subscript"/>
        </w:rPr>
        <w:t>出</w:t>
      </w:r>
      <w:r>
        <w:rPr>
          <w:szCs w:val="21"/>
        </w:rPr>
        <w:t>＝</w:t>
      </w:r>
      <w:r>
        <w:rPr>
          <w:i/>
          <w:szCs w:val="21"/>
        </w:rPr>
        <w:t>P</w:t>
      </w:r>
      <w:r>
        <w:rPr>
          <w:szCs w:val="21"/>
          <w:vertAlign w:val="subscript"/>
        </w:rPr>
        <w:t>机．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三者关系为：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电</w:t>
      </w:r>
      <w:r>
        <w:rPr>
          <w:szCs w:val="21"/>
        </w:rPr>
        <w:t>＝</w:t>
      </w:r>
      <w:r>
        <w:rPr>
          <w:i/>
          <w:szCs w:val="21"/>
        </w:rPr>
        <w:t>P</w:t>
      </w:r>
      <w:r>
        <w:rPr>
          <w:szCs w:val="21"/>
          <w:vertAlign w:val="subscript"/>
        </w:rPr>
        <w:t>热</w:t>
      </w:r>
      <w:r>
        <w:rPr>
          <w:szCs w:val="21"/>
        </w:rPr>
        <w:t>＋</w:t>
      </w:r>
      <w:r>
        <w:rPr>
          <w:i/>
          <w:szCs w:val="21"/>
        </w:rPr>
        <w:t>P</w:t>
      </w:r>
      <w:r>
        <w:rPr>
          <w:szCs w:val="21"/>
          <w:vertAlign w:val="subscript"/>
        </w:rPr>
        <w:t>机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(4)电动机的效率：</w:t>
      </w:r>
      <w:r>
        <w:rPr>
          <w:i/>
          <w:szCs w:val="21"/>
        </w:rPr>
        <w:t>η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P</w:instrText>
      </w:r>
      <w:r>
        <w:rPr>
          <w:szCs w:val="21"/>
          <w:vertAlign w:val="subscript"/>
        </w:rPr>
        <w:instrText xml:space="preserve">机</w:instrText>
      </w:r>
      <w:r>
        <w:rPr>
          <w:i/>
          <w:szCs w:val="21"/>
        </w:rPr>
        <w:instrText xml:space="preserve">,P</w:instrText>
      </w:r>
      <w:r>
        <w:rPr>
          <w:szCs w:val="21"/>
          <w:vertAlign w:val="subscript"/>
        </w:rPr>
        <w:instrText xml:space="preserve">电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ascii="宋体" w:hAnsi="宋体"/>
          <w:szCs w:val="21"/>
        </w:rPr>
        <w:t xml:space="preserve"> </w:t>
      </w:r>
      <w:r>
        <w:rPr>
          <w:szCs w:val="21"/>
        </w:rPr>
        <w:t>100%＝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IU</w:instrText>
      </w:r>
      <w:r>
        <w:rPr>
          <w:szCs w:val="21"/>
        </w:rPr>
        <w:instrText xml:space="preserve">－</w:instrText>
      </w:r>
      <w:r>
        <w:rPr>
          <w:i/>
          <w:szCs w:val="21"/>
        </w:rPr>
        <w:instrText xml:space="preserve">I</w:instrText>
      </w:r>
      <w:r>
        <w:rPr>
          <w:szCs w:val="21"/>
          <w:vertAlign w:val="superscript"/>
        </w:rPr>
        <w:instrText xml:space="preserve">2</w:instrText>
      </w:r>
      <w:r>
        <w:rPr>
          <w:i/>
          <w:szCs w:val="21"/>
        </w:rPr>
        <w:instrText xml:space="preserve">R,IU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ascii="宋体" w:hAnsi="宋体"/>
          <w:szCs w:val="21"/>
        </w:rPr>
        <w:t xml:space="preserve"> </w:t>
      </w:r>
      <w:r>
        <w:rPr>
          <w:szCs w:val="21"/>
        </w:rPr>
        <w:t>100%＝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U</w:instrText>
      </w:r>
      <w:r>
        <w:rPr>
          <w:szCs w:val="21"/>
        </w:rPr>
        <w:instrText xml:space="preserve">－</w:instrText>
      </w:r>
      <w:r>
        <w:rPr>
          <w:i/>
          <w:szCs w:val="21"/>
        </w:rPr>
        <w:instrText xml:space="preserve">IR,U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ascii="宋体" w:hAnsi="宋体"/>
          <w:szCs w:val="21"/>
        </w:rPr>
        <w:t xml:space="preserve"> </w:t>
      </w:r>
      <w:r>
        <w:rPr>
          <w:szCs w:val="21"/>
        </w:rPr>
        <w:t>100%.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、串、并联电路的总功率：</w:t>
      </w:r>
      <w:r>
        <w:rPr>
          <w:szCs w:val="21"/>
        </w:rPr>
        <w:t xml:space="preserve"> 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(1)串联电路：</w:t>
      </w:r>
      <w:r>
        <w:rPr>
          <w:i/>
          <w:szCs w:val="21"/>
        </w:rPr>
        <w:t>P</w:t>
      </w:r>
      <w:r>
        <w:rPr>
          <w:szCs w:val="21"/>
          <w:vertAlign w:val="subscript"/>
        </w:rPr>
        <w:t>总</w:t>
      </w:r>
      <w:r>
        <w:rPr>
          <w:szCs w:val="21"/>
        </w:rPr>
        <w:t>＝</w:t>
      </w:r>
      <w:r>
        <w:rPr>
          <w:i/>
          <w:szCs w:val="21"/>
        </w:rPr>
        <w:t>U</w:t>
      </w:r>
      <w:r>
        <w:rPr>
          <w:szCs w:val="21"/>
          <w:vertAlign w:val="subscript"/>
        </w:rPr>
        <w:t>总</w:t>
      </w:r>
      <w:r>
        <w:rPr>
          <w:i/>
          <w:szCs w:val="21"/>
        </w:rPr>
        <w:t>I</w:t>
      </w:r>
      <w:r>
        <w:rPr>
          <w:szCs w:val="21"/>
        </w:rPr>
        <w:t>＝(</w:t>
      </w:r>
      <w:r>
        <w:rPr>
          <w:i/>
          <w:szCs w:val="21"/>
        </w:rPr>
        <w:t>U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U</w:t>
      </w:r>
      <w:r>
        <w:rPr>
          <w:szCs w:val="21"/>
          <w:vertAlign w:val="subscript"/>
        </w:rPr>
        <w:t>2</w:t>
      </w:r>
      <w:r>
        <w:rPr>
          <w:szCs w:val="21"/>
        </w:rPr>
        <w:t>＋</w:t>
      </w:r>
      <w:r>
        <w:rPr>
          <w:i/>
          <w:szCs w:val="21"/>
        </w:rPr>
        <w:t>U</w:t>
      </w:r>
      <w:r>
        <w:rPr>
          <w:szCs w:val="21"/>
          <w:vertAlign w:val="subscript"/>
        </w:rPr>
        <w:t>3</w:t>
      </w:r>
      <w:r>
        <w:rPr>
          <w:szCs w:val="21"/>
        </w:rPr>
        <w:t>＋</w:t>
      </w:r>
      <w:r>
        <w:rPr>
          <w:rFonts w:ascii="宋体" w:hAnsi="宋体"/>
          <w:szCs w:val="21"/>
        </w:rPr>
        <w:t>…</w:t>
      </w:r>
      <w:r>
        <w:rPr>
          <w:szCs w:val="21"/>
        </w:rPr>
        <w:t>＋</w:t>
      </w:r>
      <w:r>
        <w:rPr>
          <w:i/>
          <w:szCs w:val="21"/>
        </w:rPr>
        <w:t>U</w:t>
      </w:r>
      <w:r>
        <w:rPr>
          <w:i/>
          <w:szCs w:val="21"/>
          <w:vertAlign w:val="subscript"/>
        </w:rPr>
        <w:t>n</w:t>
      </w:r>
      <w:r>
        <w:rPr>
          <w:szCs w:val="21"/>
        </w:rPr>
        <w:t>)</w:t>
      </w:r>
      <w:r>
        <w:rPr>
          <w:i/>
          <w:szCs w:val="21"/>
        </w:rPr>
        <w:t>I</w:t>
      </w:r>
      <w:r>
        <w:rPr>
          <w:szCs w:val="21"/>
        </w:rPr>
        <w:t>＝</w:t>
      </w:r>
      <w:r>
        <w:rPr>
          <w:i/>
          <w:szCs w:val="21"/>
        </w:rPr>
        <w:t>P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P</w:t>
      </w:r>
      <w:r>
        <w:rPr>
          <w:szCs w:val="21"/>
          <w:vertAlign w:val="subscript"/>
        </w:rPr>
        <w:t>2</w:t>
      </w:r>
      <w:r>
        <w:rPr>
          <w:szCs w:val="21"/>
        </w:rPr>
        <w:t>＋</w:t>
      </w:r>
      <w:r>
        <w:rPr>
          <w:i/>
          <w:szCs w:val="21"/>
        </w:rPr>
        <w:t>P</w:t>
      </w:r>
      <w:r>
        <w:rPr>
          <w:szCs w:val="21"/>
          <w:vertAlign w:val="subscript"/>
        </w:rPr>
        <w:t>3</w:t>
      </w:r>
      <w:r>
        <w:rPr>
          <w:szCs w:val="21"/>
        </w:rPr>
        <w:t>＋</w:t>
      </w:r>
      <w:r>
        <w:rPr>
          <w:rFonts w:ascii="宋体" w:hAnsi="宋体"/>
          <w:szCs w:val="21"/>
        </w:rPr>
        <w:t>…</w:t>
      </w:r>
      <w:r>
        <w:rPr>
          <w:szCs w:val="21"/>
        </w:rPr>
        <w:t>＋</w:t>
      </w:r>
      <w:r>
        <w:rPr>
          <w:i/>
          <w:szCs w:val="21"/>
        </w:rPr>
        <w:t>P</w:t>
      </w:r>
      <w:r>
        <w:rPr>
          <w:i/>
          <w:szCs w:val="21"/>
          <w:vertAlign w:val="subscript"/>
        </w:rPr>
        <w:t>n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(2)并联电路：</w:t>
      </w:r>
      <w:r>
        <w:rPr>
          <w:i/>
          <w:szCs w:val="21"/>
        </w:rPr>
        <w:t>P</w:t>
      </w:r>
      <w:r>
        <w:rPr>
          <w:szCs w:val="21"/>
          <w:vertAlign w:val="subscript"/>
        </w:rPr>
        <w:t>总</w:t>
      </w:r>
      <w:r>
        <w:rPr>
          <w:szCs w:val="21"/>
        </w:rPr>
        <w:t>＝</w:t>
      </w:r>
      <w:r>
        <w:rPr>
          <w:i/>
          <w:szCs w:val="21"/>
        </w:rPr>
        <w:t>UI</w:t>
      </w:r>
      <w:r>
        <w:rPr>
          <w:szCs w:val="21"/>
          <w:vertAlign w:val="subscript"/>
        </w:rPr>
        <w:t>总</w:t>
      </w:r>
      <w:r>
        <w:rPr>
          <w:szCs w:val="21"/>
        </w:rPr>
        <w:t>＝</w:t>
      </w:r>
      <w:r>
        <w:rPr>
          <w:i/>
          <w:szCs w:val="21"/>
        </w:rPr>
        <w:t>U</w:t>
      </w:r>
      <w:r>
        <w:rPr>
          <w:szCs w:val="21"/>
        </w:rPr>
        <w:t>(</w:t>
      </w:r>
      <w:r>
        <w:rPr>
          <w:i/>
          <w:szCs w:val="21"/>
        </w:rPr>
        <w:t>I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I</w:t>
      </w:r>
      <w:r>
        <w:rPr>
          <w:szCs w:val="21"/>
          <w:vertAlign w:val="subscript"/>
        </w:rPr>
        <w:t>2</w:t>
      </w:r>
      <w:r>
        <w:rPr>
          <w:szCs w:val="21"/>
        </w:rPr>
        <w:t>＋</w:t>
      </w:r>
      <w:r>
        <w:rPr>
          <w:i/>
          <w:szCs w:val="21"/>
        </w:rPr>
        <w:t>I</w:t>
      </w:r>
      <w:r>
        <w:rPr>
          <w:szCs w:val="21"/>
          <w:vertAlign w:val="subscript"/>
        </w:rPr>
        <w:t>3</w:t>
      </w:r>
      <w:r>
        <w:rPr>
          <w:szCs w:val="21"/>
        </w:rPr>
        <w:t>＋</w:t>
      </w:r>
      <w:r>
        <w:rPr>
          <w:rFonts w:ascii="宋体" w:hAnsi="宋体"/>
          <w:szCs w:val="21"/>
        </w:rPr>
        <w:t>…</w:t>
      </w:r>
      <w:r>
        <w:rPr>
          <w:szCs w:val="21"/>
        </w:rPr>
        <w:t>＋</w:t>
      </w:r>
      <w:r>
        <w:rPr>
          <w:i/>
          <w:szCs w:val="21"/>
        </w:rPr>
        <w:t>I</w:t>
      </w:r>
      <w:r>
        <w:rPr>
          <w:i/>
          <w:szCs w:val="21"/>
          <w:vertAlign w:val="subscript"/>
        </w:rPr>
        <w:t>n</w:t>
      </w:r>
      <w:r>
        <w:rPr>
          <w:szCs w:val="21"/>
        </w:rPr>
        <w:t>)＝</w:t>
      </w:r>
      <w:r>
        <w:rPr>
          <w:i/>
          <w:szCs w:val="21"/>
        </w:rPr>
        <w:t>P</w:t>
      </w:r>
      <w:r>
        <w:rPr>
          <w:szCs w:val="21"/>
          <w:vertAlign w:val="subscript"/>
        </w:rPr>
        <w:t>1</w:t>
      </w:r>
      <w:r>
        <w:rPr>
          <w:szCs w:val="21"/>
        </w:rPr>
        <w:t>＋</w:t>
      </w:r>
      <w:r>
        <w:rPr>
          <w:i/>
          <w:szCs w:val="21"/>
        </w:rPr>
        <w:t>P</w:t>
      </w:r>
      <w:r>
        <w:rPr>
          <w:szCs w:val="21"/>
          <w:vertAlign w:val="subscript"/>
        </w:rPr>
        <w:t>2</w:t>
      </w:r>
      <w:r>
        <w:rPr>
          <w:szCs w:val="21"/>
        </w:rPr>
        <w:t>＋</w:t>
      </w:r>
      <w:r>
        <w:rPr>
          <w:i/>
          <w:szCs w:val="21"/>
        </w:rPr>
        <w:t>P</w:t>
      </w:r>
      <w:r>
        <w:rPr>
          <w:szCs w:val="21"/>
          <w:vertAlign w:val="subscript"/>
        </w:rPr>
        <w:t>3</w:t>
      </w:r>
      <w:r>
        <w:rPr>
          <w:szCs w:val="21"/>
        </w:rPr>
        <w:t>＋</w:t>
      </w:r>
      <w:r>
        <w:rPr>
          <w:rFonts w:ascii="宋体" w:hAnsi="宋体"/>
          <w:szCs w:val="21"/>
        </w:rPr>
        <w:t>…</w:t>
      </w:r>
      <w:r>
        <w:rPr>
          <w:szCs w:val="21"/>
        </w:rPr>
        <w:t>＋</w:t>
      </w:r>
      <w:r>
        <w:rPr>
          <w:i/>
          <w:szCs w:val="21"/>
        </w:rPr>
        <w:t>P</w:t>
      </w:r>
      <w:r>
        <w:rPr>
          <w:i/>
          <w:szCs w:val="21"/>
          <w:vertAlign w:val="subscript"/>
        </w:rPr>
        <w:t>n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从能量转化的角度看，无论是串联电路还是并联电路，无论是纯电阻电路还是非纯电阻电路，电路消耗的总功率均等于电路中各部分消耗的功率之和．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例4：</w:t>
      </w:r>
      <w:r>
        <w:rPr>
          <w:szCs w:val="21"/>
        </w:rPr>
        <w:t>有一个直流电动机，把它接入0.2 V电压的电路时，电动机不转，测得流过电动机的电流是0.4 A；把它接入2 V电压的电路中，电动机正常工作，工作电流是1 A.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(1)求这台电动机的内阻；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(2)求电动机正常工作时的输出功率；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(3)如在正常工作时，转子突然被卡住，此时电动机的发热功率为多大？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 xml:space="preserve">            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hint="eastAsia"/>
          <w:szCs w:val="21"/>
        </w:rPr>
        <w:t>例5：</w:t>
      </w:r>
      <w:r>
        <w:rPr>
          <w:szCs w:val="21"/>
        </w:rPr>
        <w:t>小型直流电动机(其线圈内阻为</w:t>
      </w:r>
      <w:r>
        <w:rPr>
          <w:i/>
          <w:szCs w:val="21"/>
        </w:rPr>
        <w:t>r</w:t>
      </w:r>
      <w:r>
        <w:rPr>
          <w:szCs w:val="21"/>
        </w:rPr>
        <w:t>＝1 Ω)与规格为</w:t>
      </w:r>
      <w:r>
        <w:rPr>
          <w:rFonts w:ascii="宋体" w:hAnsi="宋体"/>
          <w:szCs w:val="21"/>
        </w:rPr>
        <w:t>“</w:t>
      </w:r>
      <w:r>
        <w:rPr>
          <w:szCs w:val="21"/>
        </w:rPr>
        <w:t>4 V　4 W</w:t>
      </w:r>
      <w:r>
        <w:rPr>
          <w:rFonts w:ascii="宋体" w:hAnsi="宋体"/>
          <w:szCs w:val="21"/>
        </w:rPr>
        <w:t>”</w:t>
      </w:r>
      <w:r>
        <w:rPr>
          <w:szCs w:val="21"/>
        </w:rPr>
        <w:t>的小灯泡并联，再与阻值为</w:t>
      </w:r>
      <w:r>
        <w:rPr>
          <w:i/>
          <w:szCs w:val="21"/>
        </w:rPr>
        <w:t>R</w:t>
      </w:r>
      <w:r>
        <w:rPr>
          <w:szCs w:val="21"/>
        </w:rPr>
        <w:t>＝5 Ω的电阻串联，然后接至</w:t>
      </w:r>
      <w:r>
        <w:rPr>
          <w:i/>
          <w:szCs w:val="21"/>
        </w:rPr>
        <w:t>U</w:t>
      </w:r>
      <w:r>
        <w:rPr>
          <w:szCs w:val="21"/>
        </w:rPr>
        <w:t>＝12 V的电源上，如图所示，小灯泡恰好正常发光，电动机正常工作，求：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127000</wp:posOffset>
            </wp:positionV>
            <wp:extent cx="1114425" cy="643255"/>
            <wp:effectExtent l="0" t="0" r="3175" b="4445"/>
            <wp:wrapTight wrapText="bothSides">
              <wp:wrapPolygon>
                <wp:start x="0" y="0"/>
                <wp:lineTo x="0" y="21323"/>
                <wp:lineTo x="21415" y="21323"/>
                <wp:lineTo x="21415" y="0"/>
                <wp:lineTo x="0" y="0"/>
              </wp:wrapPolygon>
            </wp:wrapTight>
            <wp:docPr id="3" name="图片 5" descr="A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A5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(1)通过电动机的电流；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(2)电动机的输出功率</w:t>
      </w:r>
      <w:r>
        <w:rPr>
          <w:i/>
          <w:szCs w:val="21"/>
        </w:rPr>
        <w:t>P</w:t>
      </w:r>
      <w:r>
        <w:rPr>
          <w:szCs w:val="21"/>
          <w:vertAlign w:val="subscript"/>
        </w:rPr>
        <w:t>出</w:t>
      </w:r>
      <w:r>
        <w:rPr>
          <w:szCs w:val="21"/>
        </w:rPr>
        <w:t>；</w:t>
      </w:r>
    </w:p>
    <w:p>
      <w:pPr>
        <w:tabs>
          <w:tab w:val="left" w:pos="3402"/>
        </w:tabs>
        <w:snapToGrid w:val="0"/>
        <w:spacing w:line="240" w:lineRule="auto"/>
        <w:rPr>
          <w:szCs w:val="21"/>
        </w:rPr>
      </w:pPr>
      <w:r>
        <w:rPr>
          <w:szCs w:val="21"/>
        </w:rPr>
        <w:t>(3)电动机的效率．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napToGrid w:val="0"/>
        <w:spacing w:line="24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</w:t>
      </w:r>
    </w:p>
    <w:p>
      <w:pPr>
        <w:snapToGrid w:val="0"/>
        <w:spacing w:line="240" w:lineRule="auto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p>
      <w:pPr>
        <w:widowControl/>
        <w:spacing w:line="240" w:lineRule="auto"/>
        <w:jc w:val="left"/>
        <w:rPr>
          <w:rFonts w:hint="eastAsia" w:ascii="黑体" w:hAnsi="黑体" w:eastAsia="黑体"/>
          <w:b/>
          <w:bCs/>
          <w:sz w:val="24"/>
        </w:rPr>
      </w:pPr>
      <w:bookmarkStart w:id="3" w:name="_Toc6942"/>
      <w:bookmarkEnd w:id="3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2559804"/>
      <w:docPartObj>
        <w:docPartGallery w:val="autotext"/>
      </w:docPartObj>
    </w:sdtPr>
    <w:sdtContent>
      <w:p>
        <w:pPr>
          <w:pStyle w:val="1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2YjIyNDVlYzc1NzczYzc5NzEyZWRhYmRiOGVjZmMifQ=="/>
    <w:docVar w:name="KSO_WPS_MARK_KEY" w:val="1f41c99d-c501-4388-8b3a-3b941f84d2c1"/>
  </w:docVars>
  <w:rsids>
    <w:rsidRoot w:val="00571A7E"/>
    <w:rsid w:val="002535A4"/>
    <w:rsid w:val="002731A2"/>
    <w:rsid w:val="002C7D68"/>
    <w:rsid w:val="00435D05"/>
    <w:rsid w:val="00435F80"/>
    <w:rsid w:val="0044681E"/>
    <w:rsid w:val="00480E8D"/>
    <w:rsid w:val="004D3CDD"/>
    <w:rsid w:val="0050154E"/>
    <w:rsid w:val="005667A5"/>
    <w:rsid w:val="00571A7E"/>
    <w:rsid w:val="005F7962"/>
    <w:rsid w:val="00697D16"/>
    <w:rsid w:val="006D7600"/>
    <w:rsid w:val="00754B6F"/>
    <w:rsid w:val="007650EF"/>
    <w:rsid w:val="007877C0"/>
    <w:rsid w:val="007D757B"/>
    <w:rsid w:val="00855F25"/>
    <w:rsid w:val="008B13AF"/>
    <w:rsid w:val="00904B5B"/>
    <w:rsid w:val="00973FE8"/>
    <w:rsid w:val="00A956F4"/>
    <w:rsid w:val="00AB477F"/>
    <w:rsid w:val="00C7582B"/>
    <w:rsid w:val="00C82E62"/>
    <w:rsid w:val="00C82EFD"/>
    <w:rsid w:val="00CA0135"/>
    <w:rsid w:val="00E22691"/>
    <w:rsid w:val="0D1D48E2"/>
    <w:rsid w:val="13E94C69"/>
    <w:rsid w:val="15A755D9"/>
    <w:rsid w:val="1C365BD4"/>
    <w:rsid w:val="23121BF0"/>
    <w:rsid w:val="34ED37AE"/>
    <w:rsid w:val="3C781B46"/>
    <w:rsid w:val="664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7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8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unhideWhenUsed/>
    <w:qFormat/>
    <w:uiPriority w:val="39"/>
    <w:pPr>
      <w:ind w:left="1050"/>
      <w:jc w:val="left"/>
    </w:pPr>
    <w:rPr>
      <w:rFonts w:asciiTheme="minorHAnsi" w:eastAsiaTheme="minorHAnsi"/>
      <w:sz w:val="20"/>
      <w:szCs w:val="20"/>
    </w:rPr>
  </w:style>
  <w:style w:type="paragraph" w:styleId="11">
    <w:name w:val="toc 5"/>
    <w:basedOn w:val="1"/>
    <w:next w:val="1"/>
    <w:unhideWhenUsed/>
    <w:qFormat/>
    <w:uiPriority w:val="39"/>
    <w:pPr>
      <w:ind w:left="630"/>
      <w:jc w:val="left"/>
    </w:pPr>
    <w:rPr>
      <w:rFonts w:asciiTheme="minorHAnsi" w:eastAsiaTheme="minorHAnsi"/>
      <w:sz w:val="20"/>
      <w:szCs w:val="20"/>
    </w:rPr>
  </w:style>
  <w:style w:type="paragraph" w:styleId="12">
    <w:name w:val="toc 3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z w:val="20"/>
      <w:szCs w:val="20"/>
    </w:rPr>
  </w:style>
  <w:style w:type="paragraph" w:styleId="13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14">
    <w:name w:val="toc 8"/>
    <w:basedOn w:val="1"/>
    <w:next w:val="1"/>
    <w:unhideWhenUsed/>
    <w:qFormat/>
    <w:uiPriority w:val="39"/>
    <w:pPr>
      <w:ind w:left="1260"/>
      <w:jc w:val="left"/>
    </w:pPr>
    <w:rPr>
      <w:rFonts w:asciiTheme="minorHAnsi" w:eastAsiaTheme="minorHAnsi"/>
      <w:sz w:val="20"/>
      <w:szCs w:val="20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spacing w:before="360"/>
      <w:jc w:val="left"/>
    </w:pPr>
    <w:rPr>
      <w:rFonts w:asciiTheme="majorHAnsi" w:eastAsiaTheme="majorHAnsi"/>
      <w:b/>
      <w:bCs/>
      <w:caps/>
      <w:sz w:val="24"/>
    </w:rPr>
  </w:style>
  <w:style w:type="paragraph" w:styleId="18">
    <w:name w:val="toc 4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sz w:val="20"/>
      <w:szCs w:val="20"/>
    </w:rPr>
  </w:style>
  <w:style w:type="paragraph" w:styleId="19">
    <w:name w:val="toc 6"/>
    <w:basedOn w:val="1"/>
    <w:next w:val="1"/>
    <w:unhideWhenUsed/>
    <w:qFormat/>
    <w:uiPriority w:val="39"/>
    <w:pPr>
      <w:ind w:left="840"/>
      <w:jc w:val="left"/>
    </w:pPr>
    <w:rPr>
      <w:rFonts w:asciiTheme="minorHAnsi" w:eastAsiaTheme="minorHAnsi"/>
      <w:sz w:val="20"/>
      <w:szCs w:val="20"/>
    </w:rPr>
  </w:style>
  <w:style w:type="paragraph" w:styleId="20">
    <w:name w:val="toc 2"/>
    <w:basedOn w:val="1"/>
    <w:next w:val="1"/>
    <w:unhideWhenUsed/>
    <w:qFormat/>
    <w:uiPriority w:val="39"/>
    <w:pPr>
      <w:spacing w:before="240"/>
      <w:jc w:val="left"/>
    </w:pPr>
    <w:rPr>
      <w:rFonts w:asciiTheme="minorHAnsi" w:eastAsiaTheme="minorHAnsi"/>
      <w:b/>
      <w:bCs/>
      <w:sz w:val="20"/>
      <w:szCs w:val="20"/>
    </w:rPr>
  </w:style>
  <w:style w:type="paragraph" w:styleId="21">
    <w:name w:val="toc 9"/>
    <w:basedOn w:val="1"/>
    <w:next w:val="1"/>
    <w:unhideWhenUsed/>
    <w:qFormat/>
    <w:uiPriority w:val="39"/>
    <w:pPr>
      <w:ind w:left="1470"/>
      <w:jc w:val="left"/>
    </w:pPr>
    <w:rPr>
      <w:rFonts w:asciiTheme="minorHAnsi" w:eastAsiaTheme="minorHAnsi"/>
      <w:sz w:val="20"/>
      <w:szCs w:val="20"/>
    </w:rPr>
  </w:style>
  <w:style w:type="character" w:customStyle="1" w:styleId="24">
    <w:name w:val="页眉 字符"/>
    <w:basedOn w:val="23"/>
    <w:link w:val="16"/>
    <w:qFormat/>
    <w:uiPriority w:val="0"/>
    <w:rPr>
      <w:sz w:val="18"/>
      <w:szCs w:val="18"/>
    </w:rPr>
  </w:style>
  <w:style w:type="character" w:customStyle="1" w:styleId="25">
    <w:name w:val="页脚 字符"/>
    <w:basedOn w:val="23"/>
    <w:link w:val="15"/>
    <w:qFormat/>
    <w:uiPriority w:val="99"/>
    <w:rPr>
      <w:sz w:val="18"/>
      <w:szCs w:val="18"/>
    </w:rPr>
  </w:style>
  <w:style w:type="character" w:customStyle="1" w:styleId="26">
    <w:name w:val="纯文本 字符"/>
    <w:basedOn w:val="23"/>
    <w:link w:val="13"/>
    <w:qFormat/>
    <w:uiPriority w:val="0"/>
    <w:rPr>
      <w:rFonts w:ascii="宋体" w:hAnsi="Courier New" w:eastAsia="宋体" w:cs="Courier New"/>
      <w:szCs w:val="21"/>
    </w:rPr>
  </w:style>
  <w:style w:type="character" w:customStyle="1" w:styleId="27">
    <w:name w:val="latex_linear"/>
    <w:basedOn w:val="23"/>
    <w:qFormat/>
    <w:uiPriority w:val="0"/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paragraph" w:customStyle="1" w:styleId="29">
    <w:name w:val="题干"/>
    <w:basedOn w:val="1"/>
    <w:link w:val="30"/>
    <w:qFormat/>
    <w:uiPriority w:val="0"/>
    <w:pPr>
      <w:tabs>
        <w:tab w:val="left" w:pos="1260"/>
        <w:tab w:val="left" w:pos="2280"/>
        <w:tab w:val="left" w:pos="3440"/>
      </w:tabs>
      <w:autoSpaceDE w:val="0"/>
      <w:autoSpaceDN w:val="0"/>
      <w:adjustRightInd w:val="0"/>
      <w:ind w:hanging="108" w:hangingChars="135"/>
      <w:jc w:val="left"/>
    </w:pPr>
    <w:rPr>
      <w:rFonts w:asciiTheme="minorHAnsi" w:hAnsiTheme="minorHAnsi" w:eastAsiaTheme="minorEastAsia"/>
      <w:color w:val="000000"/>
      <w:kern w:val="0"/>
      <w:szCs w:val="21"/>
      <w:lang w:val="zh-CN"/>
    </w:rPr>
  </w:style>
  <w:style w:type="character" w:customStyle="1" w:styleId="30">
    <w:name w:val="题干 Char"/>
    <w:basedOn w:val="23"/>
    <w:link w:val="29"/>
    <w:qFormat/>
    <w:uiPriority w:val="0"/>
    <w:rPr>
      <w:rFonts w:cs="Times New Roman"/>
      <w:color w:val="000000"/>
      <w:kern w:val="0"/>
      <w:szCs w:val="21"/>
      <w:lang w:val="zh-CN"/>
    </w:rPr>
  </w:style>
  <w:style w:type="character" w:customStyle="1" w:styleId="31">
    <w:name w:val="标题 1 字符"/>
    <w:basedOn w:val="2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字符"/>
    <w:basedOn w:val="2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3">
    <w:name w:val="标题 3 字符"/>
    <w:basedOn w:val="2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4">
    <w:name w:val="标题 4 字符"/>
    <w:basedOn w:val="2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5">
    <w:name w:val="标题 5 字符"/>
    <w:basedOn w:val="23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6">
    <w:name w:val="标题 6 字符"/>
    <w:basedOn w:val="23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7">
    <w:name w:val="标题 7 字符"/>
    <w:basedOn w:val="23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8">
    <w:name w:val="标题 8 字符"/>
    <w:basedOn w:val="23"/>
    <w:link w:val="9"/>
    <w:qFormat/>
    <w:uiPriority w:val="0"/>
    <w:rPr>
      <w:rFonts w:ascii="Arial" w:hAnsi="Arial" w:eastAsia="黑体" w:cs="Times New Roman"/>
      <w:sz w:val="24"/>
      <w:szCs w:val="24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paragraph" w:customStyle="1" w:styleId="4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&#27493;&#27493;&#39640;&#24517;&#20462;3/2022&#26149;%2525252525252525252525252520&#29289;&#29702;%2525252525252525252525252520&#20154;&#25945;&#29256;%2525252525252525252525252520&#24517;&#20462;&#31532;&#19977;&#20876;%2525252525252525252525252520&#33487;&#20140;&#65288;&#26032;&#25945;&#26448;&#65289;/&#20840;&#20070;&#23436;&#25972;&#30340;Word&#29256;&#25991;&#26723;/&#31532;&#21313;&#19977;&#31456;/&#21491;&#25324;.TIF" TargetMode="External"/><Relationship Id="rId7" Type="http://schemas.openxmlformats.org/officeDocument/2006/relationships/image" Target="media/image2.png"/><Relationship Id="rId6" Type="http://schemas.openxmlformats.org/officeDocument/2006/relationships/image" Target="&#27493;&#27493;&#39640;&#24517;&#20462;3/2022&#26149;%2525252525252525252525252520&#29289;&#29702;%2525252525252525252525252520&#20154;&#25945;&#29256;%2525252525252525252525252520&#24517;&#20462;&#31532;&#19977;&#20876;%2525252525252525252525252520&#33487;&#20140;&#65288;&#26032;&#25945;&#26448;&#65289;/&#20840;&#20070;&#23436;&#25972;&#30340;Word&#29256;&#25991;&#26723;/&#31532;&#21313;&#19977;&#31456;/&#24038;&#25324;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247180-0599-4827-8D33-B27AD91FA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20670</Words>
  <Characters>24479</Characters>
  <Lines>1634</Lines>
  <Paragraphs>460</Paragraphs>
  <TotalTime>1</TotalTime>
  <ScaleCrop>false</ScaleCrop>
  <LinksUpToDate>false</LinksUpToDate>
  <CharactersWithSpaces>26571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2023-08-07T01:27:00Z</dcterms:created>
  <dc:creator>蔡 伟</dc:creator>
  <cp:lastModifiedBy>Administrator</cp:lastModifiedBy>
  <cp:lastPrinted>2023-08-08T07:21:00Z</cp:lastPrinted>
  <dcterms:modified xsi:type="dcterms:W3CDTF">2024-09-19T08:15:11Z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BB9D18A8311C4D33B7583EE3350CCE69</vt:lpwstr>
  </property>
</Properties>
</file>