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36667" w14:textId="34B7962D" w:rsidR="00EF035E" w:rsidRPr="0012661C" w:rsidRDefault="00000000" w:rsidP="00BB528A">
      <w:pPr>
        <w:spacing w:line="240" w:lineRule="atLeast"/>
        <w:jc w:val="center"/>
        <w:textAlignment w:val="center"/>
        <w:rPr>
          <w:rFonts w:ascii="宋体" w:hAnsi="宋体" w:cs="宋体" w:hint="eastAsia"/>
          <w:b/>
          <w:sz w:val="30"/>
        </w:rPr>
      </w:pPr>
      <w:r w:rsidRPr="00043B54">
        <w:rPr>
          <w:noProof/>
        </w:rPr>
        <w:drawing>
          <wp:inline distT="0" distB="0" distL="0" distR="0" wp14:anchorId="7E3DAE11" wp14:editId="1F4BC6BA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hAnsi="宋体" w:cs="宋体"/>
          <w:b/>
          <w:sz w:val="30"/>
        </w:rPr>
        <w:t>高二物理周末练习19</w:t>
      </w:r>
    </w:p>
    <w:p w14:paraId="6CFC4426" w14:textId="77777777" w:rsidR="00EF035E" w:rsidRPr="00043B54" w:rsidRDefault="00000000" w:rsidP="00BB528A">
      <w:pPr>
        <w:spacing w:line="240" w:lineRule="atLeast"/>
        <w:jc w:val="left"/>
        <w:textAlignment w:val="center"/>
        <w:rPr>
          <w:rFonts w:ascii="宋体" w:hAnsi="宋体" w:cs="宋体"/>
          <w:b/>
        </w:rPr>
      </w:pPr>
      <w:r w:rsidRPr="00043B54">
        <w:rPr>
          <w:rFonts w:ascii="宋体" w:hAnsi="宋体" w:cs="宋体"/>
          <w:b/>
        </w:rPr>
        <w:t>一、单选题</w:t>
      </w:r>
    </w:p>
    <w:p w14:paraId="407B4FA6" w14:textId="3186D0AE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40C0227E" wp14:editId="33E3DA40">
            <wp:simplePos x="0" y="0"/>
            <wp:positionH relativeFrom="column">
              <wp:posOffset>3874770</wp:posOffset>
            </wp:positionH>
            <wp:positionV relativeFrom="paragraph">
              <wp:posOffset>529590</wp:posOffset>
            </wp:positionV>
            <wp:extent cx="2028825" cy="1352550"/>
            <wp:effectExtent l="0" t="0" r="9525" b="0"/>
            <wp:wrapSquare wrapText="bothSides"/>
            <wp:docPr id="100003" name="图片 100003" descr="@@@69963bdb-eb7d-4f41-8cc0-25563fee7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1</w:t>
      </w:r>
      <w:r w:rsidR="00000000">
        <w:t>．分子力</w:t>
      </w:r>
      <w:r w:rsidR="00000000">
        <w:object w:dxaOrig="229" w:dyaOrig="229" w14:anchorId="39138D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a0ed1ec316bc54c37c4286c208f55667" style="width:11.4pt;height:11.4pt" o:ole="">
            <v:imagedata r:id="rId9" o:title="eqIda0ed1ec316bc54c37c4286c208f55667"/>
          </v:shape>
          <o:OLEObject Type="Embed" ProgID="Equation.DSMT4" ShapeID="_x0000_i1025" DrawAspect="Content" ObjectID="_1778964749" r:id="rId10"/>
        </w:object>
      </w:r>
      <w:r w:rsidR="00000000">
        <w:t>随分子间距离</w:t>
      </w:r>
      <w:r w:rsidR="00000000">
        <w:object w:dxaOrig="158" w:dyaOrig="158" w14:anchorId="3E27A590">
          <v:shape id="_x0000_i1026" type="#_x0000_t75" alt="eqId11bc05f41215f9894e11d1df0465751a" style="width:7.8pt;height:7.8pt" o:ole="">
            <v:imagedata r:id="rId11" o:title="eqId11bc05f41215f9894e11d1df0465751a"/>
          </v:shape>
          <o:OLEObject Type="Embed" ProgID="Equation.DSMT4" ShapeID="_x0000_i1026" DrawAspect="Content" ObjectID="_1778964750" r:id="rId12"/>
        </w:object>
      </w:r>
      <w:r w:rsidR="00000000">
        <w:t>的变化如图所示。将两分子从相距</w:t>
      </w:r>
      <w:r w:rsidR="00000000">
        <w:object w:dxaOrig="493" w:dyaOrig="321" w14:anchorId="12076526">
          <v:shape id="_x0000_i1027" type="#_x0000_t75" alt="eqId36be62a4e7eb1ca2c02db6787e0d9112" style="width:24.6pt;height:16.2pt" o:ole="">
            <v:imagedata r:id="rId13" o:title="eqId36be62a4e7eb1ca2c02db6787e0d9112"/>
          </v:shape>
          <o:OLEObject Type="Embed" ProgID="Equation.DSMT4" ShapeID="_x0000_i1027" DrawAspect="Content" ObjectID="_1778964751" r:id="rId14"/>
        </w:object>
      </w:r>
      <w:r w:rsidR="00000000">
        <w:t>处释放，仅考虑这两个分子间的作用力，下列说法正确的是（　　）</w:t>
      </w:r>
    </w:p>
    <w:p w14:paraId="55AB7C0E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．从</w:t>
      </w:r>
      <w:r>
        <w:object w:dxaOrig="493" w:dyaOrig="321" w14:anchorId="3BA69F95">
          <v:shape id="_x0000_i1028" type="#_x0000_t75" alt="eqId36be62a4e7eb1ca2c02db6787e0d9112" style="width:24.6pt;height:16.2pt" o:ole="">
            <v:imagedata r:id="rId13" o:title="eqId36be62a4e7eb1ca2c02db6787e0d9112"/>
          </v:shape>
          <o:OLEObject Type="Embed" ProgID="Equation.DSMT4" ShapeID="_x0000_i1028" DrawAspect="Content" ObjectID="_1778964752" r:id="rId15"/>
        </w:object>
      </w:r>
      <w:r>
        <w:t>到</w:t>
      </w:r>
      <w:r>
        <w:object w:dxaOrig="404" w:dyaOrig="250" w14:anchorId="0244FC10">
          <v:shape id="_x0000_i1029" type="#_x0000_t75" alt="eqIddbb147e1812b209db9872e00e052baec" style="width:20.4pt;height:12.6pt" o:ole="">
            <v:imagedata r:id="rId16" o:title="eqIddbb147e1812b209db9872e00e052baec"/>
          </v:shape>
          <o:OLEObject Type="Embed" ProgID="Equation.DSMT4" ShapeID="_x0000_i1029" DrawAspect="Content" ObjectID="_1778964753" r:id="rId17"/>
        </w:object>
      </w:r>
      <w:r>
        <w:t>分子间引力、斥力都在减小</w:t>
      </w:r>
    </w:p>
    <w:p w14:paraId="2EC2FC61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B</w:t>
      </w:r>
      <w:r>
        <w:t>．从</w:t>
      </w:r>
      <w:r>
        <w:object w:dxaOrig="493" w:dyaOrig="321" w14:anchorId="2B8698A0">
          <v:shape id="_x0000_i1030" type="#_x0000_t75" alt="eqId36be62a4e7eb1ca2c02db6787e0d9112" style="width:24.6pt;height:16.2pt" o:ole="">
            <v:imagedata r:id="rId13" o:title="eqId36be62a4e7eb1ca2c02db6787e0d9112"/>
          </v:shape>
          <o:OLEObject Type="Embed" ProgID="Equation.DSMT4" ShapeID="_x0000_i1030" DrawAspect="Content" ObjectID="_1778964754" r:id="rId18"/>
        </w:object>
      </w:r>
      <w:r>
        <w:t>到</w:t>
      </w:r>
      <w:r>
        <w:object w:dxaOrig="475" w:dyaOrig="317" w14:anchorId="659A0F69">
          <v:shape id="_x0000_i1031" type="#_x0000_t75" alt="eqId4a08d644090ea2aa2bf24ca0b6d5992f" style="width:24pt;height:15.6pt" o:ole="">
            <v:imagedata r:id="rId19" o:title="eqId4a08d644090ea2aa2bf24ca0b6d5992f"/>
          </v:shape>
          <o:OLEObject Type="Embed" ProgID="Equation.DSMT4" ShapeID="_x0000_i1031" DrawAspect="Content" ObjectID="_1778964755" r:id="rId20"/>
        </w:object>
      </w:r>
      <w:r>
        <w:t>分子力的大小先减小后增大</w:t>
      </w:r>
    </w:p>
    <w:p w14:paraId="0958E02C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．从</w:t>
      </w:r>
      <w:r>
        <w:object w:dxaOrig="493" w:dyaOrig="321" w14:anchorId="624E2574">
          <v:shape id="_x0000_i1032" type="#_x0000_t75" alt="eqId36be62a4e7eb1ca2c02db6787e0d9112" style="width:24.6pt;height:16.2pt" o:ole="">
            <v:imagedata r:id="rId13" o:title="eqId36be62a4e7eb1ca2c02db6787e0d9112"/>
          </v:shape>
          <o:OLEObject Type="Embed" ProgID="Equation.DSMT4" ShapeID="_x0000_i1032" DrawAspect="Content" ObjectID="_1778964756" r:id="rId21"/>
        </w:object>
      </w:r>
      <w:r>
        <w:t>到</w:t>
      </w:r>
      <w:r>
        <w:object w:dxaOrig="404" w:dyaOrig="250" w14:anchorId="6AFFCC13">
          <v:shape id="_x0000_i1033" type="#_x0000_t75" alt="eqIddbb147e1812b209db9872e00e052baec" style="width:20.4pt;height:12.6pt" o:ole="">
            <v:imagedata r:id="rId16" o:title="eqIddbb147e1812b209db9872e00e052baec"/>
          </v:shape>
          <o:OLEObject Type="Embed" ProgID="Equation.DSMT4" ShapeID="_x0000_i1033" DrawAspect="Content" ObjectID="_1778964757" r:id="rId22"/>
        </w:object>
      </w:r>
      <w:r>
        <w:t>分子势能先减小后增大</w:t>
      </w:r>
    </w:p>
    <w:p w14:paraId="319C9DAD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．从</w:t>
      </w:r>
      <w:r>
        <w:object w:dxaOrig="493" w:dyaOrig="321" w14:anchorId="7244D52F">
          <v:shape id="_x0000_i1034" type="#_x0000_t75" alt="eqId36be62a4e7eb1ca2c02db6787e0d9112" style="width:24.6pt;height:16.2pt" o:ole="">
            <v:imagedata r:id="rId13" o:title="eqId36be62a4e7eb1ca2c02db6787e0d9112"/>
          </v:shape>
          <o:OLEObject Type="Embed" ProgID="Equation.DSMT4" ShapeID="_x0000_i1034" DrawAspect="Content" ObjectID="_1778964758" r:id="rId23"/>
        </w:object>
      </w:r>
      <w:r>
        <w:t>到</w:t>
      </w:r>
      <w:r>
        <w:object w:dxaOrig="475" w:dyaOrig="317" w14:anchorId="55B355A6">
          <v:shape id="_x0000_i1035" type="#_x0000_t75" alt="eqId4a08d644090ea2aa2bf24ca0b6d5992f" style="width:24pt;height:15.6pt" o:ole="">
            <v:imagedata r:id="rId19" o:title="eqId4a08d644090ea2aa2bf24ca0b6d5992f"/>
          </v:shape>
          <o:OLEObject Type="Embed" ProgID="Equation.DSMT4" ShapeID="_x0000_i1035" DrawAspect="Content" ObjectID="_1778964759" r:id="rId24"/>
        </w:object>
      </w:r>
      <w:r>
        <w:t>分子动能先增大后减小</w:t>
      </w:r>
    </w:p>
    <w:p w14:paraId="6059B755" w14:textId="77777777" w:rsidR="00007307" w:rsidRDefault="00000000" w:rsidP="00BB528A">
      <w:pPr>
        <w:spacing w:line="240" w:lineRule="atLeast"/>
        <w:jc w:val="left"/>
        <w:textAlignment w:val="center"/>
      </w:pPr>
      <w:r>
        <w:t>2</w:t>
      </w:r>
      <w:r>
        <w:t>．已知温度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&gt;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，能正确反映黑体辐射规律的图像是（　　）</w:t>
      </w:r>
    </w:p>
    <w:p w14:paraId="2F991F99" w14:textId="715C3D1F" w:rsidR="00007307" w:rsidRDefault="00000000" w:rsidP="00BB528A">
      <w:pPr>
        <w:tabs>
          <w:tab w:val="left" w:pos="4156"/>
        </w:tabs>
        <w:spacing w:line="240" w:lineRule="atLeast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BE99898" wp14:editId="2B8FF083">
            <wp:extent cx="1190625" cy="1066800"/>
            <wp:effectExtent l="0" t="0" r="0" b="0"/>
            <wp:docPr id="100005" name="图片 100005" descr="@@@9c76c298-a692-4774-a8c9-5c4e6d980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C0A9DA4" wp14:editId="4E4E846E">
            <wp:extent cx="1209675" cy="1076325"/>
            <wp:effectExtent l="0" t="0" r="0" b="0"/>
            <wp:docPr id="100007" name="图片 100007" descr="@@@beee6360-4dcb-4a8f-99b3-3a1c91257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53B405C" wp14:editId="3D20DF71">
            <wp:extent cx="1247775" cy="1095375"/>
            <wp:effectExtent l="0" t="0" r="0" b="0"/>
            <wp:docPr id="100009" name="图片 100009" descr="@@@7e491393-cc92-40cc-850e-72786bd0c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128B99C" wp14:editId="02655B0F">
            <wp:extent cx="1257300" cy="1114425"/>
            <wp:effectExtent l="0" t="0" r="0" b="0"/>
            <wp:docPr id="100011" name="图片 100011" descr="@@@de0bb5d9-aaf9-4727-918d-4991aaf55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4276" w14:textId="4C6B3E7F" w:rsidR="00007307" w:rsidRDefault="00000000" w:rsidP="00BB528A">
      <w:pPr>
        <w:spacing w:line="240" w:lineRule="atLeast"/>
        <w:jc w:val="left"/>
        <w:textAlignment w:val="center"/>
        <w:rPr>
          <w:rFonts w:hint="eastAsia"/>
        </w:rPr>
      </w:pPr>
      <w:r>
        <w:t>3</w:t>
      </w:r>
      <w:r>
        <w:t>．</w:t>
      </w:r>
      <w:r>
        <w:t xml:space="preserve">LC </w:t>
      </w:r>
      <w:r>
        <w:t>振荡电路中，某时刻的磁场方向如图所示，则（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  <w:r>
        <w:t xml:space="preserve"> </w:t>
      </w:r>
      <w:r w:rsidR="00BB528A"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630992" wp14:editId="1B62AF18">
            <wp:simplePos x="0" y="0"/>
            <wp:positionH relativeFrom="column">
              <wp:posOffset>5109210</wp:posOffset>
            </wp:positionH>
            <wp:positionV relativeFrom="paragraph">
              <wp:posOffset>11430</wp:posOffset>
            </wp:positionV>
            <wp:extent cx="1000125" cy="1390650"/>
            <wp:effectExtent l="0" t="0" r="9525" b="0"/>
            <wp:wrapSquare wrapText="bothSides"/>
            <wp:docPr id="100013" name="图片 100013" descr="@@@9cdaef86-ee8d-4685-ad75-09a4a5a5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38A59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．若磁场正在减弱，则电容器正在充电，电流由</w:t>
      </w:r>
      <w:r>
        <w:t xml:space="preserve"> a </w:t>
      </w:r>
      <w:r>
        <w:t>向</w:t>
      </w:r>
      <w:r>
        <w:t xml:space="preserve"> b</w:t>
      </w:r>
    </w:p>
    <w:p w14:paraId="726F5E3B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B</w:t>
      </w:r>
      <w:r>
        <w:t>．若磁场正在减弱，则电场能正在增大，电容器上极板带负电</w:t>
      </w:r>
    </w:p>
    <w:p w14:paraId="357EFED6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．若磁场正在增强，则电场能正在减小，电容器上极板带负电</w:t>
      </w:r>
    </w:p>
    <w:p w14:paraId="640325E4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．若磁场正在增强，则电容器正在充电，电流方向由</w:t>
      </w:r>
      <w:r>
        <w:t xml:space="preserve"> a </w:t>
      </w:r>
      <w:r>
        <w:t>向</w:t>
      </w:r>
      <w:r>
        <w:t xml:space="preserve"> b</w:t>
      </w:r>
    </w:p>
    <w:p w14:paraId="67D186F9" w14:textId="2C2DED3E" w:rsidR="00007307" w:rsidRDefault="00000000" w:rsidP="00BB528A">
      <w:pPr>
        <w:spacing w:line="240" w:lineRule="atLeast"/>
        <w:jc w:val="left"/>
        <w:textAlignment w:val="center"/>
      </w:pPr>
      <w:r>
        <w:t>4</w:t>
      </w:r>
      <w:r>
        <w:t>．液晶在现代生活中扮演着重要角色，广泛应用于手机屏幕、平板电视等显示设备中。下列四幅图哪个是液晶态分子排列图（　　）</w:t>
      </w:r>
    </w:p>
    <w:p w14:paraId="2047BBE2" w14:textId="78F31D5D" w:rsidR="00007307" w:rsidRDefault="00BB528A" w:rsidP="00BB528A">
      <w:pPr>
        <w:spacing w:line="240" w:lineRule="atLeast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29DE50CC" wp14:editId="0088CE65">
            <wp:simplePos x="0" y="0"/>
            <wp:positionH relativeFrom="column">
              <wp:posOffset>308610</wp:posOffset>
            </wp:positionH>
            <wp:positionV relativeFrom="paragraph">
              <wp:posOffset>83820</wp:posOffset>
            </wp:positionV>
            <wp:extent cx="962025" cy="809625"/>
            <wp:effectExtent l="0" t="0" r="9525" b="9525"/>
            <wp:wrapSquare wrapText="bothSides"/>
            <wp:docPr id="100015" name="图片 100015" descr="@@@15f6baa9-651c-4288-82f2-c26f4e92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A</w:t>
      </w:r>
      <w:r w:rsidR="00000000">
        <w:t>B</w:t>
      </w:r>
      <w:r w:rsidR="00000000">
        <w:t>．</w:t>
      </w:r>
      <w:r w:rsidR="00000000"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CCC2712" wp14:editId="5F03AE63">
            <wp:extent cx="1371600" cy="1009650"/>
            <wp:effectExtent l="0" t="0" r="0" b="0"/>
            <wp:docPr id="100017" name="图片 100017" descr="@@@e7825690-b14c-49d5-b105-f0bfb1b3e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eastAsia="Times New Roman"/>
          <w:kern w:val="0"/>
          <w:sz w:val="24"/>
          <w:szCs w:val="24"/>
        </w:rPr>
        <w:t>    </w:t>
      </w:r>
      <w:r w:rsidR="00000000">
        <w:t>C</w:t>
      </w:r>
      <w:r w:rsidR="00000000">
        <w:t>．</w:t>
      </w:r>
      <w:r w:rsidR="00000000"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B45E56E" wp14:editId="337F8228">
            <wp:extent cx="1038225" cy="790575"/>
            <wp:effectExtent l="0" t="0" r="0" b="0"/>
            <wp:docPr id="100019" name="图片 100019" descr="@@@14992877-050a-49a3-bf1e-fc2d26ce1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eastAsia="Times New Roman"/>
          <w:kern w:val="0"/>
          <w:sz w:val="24"/>
          <w:szCs w:val="24"/>
        </w:rPr>
        <w:t> </w:t>
      </w:r>
      <w:r w:rsidR="00000000">
        <w:t>D</w:t>
      </w:r>
      <w:r w:rsidR="00000000">
        <w:t>．</w:t>
      </w:r>
      <w:r w:rsidR="00000000"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DB1002A" wp14:editId="4A60179C">
            <wp:extent cx="971550" cy="733425"/>
            <wp:effectExtent l="0" t="0" r="0" b="0"/>
            <wp:docPr id="100021" name="图片 100021" descr="@@@61951dbb-ff98-4121-9324-a2e7a42f5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eastAsia="Times New Roman"/>
          <w:kern w:val="0"/>
          <w:sz w:val="24"/>
          <w:szCs w:val="24"/>
        </w:rPr>
        <w:t>  </w:t>
      </w:r>
    </w:p>
    <w:p w14:paraId="36AF828B" w14:textId="11677A3B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63769908" wp14:editId="1CEB0E1A">
            <wp:simplePos x="0" y="0"/>
            <wp:positionH relativeFrom="column">
              <wp:posOffset>3013710</wp:posOffset>
            </wp:positionH>
            <wp:positionV relativeFrom="paragraph">
              <wp:posOffset>521970</wp:posOffset>
            </wp:positionV>
            <wp:extent cx="3108960" cy="1101246"/>
            <wp:effectExtent l="0" t="0" r="0" b="3810"/>
            <wp:wrapSquare wrapText="bothSides"/>
            <wp:docPr id="100023" name="图片 100023" descr="@@@50a7335c-1b3f-455e-8c0c-3a7928312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101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5</w:t>
      </w:r>
      <w:r w:rsidR="00000000">
        <w:t>．如图甲为用金属材料制成的霍尔元件，其长、宽、高分别为</w:t>
      </w:r>
      <w:r w:rsidR="00000000">
        <w:rPr>
          <w:rFonts w:eastAsia="Times New Roman"/>
          <w:i/>
        </w:rPr>
        <w:t>a</w:t>
      </w:r>
      <w:r w:rsidR="00000000">
        <w:t>、</w:t>
      </w:r>
      <w:r w:rsidR="00000000">
        <w:rPr>
          <w:rFonts w:eastAsia="Times New Roman"/>
          <w:i/>
        </w:rPr>
        <w:t>b</w:t>
      </w:r>
      <w:r w:rsidR="00000000">
        <w:t>、</w:t>
      </w:r>
      <w:r w:rsidR="00000000">
        <w:rPr>
          <w:rFonts w:eastAsia="Times New Roman"/>
          <w:i/>
        </w:rPr>
        <w:t>d</w:t>
      </w:r>
      <w:r w:rsidR="00000000">
        <w:t>；如图乙是检测电流大小是否发生变化的装置。该检测电流在铁芯中产生磁场，其磁感应强度与检测电流强度成正比，现给元件通</w:t>
      </w:r>
      <w:proofErr w:type="gramStart"/>
      <w:r w:rsidR="00000000">
        <w:t>一</w:t>
      </w:r>
      <w:proofErr w:type="gramEnd"/>
      <w:r w:rsidR="00000000">
        <w:t>恒定工作电流</w:t>
      </w:r>
      <w:r w:rsidR="00000000">
        <w:rPr>
          <w:rFonts w:eastAsia="Times New Roman"/>
          <w:i/>
        </w:rPr>
        <w:t>I</w:t>
      </w:r>
      <w:r w:rsidR="00000000">
        <w:t>，下列说法正确的是（　　）</w:t>
      </w:r>
    </w:p>
    <w:p w14:paraId="062FD7DB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</w:t>
      </w:r>
      <w:r>
        <w:t>N</w:t>
      </w:r>
      <w:proofErr w:type="gramStart"/>
      <w:r>
        <w:t>端应与</w:t>
      </w:r>
      <w:proofErr w:type="gramEnd"/>
      <w:r>
        <w:t>电压表的正极相连</w:t>
      </w:r>
    </w:p>
    <w:p w14:paraId="7478995D" w14:textId="77777777" w:rsidR="00007307" w:rsidRDefault="00000000" w:rsidP="00BB528A">
      <w:pPr>
        <w:spacing w:line="240" w:lineRule="atLeast"/>
        <w:ind w:left="300"/>
        <w:jc w:val="left"/>
        <w:textAlignment w:val="center"/>
        <w:rPr>
          <w:rFonts w:eastAsia="Times New Roman"/>
          <w:i/>
        </w:rPr>
      </w:pPr>
      <w:r>
        <w:t>B</w:t>
      </w:r>
      <w:r>
        <w:t>．要提高检测灵敏度可适当减小高度</w:t>
      </w:r>
      <w:r>
        <w:rPr>
          <w:rFonts w:eastAsia="Times New Roman"/>
          <w:i/>
        </w:rPr>
        <w:t>d</w:t>
      </w:r>
    </w:p>
    <w:p w14:paraId="51A07673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．如果仅将检测电流反向，电压表的正负接线柱连线位置无需改动</w:t>
      </w:r>
    </w:p>
    <w:p w14:paraId="13ED08C0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．当霍尔元件尺寸一定时，电压表示数变大，说明检测电流变小</w:t>
      </w:r>
    </w:p>
    <w:p w14:paraId="3D2E1F19" w14:textId="3BF5EE6B" w:rsidR="00007307" w:rsidRDefault="00000000" w:rsidP="00BB528A">
      <w:pPr>
        <w:spacing w:line="240" w:lineRule="atLeast"/>
        <w:jc w:val="left"/>
        <w:textAlignment w:val="center"/>
        <w:rPr>
          <w:rFonts w:hint="eastAsia"/>
        </w:rPr>
      </w:pPr>
      <w:r>
        <w:t>6</w:t>
      </w:r>
      <w:r>
        <w:t>．如图所示，竖直放置的</w:t>
      </w:r>
      <w:r>
        <w:object w:dxaOrig="212" w:dyaOrig="318" w14:anchorId="54FC1897">
          <v:shape id="_x0000_i1036" type="#_x0000_t75" alt="eqIda66854bb5784c29a27075e884e10e392" style="width:10.8pt;height:16.2pt" o:ole="">
            <v:imagedata r:id="rId35" o:title="eqIda66854bb5784c29a27075e884e10e392"/>
          </v:shape>
          <o:OLEObject Type="Embed" ProgID="Equation.DSMT4" ShapeID="_x0000_i1036" DrawAspect="Content" ObjectID="_1778964760" r:id="rId36"/>
        </w:object>
      </w:r>
      <w:r>
        <w:t>形光滑导轨宽为</w:t>
      </w:r>
      <w:r>
        <w:rPr>
          <w:rFonts w:eastAsia="Times New Roman"/>
          <w:i/>
        </w:rPr>
        <w:t>L</w:t>
      </w:r>
      <w:r>
        <w:t>，矩形匀强磁场</w:t>
      </w:r>
      <w:r>
        <w:t>Ⅰ</w:t>
      </w:r>
      <w:r>
        <w:t>、</w:t>
      </w:r>
      <w:r>
        <w:t>Ⅱ</w:t>
      </w:r>
      <w:r>
        <w:t>的高和间距均为</w:t>
      </w:r>
      <w:r>
        <w:rPr>
          <w:rFonts w:eastAsia="Times New Roman"/>
          <w:i/>
        </w:rPr>
        <w:t>d</w:t>
      </w:r>
      <w:r>
        <w:t>，磁感应强度为</w:t>
      </w:r>
      <w:r>
        <w:rPr>
          <w:rFonts w:eastAsia="Times New Roman"/>
          <w:i/>
        </w:rPr>
        <w:t>B</w:t>
      </w:r>
      <w:r>
        <w:t>。质量为</w:t>
      </w:r>
      <w:r>
        <w:rPr>
          <w:rFonts w:eastAsia="Times New Roman"/>
          <w:i/>
        </w:rPr>
        <w:t>m</w:t>
      </w:r>
      <w:r>
        <w:t>的水平金属杆由静止释放，进入磁场</w:t>
      </w:r>
      <w:r>
        <w:t>Ⅰ</w:t>
      </w:r>
      <w:r>
        <w:t>和</w:t>
      </w:r>
      <w:r>
        <w:t>Ⅱ</w:t>
      </w:r>
      <w:r>
        <w:t>时的速度相等。金属杆在导轨间的电阻为</w:t>
      </w:r>
      <w:r>
        <w:rPr>
          <w:rFonts w:eastAsia="Times New Roman"/>
          <w:i/>
        </w:rPr>
        <w:t>R</w:t>
      </w:r>
      <w:r>
        <w:t>，与导轨接</w:t>
      </w:r>
      <w:r w:rsidR="00BB528A">
        <w:rPr>
          <w:rFonts w:eastAsia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44416" behindDoc="0" locked="0" layoutInCell="1" allowOverlap="1" wp14:anchorId="664838B0" wp14:editId="1A71DAFE">
            <wp:simplePos x="0" y="0"/>
            <wp:positionH relativeFrom="column">
              <wp:posOffset>4575810</wp:posOffset>
            </wp:positionH>
            <wp:positionV relativeFrom="paragraph">
              <wp:posOffset>-41910</wp:posOffset>
            </wp:positionV>
            <wp:extent cx="1356360" cy="1176020"/>
            <wp:effectExtent l="0" t="0" r="0" b="5080"/>
            <wp:wrapSquare wrapText="bothSides"/>
            <wp:docPr id="100025" name="图片 100025" descr="@@@10496308-7061-4cd6-89cd-e97c8b52f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触良好，其余电阻不计，重力加速度为</w:t>
      </w:r>
      <w:r>
        <w:rPr>
          <w:rFonts w:eastAsia="Times New Roman"/>
          <w:i/>
        </w:rPr>
        <w:t>g</w:t>
      </w:r>
      <w:r>
        <w:t>。金属杆（　　）</w:t>
      </w:r>
    </w:p>
    <w:p w14:paraId="2D6BC6DE" w14:textId="15D62069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．刚进入磁场</w:t>
      </w:r>
      <w:r>
        <w:t>Ⅰ</w:t>
      </w:r>
      <w:r>
        <w:t>时加速度方向竖直向下</w:t>
      </w:r>
    </w:p>
    <w:p w14:paraId="1AB902C0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B</w:t>
      </w:r>
      <w:r>
        <w:t>．穿过磁场</w:t>
      </w:r>
      <w:r>
        <w:t>Ⅰ</w:t>
      </w:r>
      <w:r>
        <w:t>的时间小于在两磁场之间的运动时间</w:t>
      </w:r>
    </w:p>
    <w:p w14:paraId="46AB39E5" w14:textId="166D19EB" w:rsidR="00007307" w:rsidRDefault="00000000" w:rsidP="00BB528A">
      <w:pPr>
        <w:spacing w:line="240" w:lineRule="atLeast"/>
        <w:ind w:left="300"/>
        <w:jc w:val="left"/>
        <w:textAlignment w:val="center"/>
        <w:rPr>
          <w:rFonts w:eastAsia="Times New Roman"/>
          <w:i/>
        </w:rPr>
      </w:pPr>
      <w:r>
        <w:t>C</w:t>
      </w:r>
      <w:r>
        <w:t>．穿过两磁场产生的总热量为</w:t>
      </w:r>
      <w:r>
        <w:t>4</w:t>
      </w:r>
      <w:r>
        <w:rPr>
          <w:rFonts w:eastAsia="Times New Roman"/>
          <w:i/>
        </w:rPr>
        <w:t>mgd</w:t>
      </w:r>
    </w:p>
    <w:p w14:paraId="31D8DE3C" w14:textId="5EB7A83F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．释放时距磁场</w:t>
      </w:r>
      <w:r>
        <w:t>Ⅰ</w:t>
      </w:r>
      <w:r>
        <w:t>上边界的高度</w:t>
      </w:r>
      <w:r>
        <w:rPr>
          <w:rFonts w:eastAsia="Times New Roman"/>
          <w:i/>
        </w:rPr>
        <w:t>h</w:t>
      </w:r>
      <w:r>
        <w:t>可能小于</w:t>
      </w:r>
      <w:r>
        <w:object w:dxaOrig="669" w:dyaOrig="577" w14:anchorId="34C0DBE3">
          <v:shape id="_x0000_i1037" type="#_x0000_t75" alt="eqId3495c1ef50b169a7af8f876c1f85cf7d" style="width:33.6pt;height:28.8pt" o:ole="">
            <v:imagedata r:id="rId38" o:title="eqId3495c1ef50b169a7af8f876c1f85cf7d"/>
          </v:shape>
          <o:OLEObject Type="Embed" ProgID="Equation.DSMT4" ShapeID="_x0000_i1037" DrawAspect="Content" ObjectID="_1778964761" r:id="rId39"/>
        </w:object>
      </w:r>
    </w:p>
    <w:p w14:paraId="67D267AE" w14:textId="18B4920E" w:rsidR="00007307" w:rsidRDefault="00000000" w:rsidP="00BB528A">
      <w:pPr>
        <w:spacing w:line="240" w:lineRule="atLeast"/>
        <w:jc w:val="left"/>
        <w:textAlignment w:val="center"/>
      </w:pPr>
      <w:r>
        <w:t>7</w:t>
      </w:r>
      <w:r>
        <w:t>．新冠肺炎疫情突发，中华儿女风雨同舟、守望相助，筑起了抗击疫情的巍峨长城。志愿者用非接触式体温测量仪，通过人体辐射的红外线测量体温，防控人员用紫外线灯在无人的环境下消杀病毒，为人民健康保驾护航。红外线和紫外线相比较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DE06DC8" w14:textId="0AC843AF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．红外线的光子能量比紫外线的大</w:t>
      </w:r>
    </w:p>
    <w:p w14:paraId="75E056E3" w14:textId="0D75A09C" w:rsidR="00007307" w:rsidRDefault="00000000" w:rsidP="00BB528A">
      <w:pPr>
        <w:spacing w:line="240" w:lineRule="atLeast"/>
        <w:ind w:left="300"/>
        <w:jc w:val="left"/>
        <w:textAlignment w:val="center"/>
      </w:pPr>
      <w:r>
        <w:t>B</w:t>
      </w:r>
      <w:r>
        <w:t>．真空中红外线的波长比紫外线的长</w:t>
      </w:r>
    </w:p>
    <w:p w14:paraId="3A723C60" w14:textId="3869571B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．真空中红外线的传播速度比紫外线的大</w:t>
      </w:r>
    </w:p>
    <w:p w14:paraId="4B82F6BB" w14:textId="0CF24F24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．红外线能发生偏振现象，而紫外线不能</w:t>
      </w:r>
    </w:p>
    <w:p w14:paraId="0EAB39CD" w14:textId="79B39C24" w:rsidR="00007307" w:rsidRDefault="00000000" w:rsidP="00BB528A">
      <w:pPr>
        <w:spacing w:line="240" w:lineRule="atLeast"/>
        <w:jc w:val="left"/>
        <w:textAlignment w:val="center"/>
        <w:rPr>
          <w:rFonts w:hint="eastAsia"/>
        </w:rPr>
      </w:pPr>
      <w:r>
        <w:t>8</w:t>
      </w:r>
      <w:r>
        <w:t>．如图（</w:t>
      </w:r>
      <w:r>
        <w:t>a</w:t>
      </w:r>
      <w:r>
        <w:t>）所示，理想变压器原副线圈匝数比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1</w:t>
      </w:r>
      <w:r>
        <w:t>：</w:t>
      </w:r>
      <w:r>
        <w:rPr>
          <w:rFonts w:eastAsia="Times New Roman"/>
          <w:i/>
        </w:rPr>
        <w:t>n</w:t>
      </w:r>
      <w:r>
        <w:rPr>
          <w:rFonts w:eastAsia="Times New Roman"/>
          <w:i/>
          <w:vertAlign w:val="subscript"/>
        </w:rPr>
        <w:t>2</w:t>
      </w:r>
      <w:r>
        <w:t>＝</w:t>
      </w:r>
      <w:r>
        <w:t>55</w:t>
      </w:r>
      <w:r>
        <w:t>：</w:t>
      </w:r>
      <w:r>
        <w:t>4</w:t>
      </w:r>
      <w:r>
        <w:t>，原线圈接有交流电流表</w:t>
      </w:r>
      <w:r>
        <w:t>A</w:t>
      </w:r>
      <w:r>
        <w:rPr>
          <w:vertAlign w:val="subscript"/>
        </w:rPr>
        <w:t>1</w:t>
      </w:r>
      <w:r>
        <w:t>，副线圈电路接有交流电压表</w:t>
      </w:r>
      <w:r>
        <w:t>V</w:t>
      </w:r>
      <w:r>
        <w:t>、交流电流表</w:t>
      </w:r>
      <w:r>
        <w:t>A</w:t>
      </w:r>
      <w:r>
        <w:rPr>
          <w:vertAlign w:val="subscript"/>
        </w:rPr>
        <w:t>2</w:t>
      </w:r>
      <w:r>
        <w:t>、滑动变阻器</w:t>
      </w:r>
      <w:r>
        <w:rPr>
          <w:rFonts w:eastAsia="Times New Roman"/>
          <w:i/>
        </w:rPr>
        <w:t>R</w:t>
      </w:r>
      <w:r>
        <w:t>等，所有电表都是理想电表，二极管</w:t>
      </w:r>
      <w:r>
        <w:rPr>
          <w:rFonts w:eastAsia="Times New Roman"/>
          <w:i/>
        </w:rPr>
        <w:t>D</w:t>
      </w:r>
      <w:r>
        <w:t>正向电阻为零，反向电阻无穷大，灯泡</w:t>
      </w:r>
      <w:r>
        <w:rPr>
          <w:rFonts w:eastAsia="Times New Roman"/>
          <w:i/>
        </w:rPr>
        <w:t>L</w:t>
      </w:r>
      <w:r>
        <w:t>的阻值恒定。原线圈接入的交流电压的变化规律如图（</w:t>
      </w:r>
      <w:r>
        <w:t>b</w:t>
      </w:r>
      <w:r>
        <w:t>）所示，则下列说法正确的是（　　）</w:t>
      </w:r>
    </w:p>
    <w:p w14:paraId="59D52E96" w14:textId="0BFBD944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．交流电压表</w:t>
      </w:r>
      <w:r>
        <w:t>V</w:t>
      </w:r>
      <w:r>
        <w:t>的读数为</w:t>
      </w:r>
      <w:r>
        <w:t>32</w:t>
      </w:r>
      <w:r>
        <w:object w:dxaOrig="334" w:dyaOrig="303" w14:anchorId="48A4EE33">
          <v:shape id="_x0000_i1038" type="#_x0000_t75" alt="eqIdcf298f00799cbf34b4db26f5f63af92f" style="width:16.8pt;height:15pt" o:ole="">
            <v:imagedata r:id="rId40" o:title="eqIdcf298f00799cbf34b4db26f5f63af92f"/>
          </v:shape>
          <o:OLEObject Type="Embed" ProgID="Equation.DSMT4" ShapeID="_x0000_i1038" DrawAspect="Content" ObjectID="_1778964762" r:id="rId41"/>
        </w:object>
      </w:r>
      <w:r>
        <w:t>V</w:t>
      </w:r>
    </w:p>
    <w:p w14:paraId="62690469" w14:textId="4764C4F2" w:rsidR="00007307" w:rsidRDefault="00BB528A" w:rsidP="00BB528A">
      <w:pPr>
        <w:spacing w:line="240" w:lineRule="atLeast"/>
        <w:ind w:left="300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5C0595F" wp14:editId="0F285C84">
            <wp:simplePos x="0" y="0"/>
            <wp:positionH relativeFrom="column">
              <wp:posOffset>2236470</wp:posOffset>
            </wp:positionH>
            <wp:positionV relativeFrom="paragraph">
              <wp:posOffset>19050</wp:posOffset>
            </wp:positionV>
            <wp:extent cx="4145280" cy="1148354"/>
            <wp:effectExtent l="0" t="0" r="7620" b="0"/>
            <wp:wrapSquare wrapText="bothSides"/>
            <wp:docPr id="100027" name="图片 100027" descr="@@@e4a4e15d-0469-451b-871a-5b5b3d746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14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B</w:t>
      </w:r>
      <w:r w:rsidR="00000000">
        <w:t>．灯泡</w:t>
      </w:r>
      <w:r w:rsidR="00000000">
        <w:t>L</w:t>
      </w:r>
      <w:r w:rsidR="00000000">
        <w:t>两端电压的有效值为</w:t>
      </w:r>
      <w:r w:rsidR="00000000">
        <w:t>16</w:t>
      </w:r>
      <w:r w:rsidR="00000000">
        <w:object w:dxaOrig="334" w:dyaOrig="303" w14:anchorId="7A52F82F">
          <v:shape id="_x0000_i1039" type="#_x0000_t75" alt="eqIdcf298f00799cbf34b4db26f5f63af92f" style="width:16.8pt;height:15pt" o:ole="">
            <v:imagedata r:id="rId40" o:title="eqIdcf298f00799cbf34b4db26f5f63af92f"/>
          </v:shape>
          <o:OLEObject Type="Embed" ProgID="Equation.DSMT4" ShapeID="_x0000_i1039" DrawAspect="Content" ObjectID="_1778964763" r:id="rId43"/>
        </w:object>
      </w:r>
      <w:r w:rsidR="00000000">
        <w:t>V</w:t>
      </w:r>
    </w:p>
    <w:p w14:paraId="71DB1AC4" w14:textId="54F64DA9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．当滑动变阻器的触头</w:t>
      </w:r>
      <w:r>
        <w:rPr>
          <w:rFonts w:eastAsia="Times New Roman"/>
          <w:i/>
        </w:rPr>
        <w:t>P</w:t>
      </w:r>
      <w:r>
        <w:t>向上滑动时，电流表</w:t>
      </w:r>
      <w:r>
        <w:t>A</w:t>
      </w:r>
      <w:r>
        <w:rPr>
          <w:vertAlign w:val="subscript"/>
        </w:rPr>
        <w:t>1</w:t>
      </w:r>
      <w:r>
        <w:t>示数减小，</w:t>
      </w:r>
      <w:r>
        <w:t>V</w:t>
      </w:r>
      <w:r>
        <w:t>示数增大</w:t>
      </w:r>
    </w:p>
    <w:p w14:paraId="7D9EBD3F" w14:textId="7D07E743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．由图（</w:t>
      </w:r>
      <w:r>
        <w:t>b</w:t>
      </w:r>
      <w:r>
        <w:t>）可知交流发电机转子的角速度为</w:t>
      </w:r>
      <w:r>
        <w:t>50rad/s</w:t>
      </w:r>
    </w:p>
    <w:p w14:paraId="1CC13AC3" w14:textId="1A7E6E38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6D127BAC" wp14:editId="26F7E567">
            <wp:simplePos x="0" y="0"/>
            <wp:positionH relativeFrom="column">
              <wp:posOffset>3958590</wp:posOffset>
            </wp:positionH>
            <wp:positionV relativeFrom="paragraph">
              <wp:posOffset>293370</wp:posOffset>
            </wp:positionV>
            <wp:extent cx="2049145" cy="1140460"/>
            <wp:effectExtent l="0" t="0" r="8255" b="2540"/>
            <wp:wrapSquare wrapText="bothSides"/>
            <wp:docPr id="100029" name="图片 100029" descr="@@@eb768819-ae78-4e97-8857-804d4a4b7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9</w:t>
      </w:r>
      <w:r w:rsidR="00000000">
        <w:t>．某实验小组用如图</w:t>
      </w:r>
      <w:r w:rsidR="00000000">
        <w:t>1</w:t>
      </w:r>
      <w:r w:rsidR="00000000">
        <w:t>所示的电路研究</w:t>
      </w:r>
      <w:r w:rsidR="00000000">
        <w:object w:dxaOrig="176" w:dyaOrig="190" w14:anchorId="5C082539">
          <v:shape id="_x0000_i1040" type="#_x0000_t75" alt="eqId0a6936d370d6a238a608ca56f87198de" style="width:9pt;height:9.6pt" o:ole="">
            <v:imagedata r:id="rId45" o:title="eqId0a6936d370d6a238a608ca56f87198de"/>
          </v:shape>
          <o:OLEObject Type="Embed" ProgID="Equation.DSMT4" ShapeID="_x0000_i1040" DrawAspect="Content" ObjectID="_1778964764" r:id="rId46"/>
        </w:object>
      </w:r>
      <w:r w:rsidR="00000000">
        <w:t>、</w:t>
      </w:r>
      <w:r w:rsidR="00000000">
        <w:object w:dxaOrig="176" w:dyaOrig="255" w14:anchorId="3F88E92D">
          <v:shape id="_x0000_i1041" type="#_x0000_t75" alt="eqId2c94bb12cee76221e13f9ef955b0aab1" style="width:9pt;height:12.6pt" o:ole="">
            <v:imagedata r:id="rId47" o:title="eqId2c94bb12cee76221e13f9ef955b0aab1"/>
          </v:shape>
          <o:OLEObject Type="Embed" ProgID="Equation.DSMT4" ShapeID="_x0000_i1041" DrawAspect="Content" ObjectID="_1778964765" r:id="rId48"/>
        </w:object>
      </w:r>
      <w:r w:rsidR="00000000">
        <w:t>两种单色光照射金属</w:t>
      </w:r>
      <w:r w:rsidR="00000000">
        <w:object w:dxaOrig="229" w:dyaOrig="229" w14:anchorId="02664BA7">
          <v:shape id="_x0000_i1042" type="#_x0000_t75" alt="eqIdcf3834d7ec7531f3c3c0ce9b286f7a49" style="width:11.4pt;height:11.4pt" o:ole="">
            <v:imagedata r:id="rId49" o:title="eqIdcf3834d7ec7531f3c3c0ce9b286f7a49"/>
          </v:shape>
          <o:OLEObject Type="Embed" ProgID="Equation.DSMT4" ShapeID="_x0000_i1042" DrawAspect="Content" ObjectID="_1778964766" r:id="rId50"/>
        </w:object>
      </w:r>
      <w:r w:rsidR="00000000">
        <w:t>的光电效应规律，通过实验得到的光电流</w:t>
      </w:r>
      <w:r w:rsidR="00000000">
        <w:object w:dxaOrig="176" w:dyaOrig="225" w14:anchorId="2970F327">
          <v:shape id="_x0000_i1043" type="#_x0000_t75" alt="eqIde105760638b22b26ff8bec4354255e4c" style="width:9pt;height:11.4pt" o:ole="">
            <v:imagedata r:id="rId51" o:title="eqIde105760638b22b26ff8bec4354255e4c"/>
          </v:shape>
          <o:OLEObject Type="Embed" ProgID="Equation.DSMT4" ShapeID="_x0000_i1043" DrawAspect="Content" ObjectID="_1778964767" r:id="rId52"/>
        </w:object>
      </w:r>
      <w:r w:rsidR="00000000">
        <w:t>与电压</w:t>
      </w:r>
      <w:r w:rsidR="00000000">
        <w:object w:dxaOrig="229" w:dyaOrig="255" w14:anchorId="6D2CDC76">
          <v:shape id="_x0000_i1044" type="#_x0000_t75" alt="eqIdb52b4f24969673c863b5aff4fb6751ce" style="width:11.4pt;height:12.6pt" o:ole="">
            <v:imagedata r:id="rId53" o:title="eqIdb52b4f24969673c863b5aff4fb6751ce"/>
          </v:shape>
          <o:OLEObject Type="Embed" ProgID="Equation.DSMT4" ShapeID="_x0000_i1044" DrawAspect="Content" ObjectID="_1778964768" r:id="rId54"/>
        </w:object>
      </w:r>
      <w:r w:rsidR="00000000">
        <w:t>的关系如图</w:t>
      </w:r>
      <w:r w:rsidR="00000000">
        <w:t>2</w:t>
      </w:r>
      <w:r w:rsidR="00000000">
        <w:t>所示。则（</w:t>
      </w:r>
      <w:r w:rsidR="00000000">
        <w:t xml:space="preserve"> </w:t>
      </w:r>
      <w:r w:rsidR="00000000">
        <w:t>）</w:t>
      </w:r>
    </w:p>
    <w:p w14:paraId="3BF7FFBD" w14:textId="77777777" w:rsidR="00007307" w:rsidRDefault="00000000" w:rsidP="00BB528A">
      <w:pPr>
        <w:spacing w:line="240" w:lineRule="atLeast"/>
        <w:ind w:left="300"/>
        <w:jc w:val="left"/>
        <w:textAlignment w:val="center"/>
      </w:pPr>
      <w:r>
        <w:t>A</w:t>
      </w:r>
      <w:r>
        <w:t>．</w:t>
      </w:r>
      <w:r>
        <w:object w:dxaOrig="176" w:dyaOrig="190" w14:anchorId="451B47E5">
          <v:shape id="_x0000_i1045" type="#_x0000_t75" alt="eqId0a6936d370d6a238a608ca56f87198de" style="width:9pt;height:9.6pt" o:ole="">
            <v:imagedata r:id="rId45" o:title="eqId0a6936d370d6a238a608ca56f87198de"/>
          </v:shape>
          <o:OLEObject Type="Embed" ProgID="Equation.DSMT4" ShapeID="_x0000_i1045" DrawAspect="Content" ObjectID="_1778964769" r:id="rId55"/>
        </w:object>
      </w:r>
      <w:r>
        <w:t>光的频率大于</w:t>
      </w:r>
      <w:r>
        <w:object w:dxaOrig="176" w:dyaOrig="255" w14:anchorId="42A1EDF0">
          <v:shape id="_x0000_i1046" type="#_x0000_t75" alt="eqId2c94bb12cee76221e13f9ef955b0aab1" style="width:9pt;height:12.6pt" o:ole="">
            <v:imagedata r:id="rId47" o:title="eqId2c94bb12cee76221e13f9ef955b0aab1"/>
          </v:shape>
          <o:OLEObject Type="Embed" ProgID="Equation.DSMT4" ShapeID="_x0000_i1046" DrawAspect="Content" ObjectID="_1778964770" r:id="rId56"/>
        </w:object>
      </w:r>
      <w:r>
        <w:t>光的频率</w:t>
      </w:r>
    </w:p>
    <w:p w14:paraId="341AD8A4" w14:textId="05F101BD" w:rsidR="00007307" w:rsidRDefault="00000000" w:rsidP="00BB528A">
      <w:pPr>
        <w:spacing w:line="240" w:lineRule="atLeast"/>
        <w:ind w:left="300"/>
        <w:jc w:val="left"/>
        <w:textAlignment w:val="center"/>
      </w:pPr>
      <w:r>
        <w:t>B</w:t>
      </w:r>
      <w:r>
        <w:t>．保持单色光的光强不变时，向右移动滑片</w:t>
      </w:r>
      <w:r>
        <w:object w:dxaOrig="194" w:dyaOrig="207" w14:anchorId="5931F08B">
          <v:shape id="_x0000_i1047" type="#_x0000_t75" alt="eqIddad2a36927223bd70f426ba06aea4b45" style="width:9.6pt;height:10.2pt" o:ole="">
            <v:imagedata r:id="rId57" o:title="eqIddad2a36927223bd70f426ba06aea4b45"/>
          </v:shape>
          <o:OLEObject Type="Embed" ProgID="Equation.DSMT4" ShapeID="_x0000_i1047" DrawAspect="Content" ObjectID="_1778964771" r:id="rId58"/>
        </w:object>
      </w:r>
      <w:r>
        <w:t>，电流表的示数一定增大</w:t>
      </w:r>
    </w:p>
    <w:p w14:paraId="04F5E366" w14:textId="7B2ACC57" w:rsidR="00007307" w:rsidRDefault="00000000" w:rsidP="00BB528A">
      <w:pPr>
        <w:spacing w:line="240" w:lineRule="atLeast"/>
        <w:ind w:left="300"/>
        <w:jc w:val="left"/>
        <w:textAlignment w:val="center"/>
      </w:pPr>
      <w:r>
        <w:t>C</w:t>
      </w:r>
      <w:r>
        <w:t>．</w:t>
      </w:r>
      <w:r>
        <w:object w:dxaOrig="176" w:dyaOrig="190" w14:anchorId="6BE5F4F6">
          <v:shape id="_x0000_i1048" type="#_x0000_t75" alt="eqId0a6936d370d6a238a608ca56f87198de" style="width:9pt;height:9.6pt" o:ole="">
            <v:imagedata r:id="rId45" o:title="eqId0a6936d370d6a238a608ca56f87198de"/>
          </v:shape>
          <o:OLEObject Type="Embed" ProgID="Equation.DSMT4" ShapeID="_x0000_i1048" DrawAspect="Content" ObjectID="_1778964772" r:id="rId59"/>
        </w:object>
      </w:r>
      <w:r>
        <w:t>光照射出的光电子的最大初动能小于</w:t>
      </w:r>
      <w:r>
        <w:object w:dxaOrig="176" w:dyaOrig="255" w14:anchorId="6FF373DB">
          <v:shape id="_x0000_i1049" type="#_x0000_t75" alt="eqId2c94bb12cee76221e13f9ef955b0aab1" style="width:9pt;height:12.6pt" o:ole="">
            <v:imagedata r:id="rId47" o:title="eqId2c94bb12cee76221e13f9ef955b0aab1"/>
          </v:shape>
          <o:OLEObject Type="Embed" ProgID="Equation.DSMT4" ShapeID="_x0000_i1049" DrawAspect="Content" ObjectID="_1778964773" r:id="rId60"/>
        </w:object>
      </w:r>
      <w:r>
        <w:t>光照射出的光电子的最大初动能</w:t>
      </w:r>
    </w:p>
    <w:p w14:paraId="68216F08" w14:textId="0EBF7DDB" w:rsidR="00007307" w:rsidRDefault="00000000" w:rsidP="00BB528A">
      <w:pPr>
        <w:spacing w:line="240" w:lineRule="atLeast"/>
        <w:ind w:left="300"/>
        <w:jc w:val="left"/>
        <w:textAlignment w:val="center"/>
      </w:pPr>
      <w:r>
        <w:t>D</w:t>
      </w:r>
      <w:r>
        <w:t>．将图</w:t>
      </w:r>
      <w:r>
        <w:t>1</w:t>
      </w:r>
      <w:r>
        <w:t>的电源反接，电流表的示数一定为零</w:t>
      </w:r>
    </w:p>
    <w:p w14:paraId="4C5AD937" w14:textId="0E90E76D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69B08760" wp14:editId="1B4E53F7">
            <wp:simplePos x="0" y="0"/>
            <wp:positionH relativeFrom="column">
              <wp:posOffset>4857750</wp:posOffset>
            </wp:positionH>
            <wp:positionV relativeFrom="paragraph">
              <wp:posOffset>293370</wp:posOffset>
            </wp:positionV>
            <wp:extent cx="1251585" cy="1273175"/>
            <wp:effectExtent l="0" t="0" r="5715" b="3175"/>
            <wp:wrapSquare wrapText="bothSides"/>
            <wp:docPr id="100031" name="图片 100031" descr="@@@e3dde0c5-ebb8-43b9-b280-0a533672f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10</w:t>
      </w:r>
      <w:r w:rsidR="00000000">
        <w:t>．一定质量的理想气体经历了如图所示的</w:t>
      </w:r>
      <w:r w:rsidR="00000000">
        <w:rPr>
          <w:rFonts w:eastAsia="Times New Roman"/>
          <w:i/>
        </w:rPr>
        <w:t>ab</w:t>
      </w:r>
      <w:r w:rsidR="00000000">
        <w:t>、</w:t>
      </w:r>
      <w:proofErr w:type="spellStart"/>
      <w:r w:rsidR="00000000">
        <w:rPr>
          <w:rFonts w:eastAsia="Times New Roman"/>
          <w:i/>
        </w:rPr>
        <w:t>bc</w:t>
      </w:r>
      <w:proofErr w:type="spellEnd"/>
      <w:r w:rsidR="00000000">
        <w:t>、</w:t>
      </w:r>
      <w:r w:rsidR="00000000">
        <w:rPr>
          <w:rFonts w:eastAsia="Times New Roman"/>
          <w:i/>
        </w:rPr>
        <w:t>cd</w:t>
      </w:r>
      <w:r w:rsidR="00000000">
        <w:t>、</w:t>
      </w:r>
      <w:r w:rsidR="00000000">
        <w:rPr>
          <w:rFonts w:eastAsia="Times New Roman"/>
          <w:i/>
        </w:rPr>
        <w:t>da</w:t>
      </w:r>
      <w:r w:rsidR="00000000">
        <w:t>四个过程，其中</w:t>
      </w:r>
      <w:proofErr w:type="spellStart"/>
      <w:r w:rsidR="00000000">
        <w:rPr>
          <w:rFonts w:eastAsia="Times New Roman"/>
          <w:i/>
        </w:rPr>
        <w:t>ba</w:t>
      </w:r>
      <w:proofErr w:type="spellEnd"/>
      <w:r w:rsidR="00000000">
        <w:t>的延长线通过坐标原点，气体</w:t>
      </w:r>
      <w:r w:rsidR="00000000">
        <w:rPr>
          <w:rFonts w:eastAsia="Times New Roman"/>
          <w:i/>
        </w:rPr>
        <w:t>a</w:t>
      </w:r>
      <w:r w:rsidR="00000000">
        <w:t>、</w:t>
      </w:r>
      <w:r w:rsidR="00000000">
        <w:rPr>
          <w:rFonts w:eastAsia="Times New Roman"/>
          <w:i/>
        </w:rPr>
        <w:t>b</w:t>
      </w:r>
      <w:r w:rsidR="00000000">
        <w:t>、</w:t>
      </w:r>
      <w:r w:rsidR="00000000">
        <w:rPr>
          <w:rFonts w:eastAsia="Times New Roman"/>
          <w:i/>
        </w:rPr>
        <w:t>c</w:t>
      </w:r>
      <w:r w:rsidR="00000000">
        <w:t>、</w:t>
      </w:r>
      <w:r w:rsidR="00000000">
        <w:rPr>
          <w:rFonts w:eastAsia="Times New Roman"/>
          <w:i/>
        </w:rPr>
        <w:t>d</w:t>
      </w:r>
      <w:r w:rsidR="00000000">
        <w:t>四个状态的压强与温度的关系如图所示，则（</w:t>
      </w:r>
      <w:r w:rsidR="00000000">
        <w:rPr>
          <w:rFonts w:eastAsia="Times New Roman"/>
          <w:kern w:val="0"/>
          <w:sz w:val="24"/>
          <w:szCs w:val="24"/>
        </w:rPr>
        <w:t>    </w:t>
      </w:r>
      <w:r w:rsidR="00000000">
        <w:t>）</w:t>
      </w:r>
    </w:p>
    <w:p w14:paraId="544BF117" w14:textId="16FB697D" w:rsidR="00007307" w:rsidRDefault="00000000" w:rsidP="00BB528A">
      <w:pPr>
        <w:spacing w:line="240" w:lineRule="atLeast"/>
        <w:ind w:left="380"/>
        <w:jc w:val="left"/>
        <w:textAlignment w:val="center"/>
      </w:pPr>
      <w:r>
        <w:t>A</w:t>
      </w:r>
      <w:r>
        <w:t>．气体在</w:t>
      </w:r>
      <w:proofErr w:type="spellStart"/>
      <w:r>
        <w:rPr>
          <w:rFonts w:eastAsia="Times New Roman"/>
          <w:i/>
        </w:rPr>
        <w:t>bc</w:t>
      </w:r>
      <w:proofErr w:type="spellEnd"/>
      <w:r>
        <w:t>过程中体积的变化量等于</w:t>
      </w:r>
      <w:r>
        <w:rPr>
          <w:rFonts w:eastAsia="Times New Roman"/>
          <w:i/>
        </w:rPr>
        <w:t>da</w:t>
      </w:r>
      <w:r>
        <w:t>过程中体积的变化量</w:t>
      </w:r>
    </w:p>
    <w:p w14:paraId="006CDE98" w14:textId="2D6266DF" w:rsidR="00007307" w:rsidRDefault="00000000" w:rsidP="00BB528A">
      <w:pPr>
        <w:spacing w:line="240" w:lineRule="atLeast"/>
        <w:ind w:left="380"/>
        <w:jc w:val="left"/>
        <w:textAlignment w:val="center"/>
      </w:pPr>
      <w:r>
        <w:t>B</w:t>
      </w:r>
      <w:r>
        <w:t>．气体在</w:t>
      </w:r>
      <w:r>
        <w:rPr>
          <w:rFonts w:eastAsia="Times New Roman"/>
          <w:i/>
        </w:rPr>
        <w:t>ab</w:t>
      </w:r>
      <w:r>
        <w:t>过程中内能的增加量小于</w:t>
      </w:r>
      <w:r>
        <w:rPr>
          <w:rFonts w:eastAsia="Times New Roman"/>
          <w:i/>
        </w:rPr>
        <w:t>cd</w:t>
      </w:r>
      <w:r>
        <w:t>过程中内能的减少量</w:t>
      </w:r>
    </w:p>
    <w:p w14:paraId="6BA41B86" w14:textId="026A9A9D" w:rsidR="00007307" w:rsidRDefault="00000000" w:rsidP="00BB528A">
      <w:pPr>
        <w:spacing w:line="240" w:lineRule="atLeast"/>
        <w:ind w:left="380"/>
        <w:jc w:val="left"/>
        <w:textAlignment w:val="center"/>
      </w:pPr>
      <w:r>
        <w:t>C</w:t>
      </w:r>
      <w:r>
        <w:t>．气体在</w:t>
      </w:r>
      <w:r>
        <w:rPr>
          <w:rFonts w:eastAsia="Times New Roman"/>
          <w:i/>
        </w:rPr>
        <w:t>ab</w:t>
      </w:r>
      <w:r>
        <w:t>过程中吸收的热量等于</w:t>
      </w:r>
      <w:r>
        <w:rPr>
          <w:rFonts w:eastAsia="Times New Roman"/>
          <w:i/>
        </w:rPr>
        <w:t>cd</w:t>
      </w:r>
      <w:r>
        <w:t>过程中放出的热量</w:t>
      </w:r>
    </w:p>
    <w:p w14:paraId="11C0C744" w14:textId="6D5B0342" w:rsidR="00007307" w:rsidRDefault="00000000" w:rsidP="00BB528A">
      <w:pPr>
        <w:spacing w:line="240" w:lineRule="atLeast"/>
        <w:ind w:left="380"/>
        <w:jc w:val="left"/>
        <w:textAlignment w:val="center"/>
      </w:pPr>
      <w:r>
        <w:t>D</w:t>
      </w:r>
      <w:r>
        <w:t>．气体在</w:t>
      </w:r>
      <w:r>
        <w:rPr>
          <w:rFonts w:eastAsia="Times New Roman"/>
          <w:i/>
        </w:rPr>
        <w:t>ab</w:t>
      </w:r>
      <w:r>
        <w:t>过程中吸收的热量小于</w:t>
      </w:r>
      <w:r>
        <w:rPr>
          <w:rFonts w:eastAsia="Times New Roman"/>
          <w:i/>
        </w:rPr>
        <w:t>cd</w:t>
      </w:r>
      <w:r>
        <w:t>过程中放出的热量</w:t>
      </w:r>
    </w:p>
    <w:p w14:paraId="12CEDD0B" w14:textId="420AB8EB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7917825C" wp14:editId="4FEB9209">
            <wp:simplePos x="0" y="0"/>
            <wp:positionH relativeFrom="column">
              <wp:posOffset>4902200</wp:posOffset>
            </wp:positionH>
            <wp:positionV relativeFrom="paragraph">
              <wp:posOffset>369570</wp:posOffset>
            </wp:positionV>
            <wp:extent cx="1115060" cy="1135380"/>
            <wp:effectExtent l="0" t="0" r="8890" b="7620"/>
            <wp:wrapSquare wrapText="bothSides"/>
            <wp:docPr id="100033" name="图片 100033" descr="@@@c086eabd-3bef-4eda-8bea-5dfecee5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>11</w:t>
      </w:r>
      <w:r w:rsidR="00000000">
        <w:t>．如图所示，圆形虚线框内有一垂直纸面向里的匀强磁场，</w:t>
      </w:r>
      <w:r w:rsidR="00000000">
        <w:object w:dxaOrig="317" w:dyaOrig="242" w14:anchorId="0AF45E38">
          <v:shape id="_x0000_i1050" type="#_x0000_t75" alt="eqId70a3dd0be444bb08ff74c4e3e0bef010" style="width:15.6pt;height:12pt" o:ole="">
            <v:imagedata r:id="rId63" o:title="eqId70a3dd0be444bb08ff74c4e3e0bef010"/>
          </v:shape>
          <o:OLEObject Type="Embed" ProgID="Equation.DSMT4" ShapeID="_x0000_i1050" DrawAspect="Content" ObjectID="_1778964774" r:id="rId64"/>
        </w:object>
      </w:r>
      <w:r w:rsidR="00000000">
        <w:t>、</w:t>
      </w:r>
      <w:r w:rsidR="00000000">
        <w:object w:dxaOrig="317" w:dyaOrig="251" w14:anchorId="5BCF4A42">
          <v:shape id="_x0000_i1051" type="#_x0000_t75" alt="eqId541fea8977d62bb3562fc40503ec02fe" style="width:15.6pt;height:12.6pt" o:ole="">
            <v:imagedata r:id="rId65" o:title="eqId541fea8977d62bb3562fc40503ec02fe"/>
          </v:shape>
          <o:OLEObject Type="Embed" ProgID="Equation.DSMT4" ShapeID="_x0000_i1051" DrawAspect="Content" ObjectID="_1778964775" r:id="rId66"/>
        </w:object>
      </w:r>
      <w:r w:rsidR="00000000">
        <w:t>、</w:t>
      </w:r>
      <w:r w:rsidR="00000000">
        <w:object w:dxaOrig="317" w:dyaOrig="251" w14:anchorId="3A609D7E">
          <v:shape id="_x0000_i1052" type="#_x0000_t75" alt="eqId1bf913efed4da4209c10d14bb3e30b52" style="width:15.6pt;height:12.6pt" o:ole="">
            <v:imagedata r:id="rId67" o:title="eqId1bf913efed4da4209c10d14bb3e30b52"/>
          </v:shape>
          <o:OLEObject Type="Embed" ProgID="Equation.DSMT4" ShapeID="_x0000_i1052" DrawAspect="Content" ObjectID="_1778964776" r:id="rId68"/>
        </w:object>
      </w:r>
      <w:r w:rsidR="00000000">
        <w:t>、</w:t>
      </w:r>
      <w:r w:rsidR="00000000">
        <w:object w:dxaOrig="334" w:dyaOrig="254" w14:anchorId="2786CA9C">
          <v:shape id="_x0000_i1053" type="#_x0000_t75" alt="eqId1bdd04f79cfa6e41f4ea148dd8c6e89e" style="width:16.8pt;height:12.6pt" o:ole="">
            <v:imagedata r:id="rId69" o:title="eqId1bdd04f79cfa6e41f4ea148dd8c6e89e"/>
          </v:shape>
          <o:OLEObject Type="Embed" ProgID="Equation.DSMT4" ShapeID="_x0000_i1053" DrawAspect="Content" ObjectID="_1778964777" r:id="rId70"/>
        </w:object>
      </w:r>
      <w:r w:rsidR="00000000">
        <w:t>是以不同速率对准圆心入射的正电子或负电子的运动径迹，</w:t>
      </w:r>
      <w:r w:rsidR="00000000">
        <w:rPr>
          <w:rFonts w:eastAsia="Times New Roman"/>
          <w:i/>
        </w:rPr>
        <w:t>a</w:t>
      </w:r>
      <w:r w:rsidR="00000000">
        <w:t>、</w:t>
      </w:r>
      <w:r w:rsidR="00000000">
        <w:rPr>
          <w:rFonts w:eastAsia="Times New Roman"/>
          <w:i/>
        </w:rPr>
        <w:t>b</w:t>
      </w:r>
      <w:r w:rsidR="00000000">
        <w:t>、</w:t>
      </w:r>
      <w:r w:rsidR="00000000">
        <w:rPr>
          <w:rFonts w:eastAsia="Times New Roman"/>
          <w:i/>
        </w:rPr>
        <w:t>d</w:t>
      </w:r>
      <w:r w:rsidR="00000000">
        <w:t>三个出射点和圆心的连线分别与竖直方向成</w:t>
      </w:r>
      <w:r w:rsidR="00000000">
        <w:t>90°</w:t>
      </w:r>
      <w:r w:rsidR="00000000">
        <w:t>、</w:t>
      </w:r>
      <w:r w:rsidR="00000000">
        <w:t>60°</w:t>
      </w:r>
      <w:r w:rsidR="00000000">
        <w:t>、</w:t>
      </w:r>
      <w:r w:rsidR="00000000">
        <w:t>45°</w:t>
      </w:r>
      <w:r w:rsidR="00000000">
        <w:t>的夹角，则下列判断正确的是（　　）</w:t>
      </w:r>
    </w:p>
    <w:p w14:paraId="7F945BC3" w14:textId="77777777" w:rsidR="00BB528A" w:rsidRDefault="00000000" w:rsidP="00BB528A">
      <w:pPr>
        <w:tabs>
          <w:tab w:val="left" w:pos="4156"/>
        </w:tabs>
        <w:spacing w:line="240" w:lineRule="atLeast"/>
        <w:ind w:left="380"/>
        <w:jc w:val="left"/>
        <w:textAlignment w:val="center"/>
      </w:pPr>
      <w:r>
        <w:t>A</w:t>
      </w:r>
      <w:r>
        <w:t>．沿径迹</w:t>
      </w:r>
      <w:r>
        <w:object w:dxaOrig="317" w:dyaOrig="251" w14:anchorId="56A9CAF6">
          <v:shape id="_x0000_i1054" type="#_x0000_t75" alt="eqId1bf913efed4da4209c10d14bb3e30b52" style="width:15.6pt;height:12.6pt" o:ole="">
            <v:imagedata r:id="rId67" o:title="eqId1bf913efed4da4209c10d14bb3e30b52"/>
          </v:shape>
          <o:OLEObject Type="Embed" ProgID="Equation.DSMT4" ShapeID="_x0000_i1054" DrawAspect="Content" ObjectID="_1778964778" r:id="rId71"/>
        </w:object>
      </w:r>
      <w:r>
        <w:t>运动的粒子在磁场中运动时间最短</w:t>
      </w:r>
      <w:r>
        <w:tab/>
      </w:r>
    </w:p>
    <w:p w14:paraId="2502AE9D" w14:textId="67B400EC" w:rsidR="00007307" w:rsidRDefault="00000000" w:rsidP="00BB528A">
      <w:pPr>
        <w:tabs>
          <w:tab w:val="left" w:pos="4156"/>
        </w:tabs>
        <w:spacing w:line="240" w:lineRule="atLeast"/>
        <w:ind w:left="380"/>
        <w:jc w:val="left"/>
        <w:textAlignment w:val="center"/>
      </w:pPr>
      <w:r>
        <w:t>B</w:t>
      </w:r>
      <w:r>
        <w:t>．沿径迹</w:t>
      </w:r>
      <w:r>
        <w:object w:dxaOrig="317" w:dyaOrig="251" w14:anchorId="4ADC2B43">
          <v:shape id="_x0000_i1055" type="#_x0000_t75" alt="eqId1bf913efed4da4209c10d14bb3e30b52" style="width:15.6pt;height:12.6pt" o:ole="">
            <v:imagedata r:id="rId67" o:title="eqId1bf913efed4da4209c10d14bb3e30b52"/>
          </v:shape>
          <o:OLEObject Type="Embed" ProgID="Equation.DSMT4" ShapeID="_x0000_i1055" DrawAspect="Content" ObjectID="_1778964779" r:id="rId72"/>
        </w:object>
      </w:r>
      <w:r>
        <w:t>、</w:t>
      </w:r>
      <w:r>
        <w:object w:dxaOrig="334" w:dyaOrig="254" w14:anchorId="7B7498C1">
          <v:shape id="_x0000_i1056" type="#_x0000_t75" alt="eqId1bdd04f79cfa6e41f4ea148dd8c6e89e" style="width:16.8pt;height:12.6pt" o:ole="">
            <v:imagedata r:id="rId69" o:title="eqId1bdd04f79cfa6e41f4ea148dd8c6e89e"/>
          </v:shape>
          <o:OLEObject Type="Embed" ProgID="Equation.DSMT4" ShapeID="_x0000_i1056" DrawAspect="Content" ObjectID="_1778964780" r:id="rId73"/>
        </w:object>
      </w:r>
      <w:r>
        <w:t>运动的粒子均为正电子</w:t>
      </w:r>
    </w:p>
    <w:p w14:paraId="3EFE455B" w14:textId="77777777" w:rsidR="00BB528A" w:rsidRDefault="00000000" w:rsidP="00BB528A">
      <w:pPr>
        <w:tabs>
          <w:tab w:val="left" w:pos="4156"/>
        </w:tabs>
        <w:spacing w:line="240" w:lineRule="atLeast"/>
        <w:ind w:left="380"/>
        <w:jc w:val="left"/>
        <w:textAlignment w:val="center"/>
      </w:pPr>
      <w:r>
        <w:t>C</w:t>
      </w:r>
      <w:r>
        <w:t>．沿径迹</w:t>
      </w:r>
      <w:r>
        <w:object w:dxaOrig="317" w:dyaOrig="242" w14:anchorId="43152823">
          <v:shape id="_x0000_i1057" type="#_x0000_t75" alt="eqId70a3dd0be444bb08ff74c4e3e0bef010" style="width:15.6pt;height:12pt" o:ole="">
            <v:imagedata r:id="rId63" o:title="eqId70a3dd0be444bb08ff74c4e3e0bef010"/>
          </v:shape>
          <o:OLEObject Type="Embed" ProgID="Equation.DSMT4" ShapeID="_x0000_i1057" DrawAspect="Content" ObjectID="_1778964781" r:id="rId74"/>
        </w:object>
      </w:r>
      <w:r>
        <w:t>、</w:t>
      </w:r>
      <w:r>
        <w:object w:dxaOrig="317" w:dyaOrig="251" w14:anchorId="1DB1A2A7">
          <v:shape id="_x0000_i1058" type="#_x0000_t75" alt="eqId541fea8977d62bb3562fc40503ec02fe" style="width:15.6pt;height:12.6pt" o:ole="">
            <v:imagedata r:id="rId65" o:title="eqId541fea8977d62bb3562fc40503ec02fe"/>
          </v:shape>
          <o:OLEObject Type="Embed" ProgID="Equation.DSMT4" ShapeID="_x0000_i1058" DrawAspect="Content" ObjectID="_1778964782" r:id="rId75"/>
        </w:object>
      </w:r>
      <w:r>
        <w:t>运动的粒子速率比值为</w:t>
      </w:r>
      <w:r>
        <w:object w:dxaOrig="352" w:dyaOrig="586" w14:anchorId="42B9B5A3">
          <v:shape id="_x0000_i1059" type="#_x0000_t75" alt="eqId827ccf0c04aa941ba20d5f4c6068b46b" style="width:17.4pt;height:29.4pt" o:ole="">
            <v:imagedata r:id="rId76" o:title="eqId827ccf0c04aa941ba20d5f4c6068b46b"/>
          </v:shape>
          <o:OLEObject Type="Embed" ProgID="Equation.DSMT4" ShapeID="_x0000_i1059" DrawAspect="Content" ObjectID="_1778964783" r:id="rId77"/>
        </w:object>
      </w:r>
      <w:r>
        <w:tab/>
      </w:r>
    </w:p>
    <w:p w14:paraId="34AF752B" w14:textId="67B809CC" w:rsidR="00007307" w:rsidRPr="00BB528A" w:rsidRDefault="00000000" w:rsidP="00BB528A">
      <w:pPr>
        <w:tabs>
          <w:tab w:val="left" w:pos="4156"/>
        </w:tabs>
        <w:spacing w:line="240" w:lineRule="atLeast"/>
        <w:ind w:left="380"/>
        <w:jc w:val="left"/>
        <w:textAlignment w:val="center"/>
        <w:rPr>
          <w:rFonts w:hint="eastAsia"/>
        </w:rPr>
      </w:pPr>
      <w:r>
        <w:lastRenderedPageBreak/>
        <w:t>D</w:t>
      </w:r>
      <w:r>
        <w:t>．沿径迹</w:t>
      </w:r>
      <w:r>
        <w:object w:dxaOrig="317" w:dyaOrig="251" w14:anchorId="697A074D">
          <v:shape id="_x0000_i1060" type="#_x0000_t75" alt="eqId541fea8977d62bb3562fc40503ec02fe" style="width:15.6pt;height:12.6pt" o:ole="">
            <v:imagedata r:id="rId65" o:title="eqId541fea8977d62bb3562fc40503ec02fe"/>
          </v:shape>
          <o:OLEObject Type="Embed" ProgID="Equation.DSMT4" ShapeID="_x0000_i1060" DrawAspect="Content" ObjectID="_1778964784" r:id="rId78"/>
        </w:object>
      </w:r>
      <w:r>
        <w:t>、</w:t>
      </w:r>
      <w:r>
        <w:object w:dxaOrig="334" w:dyaOrig="254" w14:anchorId="0977140E">
          <v:shape id="_x0000_i1061" type="#_x0000_t75" alt="eqId1bdd04f79cfa6e41f4ea148dd8c6e89e" style="width:16.8pt;height:12.6pt" o:ole="">
            <v:imagedata r:id="rId69" o:title="eqId1bdd04f79cfa6e41f4ea148dd8c6e89e"/>
          </v:shape>
          <o:OLEObject Type="Embed" ProgID="Equation.DSMT4" ShapeID="_x0000_i1061" DrawAspect="Content" ObjectID="_1778964785" r:id="rId79"/>
        </w:object>
      </w:r>
      <w:r>
        <w:t>运动的时间之比为</w:t>
      </w:r>
      <w:r>
        <w:t>9</w:t>
      </w:r>
      <w:r>
        <w:t>：</w:t>
      </w:r>
      <w:r>
        <w:t>8</w:t>
      </w:r>
    </w:p>
    <w:p w14:paraId="4A2EB0E3" w14:textId="25E359FB" w:rsidR="00007307" w:rsidRDefault="00000000" w:rsidP="00BB528A">
      <w:pPr>
        <w:spacing w:line="240" w:lineRule="atLeast"/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二、实验题</w:t>
      </w:r>
    </w:p>
    <w:p w14:paraId="7C44CC21" w14:textId="337DFEF4" w:rsidR="00007307" w:rsidRDefault="00000000" w:rsidP="00BB528A">
      <w:pPr>
        <w:spacing w:line="240" w:lineRule="atLeast"/>
        <w:jc w:val="left"/>
        <w:textAlignment w:val="center"/>
      </w:pPr>
      <w:r>
        <w:t>12</w:t>
      </w:r>
      <w:r>
        <w:t>．在</w:t>
      </w:r>
      <w:r>
        <w:t>“</w:t>
      </w:r>
      <w:r>
        <w:t>油膜法估测油酸分子的大小</w:t>
      </w:r>
      <w:r>
        <w:t>”</w:t>
      </w:r>
      <w:r>
        <w:t>实验中，有下列实验步骤：</w:t>
      </w:r>
    </w:p>
    <w:p w14:paraId="7657FBC1" w14:textId="1DF76FB6" w:rsidR="00007307" w:rsidRDefault="00000000" w:rsidP="00BB528A">
      <w:pPr>
        <w:spacing w:line="240" w:lineRule="atLeast"/>
        <w:jc w:val="left"/>
        <w:textAlignment w:val="center"/>
      </w:pPr>
      <w:r>
        <w:t>①</w:t>
      </w:r>
      <w:r>
        <w:t>用注射器将事先配好的油酸酒精</w:t>
      </w:r>
      <w:proofErr w:type="gramStart"/>
      <w:r>
        <w:t>溶</w:t>
      </w:r>
      <w:proofErr w:type="gramEnd"/>
      <w:r>
        <w:t>液滴一滴在水面上，待油膜形状稳定；</w:t>
      </w:r>
    </w:p>
    <w:p w14:paraId="28621F5D" w14:textId="4ED263A6" w:rsidR="00007307" w:rsidRDefault="00000000" w:rsidP="00BB528A">
      <w:pPr>
        <w:spacing w:line="240" w:lineRule="atLeast"/>
        <w:jc w:val="left"/>
        <w:textAlignment w:val="center"/>
      </w:pPr>
      <w:r>
        <w:t>②</w:t>
      </w:r>
      <w:r>
        <w:t>往边长约为</w:t>
      </w:r>
      <w:r>
        <w:t>40cm</w:t>
      </w:r>
      <w:r>
        <w:t>的浅盘里倒入约</w:t>
      </w:r>
      <w:r>
        <w:t>2cm</w:t>
      </w:r>
      <w:r>
        <w:t>深的水。待水面稳定后将适量的爽身粉均匀地撒在水面上；</w:t>
      </w:r>
    </w:p>
    <w:p w14:paraId="5759FD30" w14:textId="022D7686" w:rsidR="00007307" w:rsidRDefault="00000000" w:rsidP="00BB528A">
      <w:pPr>
        <w:spacing w:line="240" w:lineRule="atLeast"/>
        <w:jc w:val="left"/>
        <w:textAlignment w:val="center"/>
      </w:pPr>
      <w:r>
        <w:t>③</w:t>
      </w:r>
      <w:r>
        <w:t>将画有油膜形状的玻璃板平放</w:t>
      </w:r>
      <w:proofErr w:type="gramStart"/>
      <w:r>
        <w:t>在坐</w:t>
      </w:r>
      <w:proofErr w:type="gramEnd"/>
      <w:r>
        <w:t>标纸上，计算出油膜的面积，根据油酸的体积和面积计算出油酸分子直径的大小；</w:t>
      </w:r>
    </w:p>
    <w:p w14:paraId="32530270" w14:textId="237D2D12" w:rsidR="00007307" w:rsidRDefault="00000000" w:rsidP="00BB528A">
      <w:pPr>
        <w:spacing w:line="240" w:lineRule="atLeast"/>
        <w:jc w:val="left"/>
        <w:textAlignment w:val="center"/>
      </w:pPr>
      <w:r>
        <w:t>④</w:t>
      </w:r>
      <w:r>
        <w:t>用注射器将事先配好的油酸酒精溶液</w:t>
      </w:r>
      <w:proofErr w:type="gramStart"/>
      <w:r>
        <w:t>一</w:t>
      </w:r>
      <w:proofErr w:type="gramEnd"/>
      <w:r>
        <w:t>滴一滴地滴入量筒中，记下量筒内一定体积时的</w:t>
      </w:r>
      <w:proofErr w:type="gramStart"/>
      <w:r>
        <w:t>总滴数</w:t>
      </w:r>
      <w:proofErr w:type="gramEnd"/>
      <w:r>
        <w:t>，由此计算出一滴油酸酒精溶液的体积；</w:t>
      </w:r>
    </w:p>
    <w:p w14:paraId="35916106" w14:textId="2F0DF82C" w:rsidR="00007307" w:rsidRDefault="00000000" w:rsidP="00BB528A">
      <w:pPr>
        <w:spacing w:line="240" w:lineRule="atLeast"/>
        <w:jc w:val="left"/>
        <w:textAlignment w:val="center"/>
      </w:pPr>
      <w:r>
        <w:t>⑤</w:t>
      </w:r>
      <w:r>
        <w:t>将玻璃板放在浅盘上，然后将油膜的形状用彩笔描绘在玻璃板上。</w:t>
      </w:r>
    </w:p>
    <w:p w14:paraId="2543F0F5" w14:textId="5E336E22" w:rsidR="00007307" w:rsidRDefault="00000000" w:rsidP="00BB528A">
      <w:pPr>
        <w:spacing w:line="240" w:lineRule="atLeast"/>
        <w:jc w:val="left"/>
        <w:textAlignment w:val="center"/>
      </w:pPr>
      <w:r>
        <w:t>完成下列填空：</w:t>
      </w:r>
    </w:p>
    <w:p w14:paraId="3A7FAF4F" w14:textId="77777777" w:rsidR="00007307" w:rsidRDefault="00000000" w:rsidP="00BB528A">
      <w:pPr>
        <w:spacing w:line="240" w:lineRule="atLeast"/>
        <w:jc w:val="left"/>
        <w:textAlignment w:val="center"/>
      </w:pPr>
      <w:r>
        <w:t>(1)</w:t>
      </w:r>
      <w:r>
        <w:t>上述步骤中，正确的顺序是</w:t>
      </w:r>
      <w:r>
        <w:t>④</w:t>
      </w:r>
      <w:r>
        <w:rPr>
          <w:rFonts w:eastAsia="Times New Roman"/>
          <w:u w:val="single"/>
        </w:rPr>
        <w:t xml:space="preserve">      </w:t>
      </w:r>
      <w:r>
        <w:t>；（填写步骤前面的数字）</w:t>
      </w:r>
    </w:p>
    <w:p w14:paraId="4F754E67" w14:textId="5D6BBA05" w:rsidR="00007307" w:rsidRDefault="00000000" w:rsidP="00BB528A">
      <w:pPr>
        <w:spacing w:line="240" w:lineRule="atLeast"/>
        <w:jc w:val="left"/>
        <w:textAlignment w:val="center"/>
      </w:pPr>
      <w:r>
        <w:t>(2)</w:t>
      </w:r>
      <w:r>
        <w:t>实验中要让油酸在水面尽可能散开，形成单分子油膜，并将油膜分子看成球形且紧密排列，体现的物理思想方法为（　　）</w:t>
      </w:r>
    </w:p>
    <w:p w14:paraId="624DA40D" w14:textId="77777777" w:rsidR="00007307" w:rsidRDefault="00000000" w:rsidP="00BB528A">
      <w:pPr>
        <w:tabs>
          <w:tab w:val="left" w:pos="2771"/>
          <w:tab w:val="left" w:pos="5541"/>
        </w:tabs>
        <w:spacing w:line="240" w:lineRule="atLeast"/>
        <w:ind w:left="380"/>
        <w:jc w:val="left"/>
        <w:textAlignment w:val="center"/>
      </w:pPr>
      <w:r>
        <w:t>A</w:t>
      </w:r>
      <w:r>
        <w:t>．控制变量法</w:t>
      </w:r>
      <w:r>
        <w:tab/>
        <w:t>B</w:t>
      </w:r>
      <w:r>
        <w:t>．等效替代法</w:t>
      </w:r>
      <w:r>
        <w:tab/>
        <w:t>C</w:t>
      </w:r>
      <w:r>
        <w:t>．理想化模型法</w:t>
      </w:r>
    </w:p>
    <w:p w14:paraId="0132CAB3" w14:textId="2ADC58D9" w:rsidR="00007307" w:rsidRDefault="00BB528A" w:rsidP="00BB528A">
      <w:pPr>
        <w:spacing w:line="240" w:lineRule="atLeast"/>
        <w:jc w:val="left"/>
        <w:textAlignment w:val="center"/>
        <w:rPr>
          <w:rFonts w:hint="eastAsia"/>
        </w:rPr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72064" behindDoc="0" locked="0" layoutInCell="1" allowOverlap="1" wp14:anchorId="384912F6" wp14:editId="3232DA4C">
            <wp:simplePos x="0" y="0"/>
            <wp:positionH relativeFrom="column">
              <wp:posOffset>4789170</wp:posOffset>
            </wp:positionH>
            <wp:positionV relativeFrom="paragraph">
              <wp:posOffset>278130</wp:posOffset>
            </wp:positionV>
            <wp:extent cx="1200150" cy="857250"/>
            <wp:effectExtent l="0" t="0" r="0" b="0"/>
            <wp:wrapSquare wrapText="bothSides"/>
            <wp:docPr id="100035" name="图片 100035" descr="@@@41902851d7364e7a8c8352af3ac5e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(3)</w:t>
      </w:r>
      <w:r w:rsidR="00000000">
        <w:t>甲组同学在实验时，滴下油酸溶液后，爽身粉迅速散开形成如图所示的</w:t>
      </w:r>
      <w:r w:rsidR="00000000">
        <w:t>“</w:t>
      </w:r>
      <w:r w:rsidR="00000000">
        <w:t>锯齿</w:t>
      </w:r>
      <w:r w:rsidR="00000000">
        <w:t>”</w:t>
      </w:r>
      <w:r w:rsidR="00000000">
        <w:t>边沿图案，出现该图样的原因可能是（　　）</w:t>
      </w:r>
    </w:p>
    <w:p w14:paraId="1496F4DF" w14:textId="77777777" w:rsidR="00007307" w:rsidRDefault="00000000" w:rsidP="00BB528A">
      <w:pPr>
        <w:spacing w:line="240" w:lineRule="atLeast"/>
        <w:jc w:val="left"/>
        <w:textAlignment w:val="center"/>
      </w:pPr>
      <w:r>
        <w:t>A</w:t>
      </w:r>
      <w:r>
        <w:t>．盆中装的水量太多</w:t>
      </w:r>
    </w:p>
    <w:p w14:paraId="7E3CB932" w14:textId="5970E51A" w:rsidR="00007307" w:rsidRDefault="00000000" w:rsidP="00BB528A">
      <w:pPr>
        <w:spacing w:line="240" w:lineRule="atLeast"/>
        <w:jc w:val="left"/>
        <w:textAlignment w:val="center"/>
      </w:pPr>
      <w:r>
        <w:t>B</w:t>
      </w:r>
      <w:r>
        <w:t>．爽身粉撒得太多，且厚度不均匀</w:t>
      </w:r>
    </w:p>
    <w:p w14:paraId="7A99A29E" w14:textId="08733581" w:rsidR="00007307" w:rsidRDefault="00000000" w:rsidP="00BB528A">
      <w:pPr>
        <w:spacing w:line="240" w:lineRule="atLeast"/>
        <w:jc w:val="left"/>
        <w:textAlignment w:val="center"/>
      </w:pPr>
      <w:r>
        <w:t>C</w:t>
      </w:r>
      <w:r>
        <w:t>．盆太小，导致油酸无法形成单分子层</w:t>
      </w:r>
    </w:p>
    <w:p w14:paraId="73007BC2" w14:textId="2DC87D0C" w:rsidR="00007307" w:rsidRDefault="00000000" w:rsidP="00BB528A">
      <w:pPr>
        <w:spacing w:line="240" w:lineRule="atLeast"/>
        <w:jc w:val="left"/>
        <w:textAlignment w:val="center"/>
      </w:pPr>
      <w:r>
        <w:t>(4)</w:t>
      </w:r>
      <w:r>
        <w:t>乙组同学将</w:t>
      </w:r>
      <w:r>
        <w:t>1ml</w:t>
      </w:r>
      <w:r>
        <w:t>的油酸溶于酒精，制成</w:t>
      </w:r>
      <w:r>
        <w:t>1000ml</w:t>
      </w:r>
      <w:r>
        <w:t>的油酸酒精溶液；测得</w:t>
      </w:r>
      <w:r>
        <w:t>0.5ml</w:t>
      </w:r>
      <w:r>
        <w:t>的油酸酒精溶液有</w:t>
      </w:r>
      <w:r>
        <w:t>50</w:t>
      </w:r>
      <w:r>
        <w:t>滴。现取一滴该油酸酒精</w:t>
      </w:r>
      <w:proofErr w:type="gramStart"/>
      <w:r>
        <w:t>溶</w:t>
      </w:r>
      <w:proofErr w:type="gramEnd"/>
      <w:r>
        <w:t>液滴在水面上，测得所形成的油膜的面积是</w:t>
      </w:r>
      <w:r>
        <w:t>135cm</w:t>
      </w:r>
      <w:r>
        <w:rPr>
          <w:vertAlign w:val="superscript"/>
        </w:rPr>
        <w:t>2</w:t>
      </w:r>
      <w:r>
        <w:t>。由此估算出油酸分子的直径为</w:t>
      </w:r>
      <w:r>
        <w:rPr>
          <w:rFonts w:eastAsia="Times New Roman"/>
          <w:u w:val="single"/>
        </w:rPr>
        <w:t xml:space="preserve">      </w:t>
      </w:r>
      <w:r>
        <w:t>m</w:t>
      </w:r>
      <w:r>
        <w:t>；（结果保留</w:t>
      </w:r>
      <w:r>
        <w:t>2</w:t>
      </w:r>
      <w:r>
        <w:t>位有效数字）</w:t>
      </w:r>
    </w:p>
    <w:p w14:paraId="23CF3C03" w14:textId="21DDF188" w:rsidR="00007307" w:rsidRPr="00BB528A" w:rsidRDefault="00000000" w:rsidP="00BB528A">
      <w:pPr>
        <w:spacing w:line="240" w:lineRule="atLeast"/>
        <w:jc w:val="left"/>
        <w:textAlignment w:val="center"/>
        <w:rPr>
          <w:rFonts w:hint="eastAsia"/>
        </w:rPr>
      </w:pPr>
      <w:r>
        <w:t>(5)</w:t>
      </w:r>
      <w:r>
        <w:t>丙组同学在实验中，</w:t>
      </w:r>
      <w:proofErr w:type="gramStart"/>
      <w:r>
        <w:t>在求每滴</w:t>
      </w:r>
      <w:proofErr w:type="gramEnd"/>
      <w:r>
        <w:t>油酸酒精溶液的体积时，</w:t>
      </w:r>
      <w:r>
        <w:t>1ml</w:t>
      </w:r>
      <w:r>
        <w:t>的溶液滴数少计了</w:t>
      </w:r>
      <w:r>
        <w:t>5</w:t>
      </w:r>
      <w:r>
        <w:t>滴，计算出的分子直径</w:t>
      </w:r>
      <w:r>
        <w:rPr>
          <w:rFonts w:eastAsia="Times New Roman"/>
          <w:u w:val="single"/>
        </w:rPr>
        <w:t xml:space="preserve">      </w:t>
      </w:r>
      <w:r>
        <w:t>（</w:t>
      </w:r>
      <w:r>
        <w:t>“</w:t>
      </w:r>
      <w:r>
        <w:t>偏大</w:t>
      </w:r>
      <w:r>
        <w:t>”</w:t>
      </w:r>
      <w:r>
        <w:t>、</w:t>
      </w:r>
      <w:r>
        <w:t>“</w:t>
      </w:r>
      <w:r>
        <w:t>偏小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603DFB68" w14:textId="77777777" w:rsidR="00007307" w:rsidRDefault="00000000" w:rsidP="00BB528A">
      <w:pPr>
        <w:spacing w:line="240" w:lineRule="atLeast"/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三、解答题</w:t>
      </w:r>
    </w:p>
    <w:p w14:paraId="44E2A716" w14:textId="20A688FB" w:rsidR="00007307" w:rsidRDefault="00000000" w:rsidP="00BB528A">
      <w:pPr>
        <w:spacing w:line="240" w:lineRule="atLeast"/>
        <w:jc w:val="left"/>
        <w:textAlignment w:val="center"/>
      </w:pPr>
      <w:r>
        <w:t>13</w:t>
      </w:r>
      <w:r>
        <w:t>．如图甲所示，一根不可伸长的细绳上端固定，下端系在</w:t>
      </w:r>
      <w:proofErr w:type="gramStart"/>
      <w:r>
        <w:t>一</w:t>
      </w:r>
      <w:proofErr w:type="gramEnd"/>
      <w:r>
        <w:t>质量</w:t>
      </w:r>
      <w:r>
        <w:object w:dxaOrig="915" w:dyaOrig="280" w14:anchorId="6CAA1A6F">
          <v:shape id="_x0000_i1062" type="#_x0000_t75" alt="eqId348ce836848895cea9feb93d5c02bd41" style="width:45.6pt;height:13.8pt" o:ole="">
            <v:imagedata r:id="rId81" o:title="eqId348ce836848895cea9feb93d5c02bd41"/>
          </v:shape>
          <o:OLEObject Type="Embed" ProgID="Equation.DSMT4" ShapeID="_x0000_i1062" DrawAspect="Content" ObjectID="_1778964786" r:id="rId82"/>
        </w:object>
      </w:r>
      <w:r>
        <w:t>，边长</w:t>
      </w:r>
      <w:r>
        <w:object w:dxaOrig="950" w:dyaOrig="251" w14:anchorId="54C514E6">
          <v:shape id="_x0000_i1063" type="#_x0000_t75" alt="eqIdec3a45af356fbe5fbbc8153f88094c72" style="width:47.4pt;height:12.6pt" o:ole="">
            <v:imagedata r:id="rId83" o:title="eqIdec3a45af356fbe5fbbc8153f88094c72"/>
          </v:shape>
          <o:OLEObject Type="Embed" ProgID="Equation.DSMT4" ShapeID="_x0000_i1063" DrawAspect="Content" ObjectID="_1778964787" r:id="rId84"/>
        </w:object>
      </w:r>
      <w:r>
        <w:t>的单匝正方形金属框的</w:t>
      </w:r>
      <w:r>
        <w:rPr>
          <w:rFonts w:eastAsia="Times New Roman"/>
          <w:i/>
        </w:rPr>
        <w:t>D</w:t>
      </w:r>
      <w:r>
        <w:t>点上。金属框的一条对角线</w:t>
      </w:r>
      <w:r>
        <w:object w:dxaOrig="369" w:dyaOrig="250" w14:anchorId="27BFB012">
          <v:shape id="_x0000_i1064" type="#_x0000_t75" alt="eqId60ef95894ceebaf236170e8832dcf7e3" style="width:18.6pt;height:12.6pt" o:ole="">
            <v:imagedata r:id="rId85" o:title="eqId60ef95894ceebaf236170e8832dcf7e3"/>
          </v:shape>
          <o:OLEObject Type="Embed" ProgID="Equation.DSMT4" ShapeID="_x0000_i1064" DrawAspect="Content" ObjectID="_1778964788" r:id="rId86"/>
        </w:object>
      </w:r>
      <w:r>
        <w:t>水平，其下方有方向垂直于金属</w:t>
      </w:r>
      <w:proofErr w:type="gramStart"/>
      <w:r>
        <w:t>框所在</w:t>
      </w:r>
      <w:proofErr w:type="gramEnd"/>
      <w:r>
        <w:t>平面向外的匀强磁场，</w:t>
      </w:r>
      <w:proofErr w:type="gramStart"/>
      <w:r>
        <w:t>匀静强</w:t>
      </w:r>
      <w:proofErr w:type="gramEnd"/>
      <w:r>
        <w:t>磁场的磁感应强度</w:t>
      </w:r>
      <w:r>
        <w:rPr>
          <w:rFonts w:eastAsia="Times New Roman"/>
          <w:i/>
        </w:rPr>
        <w:t>B</w:t>
      </w:r>
      <w:r>
        <w:t>随时间</w:t>
      </w:r>
      <w:r>
        <w:rPr>
          <w:rFonts w:eastAsia="Times New Roman"/>
          <w:i/>
        </w:rPr>
        <w:t>t</w:t>
      </w:r>
      <w:r>
        <w:t>变化的图像如图乙所示。已知构成金属框的导线单位长度的阻值为</w:t>
      </w:r>
      <w:r>
        <w:object w:dxaOrig="1408" w:dyaOrig="276" w14:anchorId="7FD26752">
          <v:shape id="_x0000_i1065" type="#_x0000_t75" alt="eqId091bf56a6908cec4d5d3f801a6f1e282" style="width:70.2pt;height:13.8pt" o:ole="">
            <v:imagedata r:id="rId87" o:title="eqId091bf56a6908cec4d5d3f801a6f1e282"/>
          </v:shape>
          <o:OLEObject Type="Embed" ProgID="Equation.DSMT4" ShapeID="_x0000_i1065" DrawAspect="Content" ObjectID="_1778964789" r:id="rId88"/>
        </w:object>
      </w:r>
      <w:r>
        <w:t>。重力加速度</w:t>
      </w:r>
      <w:r>
        <w:rPr>
          <w:rFonts w:eastAsia="Times New Roman"/>
          <w:i/>
        </w:rPr>
        <w:t>g</w:t>
      </w:r>
      <w:r>
        <w:t>取</w:t>
      </w:r>
      <w:r>
        <w:object w:dxaOrig="581" w:dyaOrig="264" w14:anchorId="45D2AB40">
          <v:shape id="_x0000_i1066" type="#_x0000_t75" alt="eqIdb1eebd522c4de12f8255e649d3145d51" style="width:28.8pt;height:13.2pt" o:ole="">
            <v:imagedata r:id="rId89" o:title="eqIdb1eebd522c4de12f8255e649d3145d51"/>
          </v:shape>
          <o:OLEObject Type="Embed" ProgID="Equation.DSMT4" ShapeID="_x0000_i1066" DrawAspect="Content" ObjectID="_1778964790" r:id="rId90"/>
        </w:object>
      </w:r>
      <w:r>
        <w:t>。求：</w:t>
      </w:r>
    </w:p>
    <w:p w14:paraId="4630DCD2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1</w:t>
      </w:r>
      <w:r>
        <w:t>）</w:t>
      </w:r>
      <w:r>
        <w:t>0</w:t>
      </w:r>
      <w:r>
        <w:t>～</w:t>
      </w:r>
      <w:r>
        <w:t>0.4s</w:t>
      </w:r>
      <w:r>
        <w:t>内，金属线框中感应电流的大小；</w:t>
      </w:r>
    </w:p>
    <w:p w14:paraId="5B94385B" w14:textId="566AF249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</w:t>
      </w:r>
      <w:r>
        <w:object w:dxaOrig="686" w:dyaOrig="251" w14:anchorId="3E0096D5">
          <v:shape id="_x0000_i1067" type="#_x0000_t75" alt="eqId38a296351b27d1bae8d1222ea8afcd3b" style="width:34.2pt;height:12.6pt" o:ole="">
            <v:imagedata r:id="rId91" o:title="eqId38a296351b27d1bae8d1222ea8afcd3b"/>
          </v:shape>
          <o:OLEObject Type="Embed" ProgID="Equation.DSMT4" ShapeID="_x0000_i1067" DrawAspect="Content" ObjectID="_1778964791" r:id="rId92"/>
        </w:object>
      </w:r>
      <w:r>
        <w:t>时，细绳拉力的大小。</w:t>
      </w:r>
    </w:p>
    <w:p w14:paraId="6042F39E" w14:textId="1A457F23" w:rsidR="00007307" w:rsidRDefault="00000000" w:rsidP="00BB528A">
      <w:pPr>
        <w:spacing w:line="240" w:lineRule="atLeas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7A74864" wp14:editId="70A104A5">
            <wp:extent cx="2225040" cy="1133315"/>
            <wp:effectExtent l="0" t="0" r="3810" b="0"/>
            <wp:docPr id="100037" name="图片 100037" descr="@@@74011435-a64b-4da6-a48c-61e5e8496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44135" cy="11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D835" w14:textId="772B3136" w:rsidR="00007307" w:rsidRDefault="00BB528A" w:rsidP="00BB528A">
      <w:pPr>
        <w:spacing w:line="240" w:lineRule="atLeast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78208" behindDoc="0" locked="0" layoutInCell="1" allowOverlap="1" wp14:anchorId="7C8B364C" wp14:editId="55EF1453">
            <wp:simplePos x="0" y="0"/>
            <wp:positionH relativeFrom="column">
              <wp:posOffset>3417570</wp:posOffset>
            </wp:positionH>
            <wp:positionV relativeFrom="paragraph">
              <wp:posOffset>19050</wp:posOffset>
            </wp:positionV>
            <wp:extent cx="2676525" cy="1390650"/>
            <wp:effectExtent l="0" t="0" r="9525" b="0"/>
            <wp:wrapSquare wrapText="bothSides"/>
            <wp:docPr id="100039" name="图片 100039" descr="@@@421ae3b3-0757-4196-b714-544d10e4d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>14</w:t>
      </w:r>
      <w:r w:rsidR="00000000">
        <w:t>．</w:t>
      </w:r>
      <w:r w:rsidR="00000000">
        <w:t>1932</w:t>
      </w:r>
      <w:r w:rsidR="00000000">
        <w:t>年，劳伦斯和利文斯设计出了回旋加速器．回旋加速器的工作原理如图所示，置于高真空中的</w:t>
      </w:r>
      <w:r w:rsidR="00000000">
        <w:rPr>
          <w:rFonts w:eastAsia="Times New Roman"/>
          <w:i/>
        </w:rPr>
        <w:t>D</w:t>
      </w:r>
      <w:r w:rsidR="00000000">
        <w:t>形金属盒半径为</w:t>
      </w:r>
      <w:r w:rsidR="00000000">
        <w:rPr>
          <w:rFonts w:eastAsia="Times New Roman"/>
          <w:i/>
        </w:rPr>
        <w:t>R</w:t>
      </w:r>
      <w:r w:rsidR="00000000">
        <w:t>，</w:t>
      </w:r>
      <w:proofErr w:type="gramStart"/>
      <w:r w:rsidR="00000000">
        <w:t>两盒间</w:t>
      </w:r>
      <w:proofErr w:type="gramEnd"/>
      <w:r w:rsidR="00000000">
        <w:t>的狭缝很小，带电粒子穿过的时间可以忽略不计．磁感应强度为</w:t>
      </w:r>
      <w:r w:rsidR="00000000">
        <w:rPr>
          <w:rFonts w:eastAsia="Times New Roman"/>
          <w:i/>
        </w:rPr>
        <w:t>B</w:t>
      </w:r>
      <w:r w:rsidR="00000000">
        <w:t>的匀强磁场与盒面垂直．</w:t>
      </w:r>
      <w:r w:rsidR="00000000">
        <w:rPr>
          <w:rFonts w:eastAsia="Times New Roman"/>
          <w:i/>
        </w:rPr>
        <w:t>A</w:t>
      </w:r>
      <w:r w:rsidR="00000000">
        <w:t>处粒子</w:t>
      </w:r>
      <w:proofErr w:type="gramStart"/>
      <w:r w:rsidR="00000000">
        <w:t>源产生</w:t>
      </w:r>
      <w:proofErr w:type="gramEnd"/>
      <w:r w:rsidR="00000000">
        <w:t>的粒子，质量为</w:t>
      </w:r>
      <w:r w:rsidR="00000000">
        <w:rPr>
          <w:rFonts w:eastAsia="Times New Roman"/>
          <w:i/>
        </w:rPr>
        <w:t>m</w:t>
      </w:r>
      <w:r w:rsidR="00000000">
        <w:t>、电荷量为</w:t>
      </w:r>
      <w:r w:rsidR="00000000">
        <w:t>+</w:t>
      </w:r>
      <w:r w:rsidR="00000000">
        <w:rPr>
          <w:rFonts w:eastAsia="Times New Roman"/>
          <w:i/>
        </w:rPr>
        <w:t>q</w:t>
      </w:r>
      <w:r w:rsidR="00000000">
        <w:t xml:space="preserve"> </w:t>
      </w:r>
      <w:r w:rsidR="00000000">
        <w:t>，在加速器中被加速，加速电压为</w:t>
      </w:r>
      <w:r w:rsidR="00000000">
        <w:rPr>
          <w:rFonts w:eastAsia="Times New Roman"/>
          <w:i/>
        </w:rPr>
        <w:t>U</w:t>
      </w:r>
      <w:r w:rsidR="00000000">
        <w:t>．加速过程中不考虑相对论效应和重力作用．</w:t>
      </w:r>
    </w:p>
    <w:p w14:paraId="33DB1AA2" w14:textId="7EFE8194" w:rsidR="00007307" w:rsidRDefault="00007307" w:rsidP="00BB528A">
      <w:pPr>
        <w:spacing w:line="240" w:lineRule="atLeast"/>
        <w:jc w:val="left"/>
        <w:textAlignment w:val="center"/>
      </w:pPr>
    </w:p>
    <w:p w14:paraId="77998739" w14:textId="77777777" w:rsidR="00007307" w:rsidRDefault="00000000" w:rsidP="00BB528A">
      <w:pPr>
        <w:spacing w:line="240" w:lineRule="atLeast"/>
        <w:jc w:val="left"/>
        <w:textAlignment w:val="center"/>
      </w:pPr>
      <w:r>
        <w:lastRenderedPageBreak/>
        <w:t>（</w:t>
      </w:r>
      <w:r>
        <w:t>1</w:t>
      </w:r>
      <w:r>
        <w:t>）求粒子第</w:t>
      </w:r>
      <w:r>
        <w:t>2</w:t>
      </w:r>
      <w:r>
        <w:t>次和第</w:t>
      </w:r>
      <w:r>
        <w:t>1</w:t>
      </w:r>
      <w:r>
        <w:t>次经过两</w:t>
      </w:r>
      <w:r>
        <w:rPr>
          <w:rFonts w:eastAsia="Times New Roman"/>
          <w:i/>
        </w:rPr>
        <w:t>D</w:t>
      </w:r>
      <w:proofErr w:type="gramStart"/>
      <w:r>
        <w:t>形盒间狭缝</w:t>
      </w:r>
      <w:proofErr w:type="gramEnd"/>
      <w:r>
        <w:t>后轨道半径之比；</w:t>
      </w:r>
    </w:p>
    <w:p w14:paraId="57E595C2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）求粒子从静止开始加速到出口处所需的时间</w:t>
      </w:r>
      <w:r>
        <w:rPr>
          <w:rFonts w:eastAsia="Times New Roman"/>
          <w:i/>
        </w:rPr>
        <w:t>t</w:t>
      </w:r>
      <w:r>
        <w:t xml:space="preserve"> </w:t>
      </w:r>
      <w:r>
        <w:t>；</w:t>
      </w:r>
    </w:p>
    <w:p w14:paraId="621151E7" w14:textId="77777777" w:rsidR="00007307" w:rsidRDefault="00000000" w:rsidP="00BB528A">
      <w:pPr>
        <w:spacing w:line="240" w:lineRule="atLeast"/>
        <w:jc w:val="left"/>
        <w:textAlignment w:val="center"/>
      </w:pPr>
      <w:r>
        <w:t>15</w:t>
      </w:r>
      <w:r>
        <w:t>．如图所示，</w:t>
      </w:r>
      <w:proofErr w:type="gramStart"/>
      <w:r>
        <w:t>一</w:t>
      </w:r>
      <w:proofErr w:type="gramEnd"/>
      <w:r>
        <w:t>汽缸固定在水平地面上，通过活塞封闭有一定质量的理想气体，活塞与缸壁的摩擦可忽略不计，活塞的截面积</w:t>
      </w:r>
      <w:r>
        <w:object w:dxaOrig="950" w:dyaOrig="278" w14:anchorId="24353844">
          <v:shape id="_x0000_i1069" type="#_x0000_t75" alt="eqId592a5def3d199c45c0ac4f49b5150feb" style="width:47.4pt;height:13.8pt" o:ole="">
            <v:imagedata r:id="rId95" o:title="eqId592a5def3d199c45c0ac4f49b5150feb"/>
          </v:shape>
          <o:OLEObject Type="Embed" ProgID="Equation.DSMT4" ShapeID="_x0000_i1069" DrawAspect="Content" ObjectID="_1778964792" r:id="rId96"/>
        </w:object>
      </w:r>
      <w:r>
        <w:t>。活塞与粗糙水平平台上的物块</w:t>
      </w:r>
      <w:r>
        <w:t>A</w:t>
      </w:r>
      <w:r>
        <w:t>用水平轻杆连接，在平台上有另一物块</w:t>
      </w:r>
      <w:r>
        <w:t>B</w:t>
      </w:r>
      <w:r>
        <w:t>，两物块间距为</w:t>
      </w:r>
      <w:r>
        <w:rPr>
          <w:rFonts w:eastAsia="Times New Roman"/>
          <w:i/>
        </w:rPr>
        <w:t>d</w:t>
      </w:r>
      <w:r>
        <w:t>＝</w:t>
      </w:r>
      <w:r>
        <w:t>10cm</w:t>
      </w:r>
      <w:r>
        <w:t>。开始时活塞距缸底</w:t>
      </w:r>
      <w:r>
        <w:object w:dxaOrig="898" w:dyaOrig="317" w14:anchorId="28BC4D44">
          <v:shape id="_x0000_i1070" type="#_x0000_t75" alt="eqIdfc9324c778028cd1726f3e71a06a7057" style="width:45pt;height:15.6pt" o:ole="">
            <v:imagedata r:id="rId97" o:title="eqIdfc9324c778028cd1726f3e71a06a7057"/>
          </v:shape>
          <o:OLEObject Type="Embed" ProgID="Equation.DSMT4" ShapeID="_x0000_i1070" DrawAspect="Content" ObjectID="_1778964793" r:id="rId98"/>
        </w:object>
      </w:r>
      <w:r>
        <w:t>，缸内气体压强</w:t>
      </w:r>
      <w:r>
        <w:object w:dxaOrig="246" w:dyaOrig="342" w14:anchorId="5AECE4E5">
          <v:shape id="_x0000_i1071" type="#_x0000_t75" alt="eqId8be646cd52d7f2f1714e7542e75810f2" style="width:12.6pt;height:17.4pt" o:ole="">
            <v:imagedata r:id="rId99" o:title="eqId8be646cd52d7f2f1714e7542e75810f2"/>
          </v:shape>
          <o:OLEObject Type="Embed" ProgID="Equation.DSMT4" ShapeID="_x0000_i1071" DrawAspect="Content" ObjectID="_1778964794" r:id="rId100"/>
        </w:object>
      </w:r>
      <w:r>
        <w:t>等于外界大气压强</w:t>
      </w:r>
      <w:r>
        <w:object w:dxaOrig="1214" w:dyaOrig="330" w14:anchorId="4D161210">
          <v:shape id="_x0000_i1072" type="#_x0000_t75" alt="eqId2e7c22d882c2c93717d575f8adff76d0" style="width:60.6pt;height:16.8pt" o:ole="">
            <v:imagedata r:id="rId101" o:title="eqId2e7c22d882c2c93717d575f8adff76d0"/>
          </v:shape>
          <o:OLEObject Type="Embed" ProgID="Equation.DSMT4" ShapeID="_x0000_i1072" DrawAspect="Content" ObjectID="_1778964795" r:id="rId102"/>
        </w:object>
      </w:r>
      <w:r>
        <w:t>，温度</w:t>
      </w:r>
      <w:r>
        <w:object w:dxaOrig="792" w:dyaOrig="317" w14:anchorId="62BFC6BA">
          <v:shape id="_x0000_i1073" type="#_x0000_t75" alt="eqIdc7521d8532187195235afc273d0f0ab3" style="width:39.6pt;height:15.6pt" o:ole="">
            <v:imagedata r:id="rId103" o:title="eqIdc7521d8532187195235afc273d0f0ab3"/>
          </v:shape>
          <o:OLEObject Type="Embed" ProgID="Equation.DSMT4" ShapeID="_x0000_i1073" DrawAspect="Content" ObjectID="_1778964796" r:id="rId104"/>
        </w:object>
      </w:r>
      <w:r>
        <w:t>。现对汽缸内的气体缓慢加热，汽缸内的温度升为</w:t>
      </w:r>
      <w:r>
        <w:t>177℃</w:t>
      </w:r>
      <w:r>
        <w:t>时，物块</w:t>
      </w:r>
      <w:r>
        <w:t>A</w:t>
      </w:r>
      <w:r>
        <w:t>开始移动，并继续加热，保持</w:t>
      </w:r>
      <w:r>
        <w:t>A</w:t>
      </w:r>
      <w:r>
        <w:t>缓慢移动。求：</w:t>
      </w:r>
    </w:p>
    <w:p w14:paraId="4D7FFAA3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1</w:t>
      </w:r>
      <w:r>
        <w:t>）物块</w:t>
      </w:r>
      <w:r>
        <w:t>A</w:t>
      </w:r>
      <w:r>
        <w:t>刚开始移动时，气体的压强；</w:t>
      </w:r>
    </w:p>
    <w:p w14:paraId="41BF1263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</w:t>
      </w:r>
      <w:r>
        <w:t>A</w:t>
      </w:r>
      <w:r>
        <w:t>与</w:t>
      </w:r>
      <w:r>
        <w:t>B</w:t>
      </w:r>
      <w:r>
        <w:t>刚接触时汽缸内的温度；</w:t>
      </w:r>
    </w:p>
    <w:p w14:paraId="5A312B44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3</w:t>
      </w:r>
      <w:r>
        <w:t>）若</w:t>
      </w:r>
      <w:r>
        <w:t>A</w:t>
      </w:r>
      <w:r>
        <w:t>刚开始运动到与</w:t>
      </w:r>
      <w:r>
        <w:t>B</w:t>
      </w:r>
      <w:r>
        <w:t>刚接触的过程中，吸热</w:t>
      </w:r>
      <w:r>
        <w:t>375J</w:t>
      </w:r>
      <w:r>
        <w:t>，则此过程中气体内能变化了多少？</w:t>
      </w:r>
    </w:p>
    <w:p w14:paraId="2B55BE99" w14:textId="77777777" w:rsidR="00007307" w:rsidRDefault="00000000" w:rsidP="00BB528A">
      <w:pPr>
        <w:spacing w:line="240" w:lineRule="atLeast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237C261" wp14:editId="60290A42">
            <wp:extent cx="2990850" cy="1133475"/>
            <wp:effectExtent l="0" t="0" r="0" b="0"/>
            <wp:docPr id="100041" name="图片 100041" descr="@@@ff41391b-99f4-45a0-a334-ba527d842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C6D5" w14:textId="77777777" w:rsidR="00007307" w:rsidRDefault="00000000" w:rsidP="00BB528A">
      <w:pPr>
        <w:spacing w:line="240" w:lineRule="atLeast"/>
        <w:jc w:val="left"/>
        <w:textAlignment w:val="center"/>
      </w:pPr>
      <w:r>
        <w:t>16</w:t>
      </w:r>
      <w:r>
        <w:t>．如图甲所示，有两条相距</w:t>
      </w:r>
      <w:r>
        <w:rPr>
          <w:rFonts w:eastAsia="Times New Roman"/>
          <w:i/>
        </w:rPr>
        <w:t>L</w:t>
      </w:r>
      <w:r>
        <w:t>=1m</w:t>
      </w:r>
      <w:r>
        <w:t>的平行光滑金属轨道，轨道在</w:t>
      </w:r>
      <w:r>
        <w:rPr>
          <w:rFonts w:eastAsia="Times New Roman"/>
          <w:i/>
        </w:rPr>
        <w:t>PM</w:t>
      </w:r>
      <w:r>
        <w:rPr>
          <w:i/>
        </w:rPr>
        <w:t>、</w:t>
      </w:r>
      <w:r>
        <w:rPr>
          <w:rFonts w:eastAsia="Times New Roman"/>
          <w:i/>
        </w:rPr>
        <w:t>QN</w:t>
      </w:r>
      <w:r>
        <w:t>之间水平，其中</w:t>
      </w:r>
      <w:r>
        <w:rPr>
          <w:rFonts w:eastAsia="Times New Roman"/>
          <w:i/>
        </w:rPr>
        <w:t>PM</w:t>
      </w:r>
      <w:r>
        <w:t>左侧轨道的倾斜角</w:t>
      </w:r>
      <w:r>
        <w:rPr>
          <w:rFonts w:eastAsia="Times New Roman"/>
          <w:i/>
        </w:rPr>
        <w:t>θ=</w:t>
      </w:r>
      <w:r>
        <w:t>30°</w:t>
      </w:r>
      <w:r>
        <w:t>，</w:t>
      </w:r>
      <w:r>
        <w:rPr>
          <w:rFonts w:eastAsia="Times New Roman"/>
          <w:i/>
        </w:rPr>
        <w:t>QN</w:t>
      </w:r>
      <w:r>
        <w:t>右侧轨道为弧线，在两轨道的上端均接有阻值</w:t>
      </w:r>
      <w:r>
        <w:rPr>
          <w:rFonts w:eastAsia="Times New Roman"/>
          <w:i/>
        </w:rPr>
        <w:t>R</w:t>
      </w:r>
      <w:r>
        <w:t>=2</w:t>
      </w:r>
      <w:r>
        <w:object w:dxaOrig="211" w:dyaOrig="211" w14:anchorId="217B6C1B">
          <v:shape id="_x0000_i1074" type="#_x0000_t75" alt="eqId0047f659c182291c84c224df6b5e993f" style="width:10.8pt;height:10.8pt" o:ole="">
            <v:imagedata r:id="rId106" o:title="eqId0047f659c182291c84c224df6b5e993f"/>
          </v:shape>
          <o:OLEObject Type="Embed" ProgID="Equation.DSMT4" ShapeID="_x0000_i1074" DrawAspect="Content" ObjectID="_1778964797" r:id="rId107"/>
        </w:object>
      </w:r>
      <w:r>
        <w:t>的定值电阻。</w:t>
      </w:r>
      <w:r>
        <w:rPr>
          <w:rFonts w:eastAsia="Times New Roman"/>
          <w:i/>
        </w:rPr>
        <w:t>PM</w:t>
      </w:r>
      <w:r>
        <w:t>、</w:t>
      </w:r>
      <w:r>
        <w:rPr>
          <w:rFonts w:eastAsia="Times New Roman"/>
          <w:i/>
        </w:rPr>
        <w:t>QN</w:t>
      </w:r>
      <w:r>
        <w:t>之间存在竖直向下的磁场（</w:t>
      </w:r>
      <w:r>
        <w:rPr>
          <w:rFonts w:eastAsia="Times New Roman"/>
          <w:i/>
        </w:rPr>
        <w:t>PM</w:t>
      </w:r>
      <w:r>
        <w:t>、</w:t>
      </w:r>
      <w:r>
        <w:rPr>
          <w:rFonts w:eastAsia="Times New Roman"/>
          <w:i/>
        </w:rPr>
        <w:t>QN</w:t>
      </w:r>
      <w:r>
        <w:t>边界上无磁场），磁感应强度的变化情况如图乙所示，</w:t>
      </w:r>
      <w:r>
        <w:rPr>
          <w:rFonts w:eastAsia="Times New Roman"/>
          <w:i/>
        </w:rPr>
        <w:t>PM</w:t>
      </w:r>
      <w:r>
        <w:t>、</w:t>
      </w:r>
      <w:r>
        <w:rPr>
          <w:rFonts w:eastAsia="Times New Roman"/>
          <w:i/>
        </w:rPr>
        <w:t>QN</w:t>
      </w:r>
      <w:r>
        <w:t>之间的距离</w:t>
      </w:r>
      <w:r>
        <w:rPr>
          <w:rFonts w:eastAsia="Times New Roman"/>
          <w:i/>
        </w:rPr>
        <w:t>d</w:t>
      </w:r>
      <w:r>
        <w:t>=2m</w:t>
      </w:r>
      <w:r>
        <w:t>。</w:t>
      </w:r>
      <w:proofErr w:type="gramStart"/>
      <w:r>
        <w:t>一</w:t>
      </w:r>
      <w:proofErr w:type="gramEnd"/>
      <w:r>
        <w:t>质量为</w:t>
      </w:r>
      <w:r>
        <w:rPr>
          <w:rFonts w:eastAsia="Times New Roman"/>
          <w:i/>
        </w:rPr>
        <w:t>m</w:t>
      </w:r>
      <w:r>
        <w:t>=1kg</w:t>
      </w:r>
      <w:r>
        <w:t>、导轨间有效阻值为</w:t>
      </w:r>
      <w:r>
        <w:rPr>
          <w:rFonts w:eastAsia="Times New Roman"/>
          <w:i/>
        </w:rPr>
        <w:t>R</w:t>
      </w:r>
      <w:r>
        <w:t>=2</w:t>
      </w:r>
      <w:r>
        <w:object w:dxaOrig="211" w:dyaOrig="211" w14:anchorId="16EF1164">
          <v:shape id="_x0000_i1075" type="#_x0000_t75" alt="eqId0047f659c182291c84c224df6b5e993f" style="width:10.8pt;height:10.8pt" o:ole="">
            <v:imagedata r:id="rId106" o:title="eqId0047f659c182291c84c224df6b5e993f"/>
          </v:shape>
          <o:OLEObject Type="Embed" ProgID="Equation.DSMT4" ShapeID="_x0000_i1075" DrawAspect="Content" ObjectID="_1778964798" r:id="rId108"/>
        </w:object>
      </w:r>
      <w:r>
        <w:t>的导体棒</w:t>
      </w:r>
      <w:r>
        <w:rPr>
          <w:rFonts w:eastAsia="Times New Roman"/>
          <w:i/>
        </w:rPr>
        <w:t>t</w:t>
      </w:r>
      <w:r>
        <w:t>=0</w:t>
      </w:r>
      <w:r>
        <w:t>时从</w:t>
      </w:r>
      <w:r>
        <w:rPr>
          <w:rFonts w:eastAsia="Times New Roman"/>
          <w:i/>
        </w:rPr>
        <w:t>H</w:t>
      </w:r>
      <w:r>
        <w:t>处无初速度释放，下滑</w:t>
      </w:r>
      <w:r>
        <w:t>2s</w:t>
      </w:r>
      <w:r>
        <w:t>末刚好进入水平轨道（转角处无机械能损失）。运动中导体棒始终与导轨垂直并接触良好，不计导轨电阻。重力加速度</w:t>
      </w:r>
      <w:r>
        <w:rPr>
          <w:rFonts w:eastAsia="Times New Roman"/>
          <w:i/>
        </w:rPr>
        <w:t>g=</w:t>
      </w:r>
      <w:r>
        <w:t>10m/s</w:t>
      </w:r>
      <w:r>
        <w:rPr>
          <w:vertAlign w:val="superscript"/>
        </w:rPr>
        <w:t>2</w:t>
      </w:r>
      <w:r>
        <w:t>。求：</w:t>
      </w:r>
    </w:p>
    <w:p w14:paraId="5B418549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1</w:t>
      </w:r>
      <w:r>
        <w:t>）在</w:t>
      </w:r>
      <w:r>
        <w:t>0</w:t>
      </w:r>
      <w:r>
        <w:t>～</w:t>
      </w:r>
      <w:r>
        <w:t>2s</w:t>
      </w:r>
      <w:r>
        <w:t>内，通过导体棒的电荷量；</w:t>
      </w:r>
    </w:p>
    <w:p w14:paraId="7BA32C4A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）导体棒最终静止的位置离</w:t>
      </w:r>
      <w:r>
        <w:rPr>
          <w:rFonts w:eastAsia="Times New Roman"/>
          <w:i/>
        </w:rPr>
        <w:t>PM</w:t>
      </w:r>
      <w:r>
        <w:t>的距离；</w:t>
      </w:r>
    </w:p>
    <w:p w14:paraId="3DE70CDE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3</w:t>
      </w:r>
      <w:r>
        <w:t>）整个过程中导体棒上产生的热量。</w:t>
      </w:r>
    </w:p>
    <w:p w14:paraId="63E56F65" w14:textId="77777777" w:rsidR="00007307" w:rsidRDefault="00000000" w:rsidP="00BB528A">
      <w:pPr>
        <w:spacing w:line="240" w:lineRule="atLeas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C7AEB0A" wp14:editId="4297C3F0">
            <wp:extent cx="4457700" cy="1371600"/>
            <wp:effectExtent l="0" t="0" r="0" b="0"/>
            <wp:docPr id="100043" name="图片 100043" descr="@@@2d0e240c-563a-4f15-bca6-e290cb71d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73EF7238" w14:textId="77777777" w:rsidR="00007307" w:rsidRDefault="00007307" w:rsidP="00BB528A">
      <w:pPr>
        <w:spacing w:line="240" w:lineRule="atLeast"/>
        <w:jc w:val="left"/>
        <w:textAlignment w:val="center"/>
        <w:sectPr w:rsidR="00007307" w:rsidSect="0012661C">
          <w:footerReference w:type="even" r:id="rId110"/>
          <w:footerReference w:type="default" r:id="rId111"/>
          <w:pgSz w:w="11907" w:h="16839" w:code="9"/>
          <w:pgMar w:top="1134" w:right="1134" w:bottom="1134" w:left="1134" w:header="851" w:footer="425" w:gutter="0"/>
          <w:cols w:sep="1" w:space="425"/>
          <w:docGrid w:type="lines" w:linePitch="312"/>
        </w:sectPr>
      </w:pPr>
    </w:p>
    <w:p w14:paraId="43FDCA33" w14:textId="4CF6D5A5" w:rsidR="00EF035E" w:rsidRPr="00BB528A" w:rsidRDefault="00BB528A" w:rsidP="00BB528A">
      <w:pPr>
        <w:spacing w:line="240" w:lineRule="atLeast"/>
        <w:jc w:val="center"/>
        <w:textAlignment w:val="center"/>
        <w:rPr>
          <w:rFonts w:ascii="宋体" w:hAnsi="宋体" w:cs="宋体"/>
          <w:b/>
          <w:sz w:val="30"/>
        </w:rPr>
      </w:pPr>
      <w:r w:rsidRPr="00043B54">
        <w:rPr>
          <w:noProof/>
        </w:rPr>
        <w:lastRenderedPageBreak/>
        <w:drawing>
          <wp:inline distT="0" distB="0" distL="0" distR="0" wp14:anchorId="1731CC20" wp14:editId="6C709A33">
            <wp:extent cx="12700" cy="12700"/>
            <wp:effectExtent l="0" t="0" r="0" b="0"/>
            <wp:docPr id="57673662" name="图片 5767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hAnsi="宋体" w:cs="宋体"/>
          <w:b/>
          <w:sz w:val="30"/>
        </w:rPr>
        <w:t>高二物理周末练习19</w:t>
      </w:r>
      <w:r w:rsidR="00000000" w:rsidRPr="00043B54">
        <w:rPr>
          <w:rFonts w:ascii="宋体" w:hAnsi="宋体" w:cs="宋体"/>
          <w:b/>
        </w:rPr>
        <w:t>参考答案：</w:t>
      </w:r>
    </w:p>
    <w:p w14:paraId="6E4162CE" w14:textId="23E6C3E0" w:rsidR="00007307" w:rsidRDefault="00000000" w:rsidP="00BB528A">
      <w:pPr>
        <w:spacing w:line="240" w:lineRule="atLeast"/>
        <w:jc w:val="left"/>
        <w:textAlignment w:val="center"/>
      </w:pPr>
      <w:r>
        <w:t>1</w:t>
      </w:r>
      <w:r>
        <w:t>．</w:t>
      </w:r>
      <w:r>
        <w:t>D</w:t>
      </w:r>
      <w:r w:rsidR="00BB528A">
        <w:rPr>
          <w:rFonts w:hint="eastAsia"/>
        </w:rPr>
        <w:t xml:space="preserve">   </w:t>
      </w:r>
      <w:r>
        <w:t>2</w:t>
      </w:r>
      <w:r>
        <w:t>．</w:t>
      </w:r>
      <w:r>
        <w:t>B</w:t>
      </w:r>
      <w:r w:rsidR="00BB528A">
        <w:rPr>
          <w:rFonts w:hint="eastAsia"/>
        </w:rPr>
        <w:t xml:space="preserve">  </w:t>
      </w:r>
      <w:r>
        <w:t>3</w:t>
      </w:r>
      <w:r>
        <w:t>．</w:t>
      </w:r>
      <w:r>
        <w:t>B</w:t>
      </w:r>
    </w:p>
    <w:p w14:paraId="5D786E2C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【详解】由安培定则可知，电流方向由</w:t>
      </w:r>
      <w:r>
        <w:rPr>
          <w:rFonts w:eastAsia="Times New Roman"/>
          <w:i/>
        </w:rPr>
        <w:t>b</w:t>
      </w:r>
      <w:r>
        <w:t>向</w:t>
      </w:r>
      <w:r>
        <w:rPr>
          <w:rFonts w:eastAsia="Times New Roman"/>
          <w:i/>
        </w:rPr>
        <w:t>a</w:t>
      </w:r>
      <w:r>
        <w:t>；若磁场正在减弱，可知电容器处于充电状态，电场能正在增大，电流由</w:t>
      </w:r>
      <w:r>
        <w:rPr>
          <w:rFonts w:eastAsia="Times New Roman"/>
          <w:i/>
        </w:rPr>
        <w:t>b</w:t>
      </w:r>
      <w:r>
        <w:t>向</w:t>
      </w:r>
      <w:r>
        <w:rPr>
          <w:rFonts w:eastAsia="Times New Roman"/>
          <w:i/>
        </w:rPr>
        <w:t>a</w:t>
      </w:r>
      <w:r>
        <w:t>，所以电容器下极板带正电，电容器上极板带负电．故</w:t>
      </w:r>
      <w:r>
        <w:t>A</w:t>
      </w:r>
      <w:r>
        <w:t>错误，</w:t>
      </w:r>
      <w:r>
        <w:t>B</w:t>
      </w:r>
      <w:r>
        <w:t>正确；若磁场正在增强，可知电容器处于放电状态，电场能正在减小</w:t>
      </w:r>
      <w:r>
        <w:t>,</w:t>
      </w:r>
      <w:r>
        <w:t>电流由</w:t>
      </w:r>
      <w:r>
        <w:rPr>
          <w:rFonts w:eastAsia="Times New Roman"/>
          <w:i/>
        </w:rPr>
        <w:t>b</w:t>
      </w:r>
      <w:r>
        <w:t>向</w:t>
      </w:r>
      <w:r>
        <w:rPr>
          <w:rFonts w:eastAsia="Times New Roman"/>
          <w:i/>
        </w:rPr>
        <w:t>a</w:t>
      </w:r>
      <w:r>
        <w:t>，所以电容器上极板带正电．故</w:t>
      </w:r>
      <w:r>
        <w:t>CD</w:t>
      </w:r>
      <w:r>
        <w:t>错误</w:t>
      </w:r>
      <w:r>
        <w:t>.</w:t>
      </w:r>
    </w:p>
    <w:p w14:paraId="70277934" w14:textId="77777777" w:rsidR="00007307" w:rsidRDefault="00000000" w:rsidP="00BB528A">
      <w:pPr>
        <w:spacing w:line="240" w:lineRule="atLeast"/>
        <w:jc w:val="left"/>
        <w:textAlignment w:val="center"/>
      </w:pPr>
      <w:r>
        <w:t>4</w:t>
      </w:r>
      <w:r>
        <w:t>．</w:t>
      </w:r>
      <w:r>
        <w:t>B</w:t>
      </w:r>
    </w:p>
    <w:p w14:paraId="69C55582" w14:textId="77777777" w:rsidR="00007307" w:rsidRDefault="00000000" w:rsidP="00BB528A">
      <w:pPr>
        <w:spacing w:line="240" w:lineRule="atLeast"/>
        <w:jc w:val="left"/>
        <w:textAlignment w:val="center"/>
      </w:pPr>
      <w:r>
        <w:t>5</w:t>
      </w:r>
      <w:r>
        <w:t>．</w:t>
      </w:r>
      <w:r>
        <w:t>B</w:t>
      </w:r>
    </w:p>
    <w:p w14:paraId="526E3AA3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</w:t>
      </w:r>
      <w:r>
        <w:t>A</w:t>
      </w:r>
      <w:r>
        <w:t>．检测电流产生的磁场，根据右手螺旋定则判断从下向上穿过霍尔元件，又因为是电子，故元件正面是负极，背面是正极，</w:t>
      </w:r>
      <w:r>
        <w:t>N</w:t>
      </w:r>
      <w:r>
        <w:t>端应接负接线柱，</w:t>
      </w:r>
      <w:r>
        <w:t>A</w:t>
      </w:r>
      <w:r>
        <w:t>错误；</w:t>
      </w:r>
    </w:p>
    <w:p w14:paraId="69CC53F5" w14:textId="77777777" w:rsidR="00007307" w:rsidRDefault="00000000" w:rsidP="00BB528A">
      <w:pPr>
        <w:spacing w:line="240" w:lineRule="atLeast"/>
        <w:jc w:val="left"/>
        <w:textAlignment w:val="center"/>
      </w:pPr>
      <w:r>
        <w:t>BD</w:t>
      </w:r>
      <w:r>
        <w:t>．电流的微观表达式为</w:t>
      </w:r>
    </w:p>
    <w:p w14:paraId="31C3AE4D" w14:textId="018087F8" w:rsidR="00007307" w:rsidRDefault="00000000" w:rsidP="00BB528A">
      <w:pPr>
        <w:spacing w:line="240" w:lineRule="atLeast"/>
        <w:jc w:val="left"/>
        <w:textAlignment w:val="center"/>
      </w:pPr>
      <w:r>
        <w:object w:dxaOrig="756" w:dyaOrig="252" w14:anchorId="611FC187">
          <v:shape id="_x0000_i1086" type="#_x0000_t75" alt="eqIdc49c2efdff7486f6fcbc9740b6d87cb5" style="width:37.8pt;height:12.6pt" o:ole="">
            <v:imagedata r:id="rId112" o:title="eqIdc49c2efdff7486f6fcbc9740b6d87cb5"/>
          </v:shape>
          <o:OLEObject Type="Embed" ProgID="Equation.DSMT4" ShapeID="_x0000_i1086" DrawAspect="Content" ObjectID="_1778964799" r:id="rId113"/>
        </w:object>
      </w:r>
      <w:r>
        <w:object w:dxaOrig="158" w:dyaOrig="199" w14:anchorId="1A505494">
          <v:shape id="_x0000_i1087" type="#_x0000_t75" alt="eqIdbc13a607ac0c7f76d252d7cb1bb040fd" style="width:7.8pt;height:10.2pt" o:ole="">
            <v:imagedata r:id="rId114" o:title="eqIdbc13a607ac0c7f76d252d7cb1bb040fd"/>
          </v:shape>
          <o:OLEObject Type="Embed" ProgID="Equation.DSMT4" ShapeID="_x0000_i1087" DrawAspect="Content" ObjectID="_1778964800" r:id="rId115"/>
        </w:object>
      </w:r>
      <w:r>
        <w:t>为自由电荷的速度，设产生的磁场为</w:t>
      </w:r>
      <w:r>
        <w:rPr>
          <w:rFonts w:eastAsia="Times New Roman"/>
          <w:i/>
        </w:rPr>
        <w:t>B</w:t>
      </w:r>
      <w:r>
        <w:t>，在元件中满足</w:t>
      </w:r>
      <w:r>
        <w:object w:dxaOrig="950" w:dyaOrig="553" w14:anchorId="16C960E6">
          <v:shape id="_x0000_i1088" type="#_x0000_t75" alt="eqId0491d3e0c39dc05129a62dde79d2cefe" style="width:47.4pt;height:27.6pt" o:ole="">
            <v:imagedata r:id="rId116" o:title="eqId0491d3e0c39dc05129a62dde79d2cefe"/>
          </v:shape>
          <o:OLEObject Type="Embed" ProgID="Equation.DSMT4" ShapeID="_x0000_i1088" DrawAspect="Content" ObjectID="_1778964801" r:id="rId117"/>
        </w:object>
      </w:r>
    </w:p>
    <w:p w14:paraId="6E705FC1" w14:textId="12C7D9BC" w:rsidR="00007307" w:rsidRDefault="00000000" w:rsidP="00BB528A">
      <w:pPr>
        <w:spacing w:line="240" w:lineRule="atLeast"/>
        <w:jc w:val="left"/>
        <w:textAlignment w:val="center"/>
      </w:pPr>
      <w:r>
        <w:t>可得，速度为</w:t>
      </w:r>
      <w:r>
        <w:object w:dxaOrig="651" w:dyaOrig="545" w14:anchorId="469714B2">
          <v:shape id="_x0000_i1089" type="#_x0000_t75" alt="eqIdecc7f852d5b5f475b2adbcc87a90d87c" style="width:32.4pt;height:27pt" o:ole="">
            <v:imagedata r:id="rId118" o:title="eqIdecc7f852d5b5f475b2adbcc87a90d87c"/>
          </v:shape>
          <o:OLEObject Type="Embed" ProgID="Equation.DSMT4" ShapeID="_x0000_i1089" DrawAspect="Content" ObjectID="_1778964802" r:id="rId119"/>
        </w:object>
      </w:r>
      <w:r w:rsidR="00BB528A">
        <w:rPr>
          <w:rFonts w:hint="eastAsia"/>
        </w:rPr>
        <w:t xml:space="preserve">    </w:t>
      </w:r>
      <w:r>
        <w:t>即有</w:t>
      </w:r>
      <w:r>
        <w:object w:dxaOrig="1108" w:dyaOrig="543" w14:anchorId="2D01D2E6">
          <v:shape id="_x0000_i1090" type="#_x0000_t75" alt="eqId169477fdfabc7ccacb891fe86de36e95" style="width:55.2pt;height:27pt" o:ole="">
            <v:imagedata r:id="rId120" o:title="eqId169477fdfabc7ccacb891fe86de36e95"/>
          </v:shape>
          <o:OLEObject Type="Embed" ProgID="Equation.DSMT4" ShapeID="_x0000_i1090" DrawAspect="Content" ObjectID="_1778964803" r:id="rId121"/>
        </w:object>
      </w:r>
      <w:r w:rsidR="00BB528A">
        <w:rPr>
          <w:rFonts w:hint="eastAsia"/>
        </w:rPr>
        <w:t xml:space="preserve">    </w:t>
      </w:r>
      <w:r>
        <w:t>所以</w:t>
      </w:r>
      <w:r>
        <w:object w:dxaOrig="792" w:dyaOrig="541" w14:anchorId="3A047A0D">
          <v:shape id="_x0000_i1091" type="#_x0000_t75" alt="eqId9d99ae50179718c4b9ec85a7ce1c2a89" style="width:39.6pt;height:27pt" o:ole="">
            <v:imagedata r:id="rId122" o:title="eqId9d99ae50179718c4b9ec85a7ce1c2a89"/>
          </v:shape>
          <o:OLEObject Type="Embed" ProgID="Equation.DSMT4" ShapeID="_x0000_i1091" DrawAspect="Content" ObjectID="_1778964804" r:id="rId123"/>
        </w:object>
      </w:r>
    </w:p>
    <w:p w14:paraId="3FED05D8" w14:textId="21FAA381" w:rsidR="00007307" w:rsidRDefault="00000000" w:rsidP="00BB528A">
      <w:pPr>
        <w:spacing w:line="240" w:lineRule="atLeast"/>
        <w:jc w:val="left"/>
        <w:textAlignment w:val="center"/>
      </w:pPr>
      <w:r>
        <w:t>故电压与工作电流有关，电压与磁感应强度有关，与检测电流有关，因为检测电流会影响磁场，</w:t>
      </w:r>
      <w:r>
        <w:rPr>
          <w:rFonts w:eastAsia="Times New Roman"/>
          <w:i/>
        </w:rPr>
        <w:t>B</w:t>
      </w:r>
      <w:r>
        <w:t>与</w:t>
      </w:r>
      <w:r>
        <w:rPr>
          <w:rFonts w:eastAsia="Times New Roman"/>
          <w:i/>
        </w:rPr>
        <w:t>I</w:t>
      </w:r>
      <w:r>
        <w:t>成正比，由</w:t>
      </w:r>
      <w:r>
        <w:object w:dxaOrig="792" w:dyaOrig="541" w14:anchorId="58CB1CE9">
          <v:shape id="_x0000_i1092" type="#_x0000_t75" alt="eqId9d99ae50179718c4b9ec85a7ce1c2a89" style="width:39.6pt;height:27pt" o:ole="">
            <v:imagedata r:id="rId122" o:title="eqId9d99ae50179718c4b9ec85a7ce1c2a89"/>
          </v:shape>
          <o:OLEObject Type="Embed" ProgID="Equation.DSMT4" ShapeID="_x0000_i1092" DrawAspect="Content" ObjectID="_1778964805" r:id="rId124"/>
        </w:object>
      </w:r>
    </w:p>
    <w:p w14:paraId="03061261" w14:textId="77777777" w:rsidR="00007307" w:rsidRDefault="00000000" w:rsidP="00BB528A">
      <w:pPr>
        <w:spacing w:line="240" w:lineRule="atLeast"/>
        <w:jc w:val="left"/>
        <w:textAlignment w:val="center"/>
      </w:pPr>
      <w:r>
        <w:t>可知，</w:t>
      </w:r>
      <w:r>
        <w:rPr>
          <w:rFonts w:eastAsia="Times New Roman"/>
          <w:i/>
        </w:rPr>
        <w:t>U</w:t>
      </w:r>
      <w:r>
        <w:t>与</w:t>
      </w:r>
      <w:r>
        <w:rPr>
          <w:rFonts w:eastAsia="Times New Roman"/>
          <w:i/>
        </w:rPr>
        <w:t>d</w:t>
      </w:r>
      <w:r>
        <w:t>有关，与</w:t>
      </w:r>
      <w:r>
        <w:rPr>
          <w:rFonts w:eastAsia="Times New Roman"/>
          <w:i/>
        </w:rPr>
        <w:t>b</w:t>
      </w:r>
      <w:r>
        <w:t>无关，</w:t>
      </w:r>
      <w:r>
        <w:t>D</w:t>
      </w:r>
      <w:r>
        <w:t>错误，</w:t>
      </w:r>
      <w:r>
        <w:t>B</w:t>
      </w:r>
      <w:r>
        <w:t>正确；</w:t>
      </w:r>
    </w:p>
    <w:p w14:paraId="1AFBBDBA" w14:textId="77777777" w:rsidR="00007307" w:rsidRDefault="00000000" w:rsidP="00BB528A">
      <w:pPr>
        <w:spacing w:line="240" w:lineRule="atLeast"/>
        <w:jc w:val="left"/>
        <w:textAlignment w:val="center"/>
      </w:pPr>
      <w:r>
        <w:t>C</w:t>
      </w:r>
      <w:r>
        <w:t>．磁场方向会发生改变，根据左手定则，电子受力方向会发生改变，故需要改变，即反接，</w:t>
      </w:r>
      <w:r>
        <w:t>C</w:t>
      </w:r>
      <w:r>
        <w:t>错误。</w:t>
      </w:r>
    </w:p>
    <w:p w14:paraId="0BC021AF" w14:textId="77777777" w:rsidR="00007307" w:rsidRDefault="00000000" w:rsidP="00BB528A">
      <w:pPr>
        <w:spacing w:line="240" w:lineRule="atLeast"/>
        <w:jc w:val="left"/>
        <w:textAlignment w:val="center"/>
      </w:pPr>
      <w:r>
        <w:t>6</w:t>
      </w:r>
      <w:r>
        <w:t>．</w:t>
      </w:r>
      <w:r>
        <w:t>C</w:t>
      </w:r>
    </w:p>
    <w:p w14:paraId="64D8F523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</w:t>
      </w:r>
      <w:r>
        <w:t>A</w:t>
      </w:r>
      <w:r>
        <w:t>．由于金属</w:t>
      </w:r>
      <w:proofErr w:type="gramStart"/>
      <w:r>
        <w:t>杆进入</w:t>
      </w:r>
      <w:proofErr w:type="gramEnd"/>
      <w:r>
        <w:t>两个磁场的速度相等，而穿出磁场后金属杆做加速度为</w:t>
      </w:r>
      <w:r>
        <w:rPr>
          <w:rFonts w:eastAsia="Times New Roman"/>
          <w:i/>
        </w:rPr>
        <w:t>g</w:t>
      </w:r>
      <w:r>
        <w:t>的加速运动，所以金属</w:t>
      </w:r>
      <w:proofErr w:type="gramStart"/>
      <w:r>
        <w:t>杆进入</w:t>
      </w:r>
      <w:proofErr w:type="gramEnd"/>
      <w:r>
        <w:t>磁场时应做减速运动，故</w:t>
      </w:r>
      <w:r>
        <w:t>A</w:t>
      </w:r>
      <w:r>
        <w:t>错误；</w:t>
      </w:r>
    </w:p>
    <w:p w14:paraId="4A5821E6" w14:textId="73E91495" w:rsidR="00007307" w:rsidRDefault="00000000" w:rsidP="00BB528A">
      <w:pPr>
        <w:spacing w:line="240" w:lineRule="atLeast"/>
        <w:jc w:val="left"/>
        <w:textAlignment w:val="center"/>
      </w:pPr>
      <w:r>
        <w:t>B</w:t>
      </w:r>
      <w:r>
        <w:t>．对金属杆受力分析，根据</w:t>
      </w:r>
      <w:r w:rsidR="00BB528A">
        <w:rPr>
          <w:rFonts w:hint="eastAsia"/>
        </w:rPr>
        <w:t xml:space="preserve">    </w:t>
      </w:r>
      <w:r>
        <w:object w:dxaOrig="1531" w:dyaOrig="584" w14:anchorId="03210ED5">
          <v:shape id="_x0000_i1093" type="#_x0000_t75" alt="eqIdb49cb253d83cda911ce1bb2f290ff069" style="width:76.8pt;height:29.4pt" o:ole="">
            <v:imagedata r:id="rId125" o:title="eqIdb49cb253d83cda911ce1bb2f290ff069"/>
          </v:shape>
          <o:OLEObject Type="Embed" ProgID="Equation.DSMT4" ShapeID="_x0000_i1093" DrawAspect="Content" ObjectID="_1778964806" r:id="rId126"/>
        </w:object>
      </w:r>
    </w:p>
    <w:p w14:paraId="31494716" w14:textId="38CE23BF" w:rsidR="00007307" w:rsidRDefault="00000000" w:rsidP="00BB528A">
      <w:pPr>
        <w:spacing w:line="240" w:lineRule="atLeast"/>
        <w:jc w:val="left"/>
        <w:textAlignment w:val="center"/>
      </w:pPr>
      <w:r>
        <w:t>可知，金属杆做加速度减小的减速运动，其进出磁场的</w:t>
      </w:r>
      <w:r>
        <w:rPr>
          <w:rFonts w:eastAsia="Times New Roman"/>
          <w:i/>
        </w:rPr>
        <w:t>v</w:t>
      </w:r>
      <w:r>
        <w:t>-</w:t>
      </w:r>
      <w:r>
        <w:rPr>
          <w:rFonts w:eastAsia="Times New Roman"/>
          <w:i/>
        </w:rPr>
        <w:t>t</w:t>
      </w:r>
      <w:r>
        <w:t>图像如图所示，由于</w:t>
      </w:r>
      <w:r>
        <w:t>0~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和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1</w:t>
      </w:r>
      <w:r>
        <w:t>~</w:t>
      </w:r>
      <w:r>
        <w:rPr>
          <w:rFonts w:eastAsia="Times New Roman"/>
          <w:i/>
        </w:rPr>
        <w:t>t</w:t>
      </w:r>
      <w:r>
        <w:rPr>
          <w:rFonts w:eastAsia="Times New Roman"/>
          <w:i/>
          <w:vertAlign w:val="subscript"/>
        </w:rPr>
        <w:t>2</w:t>
      </w:r>
      <w:r>
        <w:t>图线与</w:t>
      </w:r>
      <w:r>
        <w:rPr>
          <w:rFonts w:eastAsia="Times New Roman"/>
          <w:i/>
        </w:rPr>
        <w:t>t</w:t>
      </w:r>
      <w:r>
        <w:t>轴包围的面积相等（都为</w:t>
      </w:r>
      <w:r>
        <w:rPr>
          <w:rFonts w:eastAsia="Times New Roman"/>
          <w:i/>
        </w:rPr>
        <w:t>d</w:t>
      </w:r>
      <w:r>
        <w:t>），所以</w:t>
      </w:r>
      <w:r w:rsidR="00BB528A">
        <w:rPr>
          <w:rFonts w:hint="eastAsia"/>
        </w:rPr>
        <w:t xml:space="preserve">  </w:t>
      </w:r>
      <w:r>
        <w:object w:dxaOrig="1003" w:dyaOrig="348" w14:anchorId="2642C258">
          <v:shape id="_x0000_i1094" type="#_x0000_t75" alt="eqId87322eb0ab0e34ded9e1d6a264d20c26" style="width:50.4pt;height:17.4pt" o:ole="">
            <v:imagedata r:id="rId127" o:title="eqId87322eb0ab0e34ded9e1d6a264d20c26"/>
          </v:shape>
          <o:OLEObject Type="Embed" ProgID="Equation.DSMT4" ShapeID="_x0000_i1094" DrawAspect="Content" ObjectID="_1778964807" r:id="rId128"/>
        </w:object>
      </w:r>
      <w:r>
        <w:t>故</w:t>
      </w:r>
      <w:r>
        <w:t>B</w:t>
      </w:r>
      <w:r>
        <w:t>错误；</w:t>
      </w:r>
    </w:p>
    <w:p w14:paraId="2F910B96" w14:textId="258EA0DF" w:rsidR="00007307" w:rsidRDefault="00000000" w:rsidP="00BB528A">
      <w:pPr>
        <w:spacing w:line="240" w:lineRule="atLeast"/>
        <w:jc w:val="left"/>
        <w:textAlignment w:val="center"/>
      </w:pPr>
      <w:r>
        <w:t>C</w:t>
      </w:r>
      <w:r>
        <w:t>．从进入</w:t>
      </w:r>
      <w:r>
        <w:t>Ⅰ</w:t>
      </w:r>
      <w:r>
        <w:t>磁场到进入</w:t>
      </w:r>
      <w:r>
        <w:t>Ⅱ</w:t>
      </w:r>
      <w:r>
        <w:t>磁场之前过程中，动能不变，根据能量守恒，金属棒减小的重力势能全部转化为焦耳热，又因为进入磁场</w:t>
      </w:r>
      <w:r>
        <w:t>Ⅰ</w:t>
      </w:r>
      <w:r>
        <w:t>和</w:t>
      </w:r>
      <w:r>
        <w:t>Ⅱ</w:t>
      </w:r>
      <w:r>
        <w:t>时的速度相等，所以金属杆通过磁场</w:t>
      </w:r>
      <w:r>
        <w:t>Ⅰ</w:t>
      </w:r>
      <w:r>
        <w:t>和磁场</w:t>
      </w:r>
      <w:r>
        <w:t>Ⅱ</w:t>
      </w:r>
      <w:r>
        <w:t>产生的热量相等，则总热量为</w:t>
      </w:r>
      <w:r>
        <w:object w:dxaOrig="915" w:dyaOrig="278" w14:anchorId="6A266FF4">
          <v:shape id="_x0000_i1095" type="#_x0000_t75" alt="eqIdf5c10c6c113e6a314e39bc04f22c1232" style="width:45.6pt;height:13.8pt" o:ole="">
            <v:imagedata r:id="rId129" o:title="eqIdf5c10c6c113e6a314e39bc04f22c1232"/>
          </v:shape>
          <o:OLEObject Type="Embed" ProgID="Equation.DSMT4" ShapeID="_x0000_i1095" DrawAspect="Content" ObjectID="_1778964808" r:id="rId130"/>
        </w:object>
      </w:r>
      <w:r>
        <w:t>故</w:t>
      </w:r>
      <w:r>
        <w:t>C</w:t>
      </w:r>
      <w:r>
        <w:t>正确；</w:t>
      </w:r>
    </w:p>
    <w:p w14:paraId="2FA5AF2D" w14:textId="6F40F38F" w:rsidR="00007307" w:rsidRDefault="00000000" w:rsidP="00BB528A">
      <w:pPr>
        <w:spacing w:line="240" w:lineRule="atLeast"/>
        <w:jc w:val="left"/>
        <w:textAlignment w:val="center"/>
      </w:pPr>
      <w:r>
        <w:t>D</w:t>
      </w:r>
      <w:r>
        <w:t>．若金属</w:t>
      </w:r>
      <w:proofErr w:type="gramStart"/>
      <w:r>
        <w:t>杆进入</w:t>
      </w:r>
      <w:proofErr w:type="gramEnd"/>
      <w:r>
        <w:t>磁场做匀速运动，则</w:t>
      </w:r>
      <w:r>
        <w:object w:dxaOrig="1373" w:dyaOrig="628" w14:anchorId="5FA1C725">
          <v:shape id="_x0000_i1096" type="#_x0000_t75" alt="eqIdede05c8dbda5ca8524976b819649e697" style="width:68.4pt;height:31.2pt" o:ole="">
            <v:imagedata r:id="rId131" o:title="eqIdede05c8dbda5ca8524976b819649e697"/>
          </v:shape>
          <o:OLEObject Type="Embed" ProgID="Equation.DSMT4" ShapeID="_x0000_i1096" DrawAspect="Content" ObjectID="_1778964809" r:id="rId132"/>
        </w:object>
      </w:r>
      <w:r w:rsidR="00BB528A">
        <w:rPr>
          <w:rFonts w:hint="eastAsia"/>
        </w:rPr>
        <w:t xml:space="preserve">   </w:t>
      </w:r>
      <w:r>
        <w:t>得</w:t>
      </w:r>
      <w:r>
        <w:object w:dxaOrig="809" w:dyaOrig="544" w14:anchorId="5C61B8AC">
          <v:shape id="_x0000_i1097" type="#_x0000_t75" alt="eqIdadb860988ec74d5b2786c9ac05f6a82f" style="width:40.2pt;height:27pt" o:ole="">
            <v:imagedata r:id="rId133" o:title="eqIdadb860988ec74d5b2786c9ac05f6a82f"/>
          </v:shape>
          <o:OLEObject Type="Embed" ProgID="Equation.DSMT4" ShapeID="_x0000_i1097" DrawAspect="Content" ObjectID="_1778964810" r:id="rId134"/>
        </w:object>
      </w:r>
    </w:p>
    <w:p w14:paraId="2154586E" w14:textId="1D8A4D02" w:rsidR="00007307" w:rsidRDefault="00000000" w:rsidP="00BB528A">
      <w:pPr>
        <w:spacing w:line="240" w:lineRule="atLeast"/>
        <w:jc w:val="left"/>
        <w:textAlignment w:val="center"/>
      </w:pPr>
      <w:r>
        <w:t>有前面分析可知金属</w:t>
      </w:r>
      <w:proofErr w:type="gramStart"/>
      <w:r>
        <w:t>杆进入</w:t>
      </w:r>
      <w:proofErr w:type="gramEnd"/>
      <w:r>
        <w:t>磁场的速度大于</w:t>
      </w:r>
      <w:r>
        <w:object w:dxaOrig="510" w:dyaOrig="536" w14:anchorId="2BF67D58">
          <v:shape id="_x0000_i1098" type="#_x0000_t75" alt="eqId79d0aa9374201472d30bb8b162c66a16" style="width:25.8pt;height:27pt" o:ole="">
            <v:imagedata r:id="rId135" o:title="eqId79d0aa9374201472d30bb8b162c66a16"/>
          </v:shape>
          <o:OLEObject Type="Embed" ProgID="Equation.DSMT4" ShapeID="_x0000_i1098" DrawAspect="Content" ObjectID="_1778964811" r:id="rId136"/>
        </w:object>
      </w:r>
      <w:r>
        <w:t>，根据</w:t>
      </w:r>
      <w:r w:rsidR="00BB528A">
        <w:rPr>
          <w:rFonts w:hint="eastAsia"/>
        </w:rPr>
        <w:t xml:space="preserve">   </w:t>
      </w:r>
      <w:r>
        <w:object w:dxaOrig="651" w:dyaOrig="612" w14:anchorId="2A337129">
          <v:shape id="_x0000_i1099" type="#_x0000_t75" alt="eqId1c9bce871ba986f336bc6f55ecc64844" style="width:32.4pt;height:30.6pt" o:ole="">
            <v:imagedata r:id="rId137" o:title="eqId1c9bce871ba986f336bc6f55ecc64844"/>
          </v:shape>
          <o:OLEObject Type="Embed" ProgID="Equation.DSMT4" ShapeID="_x0000_i1099" DrawAspect="Content" ObjectID="_1778964812" r:id="rId138"/>
        </w:object>
      </w:r>
    </w:p>
    <w:p w14:paraId="627E1560" w14:textId="4B944D48" w:rsidR="00007307" w:rsidRDefault="00000000" w:rsidP="00BB528A">
      <w:pPr>
        <w:spacing w:line="240" w:lineRule="atLeast"/>
        <w:jc w:val="left"/>
        <w:textAlignment w:val="center"/>
      </w:pPr>
      <w:r>
        <w:t>得金属</w:t>
      </w:r>
      <w:proofErr w:type="gramStart"/>
      <w:r>
        <w:t>杆进入</w:t>
      </w:r>
      <w:proofErr w:type="gramEnd"/>
      <w:r>
        <w:t>磁场的高度应</w:t>
      </w:r>
      <w:r w:rsidR="00BB528A">
        <w:rPr>
          <w:rFonts w:hint="eastAsia"/>
        </w:rPr>
        <w:t xml:space="preserve">   </w:t>
      </w:r>
      <w:r>
        <w:object w:dxaOrig="1882" w:dyaOrig="616" w14:anchorId="128903B8">
          <v:shape id="_x0000_i1100" type="#_x0000_t75" alt="eqIde5d15763d627d8804829909c5828bc48" style="width:94.2pt;height:30.6pt" o:ole="">
            <v:imagedata r:id="rId139" o:title="eqIde5d15763d627d8804829909c5828bc48"/>
          </v:shape>
          <o:OLEObject Type="Embed" ProgID="Equation.DSMT4" ShapeID="_x0000_i1100" DrawAspect="Content" ObjectID="_1778964813" r:id="rId140"/>
        </w:object>
      </w:r>
    </w:p>
    <w:p w14:paraId="1D652D50" w14:textId="77777777" w:rsidR="00007307" w:rsidRDefault="00000000" w:rsidP="00BB528A">
      <w:pPr>
        <w:spacing w:line="240" w:lineRule="atLeast"/>
        <w:jc w:val="left"/>
        <w:textAlignment w:val="center"/>
      </w:pPr>
      <w:r>
        <w:t>7</w:t>
      </w:r>
      <w:r>
        <w:t>．</w:t>
      </w:r>
      <w:r>
        <w:t>B</w:t>
      </w:r>
    </w:p>
    <w:p w14:paraId="1C0D2DF3" w14:textId="7E0B7D61" w:rsidR="00007307" w:rsidRDefault="00000000" w:rsidP="00BB528A">
      <w:pPr>
        <w:spacing w:line="240" w:lineRule="atLeast"/>
        <w:jc w:val="left"/>
        <w:textAlignment w:val="center"/>
      </w:pPr>
      <w:r>
        <w:t>【详解】</w:t>
      </w:r>
      <w:r>
        <w:t>A</w:t>
      </w:r>
      <w:r>
        <w:t>．因为红外线的频率小于紫外线，根据</w:t>
      </w:r>
      <w:r>
        <w:object w:dxaOrig="651" w:dyaOrig="245" w14:anchorId="2D606ACF">
          <v:shape id="_x0000_i1101" type="#_x0000_t75" alt="eqId1a2ecd403eaff4da58941f37325db5ca" style="width:32.4pt;height:12pt" o:ole="">
            <v:imagedata r:id="rId141" o:title="eqId1a2ecd403eaff4da58941f37325db5ca"/>
          </v:shape>
          <o:OLEObject Type="Embed" ProgID="Equation.DSMT4" ShapeID="_x0000_i1101" DrawAspect="Content" ObjectID="_1778964814" r:id="rId142"/>
        </w:object>
      </w:r>
      <w:r w:rsidR="00BB528A">
        <w:rPr>
          <w:rFonts w:hint="eastAsia"/>
        </w:rPr>
        <w:t>,</w:t>
      </w:r>
      <w:r>
        <w:t>可知红外线的光子能量比紫外线的低，故</w:t>
      </w:r>
      <w:r>
        <w:t>A</w:t>
      </w:r>
      <w:r>
        <w:t>错误；</w:t>
      </w:r>
      <w:r w:rsidR="00BB528A">
        <w:rPr>
          <w:rFonts w:hint="eastAsia"/>
        </w:rPr>
        <w:t xml:space="preserve">  </w:t>
      </w:r>
      <w:r>
        <w:t>B</w:t>
      </w:r>
      <w:r>
        <w:t>．根据</w:t>
      </w:r>
      <w:r>
        <w:object w:dxaOrig="563" w:dyaOrig="563" w14:anchorId="66EE4D2E">
          <v:shape id="_x0000_i1102" type="#_x0000_t75" alt="eqId913fb1f010ee70076de3f4eba05a7063" style="width:28.2pt;height:28.2pt" o:ole="">
            <v:imagedata r:id="rId143" o:title="eqId913fb1f010ee70076de3f4eba05a7063"/>
          </v:shape>
          <o:OLEObject Type="Embed" ProgID="Equation.DSMT4" ShapeID="_x0000_i1102" DrawAspect="Content" ObjectID="_1778964815" r:id="rId144"/>
        </w:object>
      </w:r>
      <w:r w:rsidR="00BB528A">
        <w:rPr>
          <w:rFonts w:hint="eastAsia"/>
        </w:rPr>
        <w:t xml:space="preserve">   </w:t>
      </w:r>
      <w:r>
        <w:t>可知红外线的波长比紫外线的波长</w:t>
      </w:r>
      <w:proofErr w:type="gramStart"/>
      <w:r>
        <w:t>长</w:t>
      </w:r>
      <w:proofErr w:type="gramEnd"/>
      <w:r>
        <w:t>，故</w:t>
      </w:r>
      <w:r>
        <w:t>B</w:t>
      </w:r>
      <w:r>
        <w:t>正确；</w:t>
      </w:r>
    </w:p>
    <w:p w14:paraId="40A88AC2" w14:textId="77777777" w:rsidR="00007307" w:rsidRDefault="00000000" w:rsidP="00BB528A">
      <w:pPr>
        <w:spacing w:line="240" w:lineRule="atLeast"/>
        <w:jc w:val="left"/>
        <w:textAlignment w:val="center"/>
      </w:pPr>
      <w:r>
        <w:lastRenderedPageBreak/>
        <w:t>C</w:t>
      </w:r>
      <w:r>
        <w:t>．真空中红外线和紫外线的传播速度是一样的，故</w:t>
      </w:r>
      <w:r>
        <w:t>C</w:t>
      </w:r>
      <w:r>
        <w:t>错误；</w:t>
      </w:r>
    </w:p>
    <w:p w14:paraId="1CE01942" w14:textId="77777777" w:rsidR="00007307" w:rsidRDefault="00000000" w:rsidP="00BB528A">
      <w:pPr>
        <w:spacing w:line="240" w:lineRule="atLeast"/>
        <w:jc w:val="left"/>
        <w:textAlignment w:val="center"/>
      </w:pPr>
      <w:r>
        <w:t>D</w:t>
      </w:r>
      <w:r>
        <w:t>．光都具有偏振现象，故</w:t>
      </w:r>
      <w:r>
        <w:t>D</w:t>
      </w:r>
      <w:r>
        <w:t>错误。</w:t>
      </w:r>
    </w:p>
    <w:p w14:paraId="20DEA02E" w14:textId="69ECE409" w:rsidR="00007307" w:rsidRDefault="00000000" w:rsidP="00BB528A">
      <w:pPr>
        <w:spacing w:line="240" w:lineRule="atLeast"/>
        <w:jc w:val="left"/>
        <w:textAlignment w:val="center"/>
      </w:pPr>
      <w:r>
        <w:t>8</w:t>
      </w:r>
      <w:r>
        <w:t>．</w:t>
      </w:r>
      <w:r>
        <w:t>B</w:t>
      </w:r>
      <w:r w:rsidR="00FE1C80">
        <w:rPr>
          <w:rFonts w:hint="eastAsia"/>
        </w:rPr>
        <w:t xml:space="preserve">   </w:t>
      </w:r>
      <w:r>
        <w:t>9</w:t>
      </w:r>
      <w:r>
        <w:t>．</w:t>
      </w:r>
      <w:r>
        <w:t>C</w:t>
      </w:r>
    </w:p>
    <w:p w14:paraId="0752F702" w14:textId="77777777" w:rsidR="00007307" w:rsidRDefault="00000000" w:rsidP="00FE1C80">
      <w:pPr>
        <w:spacing w:line="240" w:lineRule="atLeast"/>
        <w:jc w:val="left"/>
        <w:textAlignment w:val="center"/>
      </w:pPr>
      <w:r>
        <w:t>10</w:t>
      </w:r>
      <w:r>
        <w:t>．</w:t>
      </w:r>
      <w:r>
        <w:t>D</w:t>
      </w:r>
    </w:p>
    <w:p w14:paraId="14DABE6D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</w:t>
      </w:r>
      <w:r>
        <w:t>A</w:t>
      </w:r>
      <w:r>
        <w:t>．气体在</w:t>
      </w:r>
      <w:proofErr w:type="spellStart"/>
      <w:r>
        <w:rPr>
          <w:rFonts w:eastAsia="Times New Roman"/>
          <w:i/>
        </w:rPr>
        <w:t>bc</w:t>
      </w:r>
      <w:proofErr w:type="spellEnd"/>
      <w:r>
        <w:t>过程是等温压缩，压强增大到</w:t>
      </w:r>
      <w:r>
        <w:rPr>
          <w:rFonts w:eastAsia="Times New Roman"/>
          <w:i/>
        </w:rPr>
        <w:t>b</w:t>
      </w:r>
      <w:r>
        <w:t>态的</w:t>
      </w:r>
      <w:r>
        <w:t>1.5</w:t>
      </w:r>
      <w:r>
        <w:t>倍，则体积变为</w:t>
      </w:r>
      <w:r>
        <w:t>b</w:t>
      </w:r>
      <w:r>
        <w:t>态的</w:t>
      </w:r>
      <w:r>
        <w:object w:dxaOrig="194" w:dyaOrig="478" w14:anchorId="443FE10E">
          <v:shape id="_x0000_i1107" type="#_x0000_t75" alt="eqIdbf31876698721a199c7c53c6b320aa86" style="width:9.6pt;height:24pt" o:ole="">
            <v:imagedata r:id="rId145" o:title="eqIdbf31876698721a199c7c53c6b320aa86"/>
          </v:shape>
          <o:OLEObject Type="Embed" ProgID="Equation.DSMT4" ShapeID="_x0000_i1107" DrawAspect="Content" ObjectID="_1778964816" r:id="rId146"/>
        </w:object>
      </w:r>
      <w:r>
        <w:t>；</w:t>
      </w:r>
      <w:r>
        <w:rPr>
          <w:rFonts w:eastAsia="Times New Roman"/>
          <w:i/>
        </w:rPr>
        <w:t>da</w:t>
      </w:r>
      <w:r>
        <w:t>过程是等温膨胀，压强变为</w:t>
      </w:r>
      <w:r>
        <w:rPr>
          <w:rFonts w:eastAsia="Times New Roman"/>
          <w:i/>
        </w:rPr>
        <w:t>d</w:t>
      </w:r>
      <w:r>
        <w:t>态压强的</w:t>
      </w:r>
      <w:r>
        <w:object w:dxaOrig="211" w:dyaOrig="422" w14:anchorId="61A9B94A">
          <v:shape id="_x0000_i1108" type="#_x0000_t75" alt="eqIdf89eef3148f2d4d09379767b4af69132" style="width:10.8pt;height:21pt" o:ole="">
            <v:imagedata r:id="rId147" o:title="eqIdf89eef3148f2d4d09379767b4af69132"/>
          </v:shape>
          <o:OLEObject Type="Embed" ProgID="Equation.DSMT4" ShapeID="_x0000_i1108" DrawAspect="Content" ObjectID="_1778964817" r:id="rId148"/>
        </w:object>
      </w:r>
      <w:r>
        <w:t>，则体积变为</w:t>
      </w:r>
      <w:r>
        <w:rPr>
          <w:rFonts w:eastAsia="Times New Roman"/>
          <w:i/>
        </w:rPr>
        <w:t>d</w:t>
      </w:r>
      <w:r>
        <w:t>态体积的</w:t>
      </w:r>
      <w:r>
        <w:t>2</w:t>
      </w:r>
      <w:r>
        <w:t>倍；因</w:t>
      </w:r>
      <w:r>
        <w:rPr>
          <w:rFonts w:eastAsia="Times New Roman"/>
          <w:i/>
        </w:rPr>
        <w:t>ab</w:t>
      </w:r>
      <w:proofErr w:type="gramStart"/>
      <w:r>
        <w:t>两态体积</w:t>
      </w:r>
      <w:proofErr w:type="gramEnd"/>
      <w:r>
        <w:t>相等，设为</w:t>
      </w:r>
      <w:r>
        <w:rPr>
          <w:rFonts w:eastAsia="Times New Roman"/>
          <w:i/>
        </w:rPr>
        <w:t>V</w:t>
      </w:r>
      <w:r>
        <w:t>，则</w:t>
      </w:r>
      <w:r>
        <w:rPr>
          <w:rFonts w:eastAsia="Times New Roman"/>
          <w:i/>
        </w:rPr>
        <w:t>c</w:t>
      </w:r>
      <w:r>
        <w:t>态体积</w:t>
      </w:r>
      <w:r>
        <w:object w:dxaOrig="194" w:dyaOrig="478" w14:anchorId="4736389B">
          <v:shape id="_x0000_i1109" type="#_x0000_t75" alt="eqIdbf31876698721a199c7c53c6b320aa86" style="width:9.6pt;height:24pt" o:ole="">
            <v:imagedata r:id="rId145" o:title="eqIdbf31876698721a199c7c53c6b320aa86"/>
          </v:shape>
          <o:OLEObject Type="Embed" ProgID="Equation.DSMT4" ShapeID="_x0000_i1109" DrawAspect="Content" ObjectID="_1778964818" r:id="rId149"/>
        </w:object>
      </w:r>
      <w:r>
        <w:rPr>
          <w:rFonts w:eastAsia="Times New Roman"/>
          <w:i/>
        </w:rPr>
        <w:t>V</w:t>
      </w:r>
      <w:r>
        <w:t>，</w:t>
      </w:r>
      <w:r>
        <w:rPr>
          <w:rFonts w:eastAsia="Times New Roman"/>
          <w:i/>
        </w:rPr>
        <w:t>d</w:t>
      </w:r>
      <w:r>
        <w:t>态体积</w:t>
      </w:r>
      <w:r>
        <w:object w:dxaOrig="211" w:dyaOrig="422" w14:anchorId="06265B4B">
          <v:shape id="_x0000_i1110" type="#_x0000_t75" alt="eqIdf89eef3148f2d4d09379767b4af69132" style="width:10.8pt;height:21pt" o:ole="">
            <v:imagedata r:id="rId147" o:title="eqIdf89eef3148f2d4d09379767b4af69132"/>
          </v:shape>
          <o:OLEObject Type="Embed" ProgID="Equation.DSMT4" ShapeID="_x0000_i1110" DrawAspect="Content" ObjectID="_1778964819" r:id="rId150"/>
        </w:object>
      </w:r>
      <w:r>
        <w:rPr>
          <w:rFonts w:eastAsia="Times New Roman"/>
          <w:i/>
        </w:rPr>
        <w:t>V</w:t>
      </w:r>
      <w:r>
        <w:t>，气体在</w:t>
      </w:r>
      <w:proofErr w:type="spellStart"/>
      <w:r>
        <w:rPr>
          <w:rFonts w:eastAsia="Times New Roman"/>
          <w:i/>
        </w:rPr>
        <w:t>bc</w:t>
      </w:r>
      <w:proofErr w:type="spellEnd"/>
      <w:r>
        <w:t>过程中体积的变化量小于</w:t>
      </w:r>
      <w:r>
        <w:rPr>
          <w:rFonts w:eastAsia="Times New Roman"/>
          <w:i/>
        </w:rPr>
        <w:t>da</w:t>
      </w:r>
      <w:r>
        <w:t>过程中体积的变化量，选项</w:t>
      </w:r>
      <w:r>
        <w:t>A</w:t>
      </w:r>
      <w:r>
        <w:t>错误；</w:t>
      </w:r>
    </w:p>
    <w:p w14:paraId="26C82601" w14:textId="77777777" w:rsidR="00007307" w:rsidRDefault="00000000" w:rsidP="00BB528A">
      <w:pPr>
        <w:spacing w:line="240" w:lineRule="atLeast"/>
        <w:jc w:val="left"/>
        <w:textAlignment w:val="center"/>
      </w:pPr>
      <w:r>
        <w:t>B</w:t>
      </w:r>
      <w:r>
        <w:t>．气体在</w:t>
      </w:r>
      <w:r>
        <w:rPr>
          <w:rFonts w:eastAsia="Times New Roman"/>
          <w:i/>
        </w:rPr>
        <w:t>ab</w:t>
      </w:r>
      <w:r>
        <w:t>过程中温度变化量等于</w:t>
      </w:r>
      <w:r>
        <w:rPr>
          <w:rFonts w:eastAsia="Times New Roman"/>
          <w:i/>
        </w:rPr>
        <w:t>cd</w:t>
      </w:r>
      <w:r>
        <w:t>过程中温度变化量，则气体在</w:t>
      </w:r>
      <w:r>
        <w:rPr>
          <w:rFonts w:eastAsia="Times New Roman"/>
          <w:i/>
        </w:rPr>
        <w:t>ab</w:t>
      </w:r>
      <w:r>
        <w:t>过程中内能的增加量等于</w:t>
      </w:r>
      <w:r>
        <w:rPr>
          <w:rFonts w:eastAsia="Times New Roman"/>
          <w:i/>
        </w:rPr>
        <w:t>cd</w:t>
      </w:r>
      <w:r>
        <w:t>过程中内能的减少量，选项</w:t>
      </w:r>
      <w:r>
        <w:t>B</w:t>
      </w:r>
      <w:r>
        <w:t>错误；</w:t>
      </w:r>
    </w:p>
    <w:p w14:paraId="6A60FC55" w14:textId="54A97C58" w:rsidR="00007307" w:rsidRDefault="00000000" w:rsidP="00FE1C80">
      <w:pPr>
        <w:spacing w:line="240" w:lineRule="atLeast"/>
        <w:jc w:val="left"/>
        <w:textAlignment w:val="center"/>
      </w:pPr>
      <w:r>
        <w:t>CD</w:t>
      </w:r>
      <w:r>
        <w:t>．由以上分析可知，气体在</w:t>
      </w:r>
      <w:r>
        <w:rPr>
          <w:rFonts w:eastAsia="Times New Roman"/>
          <w:i/>
        </w:rPr>
        <w:t>ab</w:t>
      </w:r>
      <w:r>
        <w:t>过程中体积不变，则</w:t>
      </w:r>
      <w:proofErr w:type="spellStart"/>
      <w:r>
        <w:t>W</w:t>
      </w:r>
      <w:r>
        <w:rPr>
          <w:vertAlign w:val="subscript"/>
        </w:rPr>
        <w:t>ab</w:t>
      </w:r>
      <w:proofErr w:type="spellEnd"/>
      <w:r>
        <w:t>=0</w:t>
      </w:r>
    </w:p>
    <w:p w14:paraId="1948A05E" w14:textId="0624B6EE" w:rsidR="00007307" w:rsidRDefault="00000000" w:rsidP="00FE1C80">
      <w:pPr>
        <w:spacing w:line="240" w:lineRule="atLeast"/>
        <w:jc w:val="left"/>
        <w:textAlignment w:val="center"/>
      </w:pPr>
      <w:r>
        <w:t>气体在</w:t>
      </w:r>
      <w:r>
        <w:rPr>
          <w:rFonts w:eastAsia="Times New Roman"/>
          <w:i/>
        </w:rPr>
        <w:t>cd</w:t>
      </w:r>
      <w:r>
        <w:t>过程中体积减小，则</w:t>
      </w:r>
      <w:proofErr w:type="spellStart"/>
      <w:r>
        <w:t>W</w:t>
      </w:r>
      <w:r>
        <w:rPr>
          <w:vertAlign w:val="subscript"/>
        </w:rPr>
        <w:t>cd</w:t>
      </w:r>
      <w:proofErr w:type="spellEnd"/>
      <w:r>
        <w:t>&gt;0</w:t>
      </w:r>
      <w:r w:rsidR="00FE1C80">
        <w:rPr>
          <w:rFonts w:hint="eastAsia"/>
        </w:rPr>
        <w:t xml:space="preserve">  </w:t>
      </w:r>
      <w:r>
        <w:t>则气体在</w:t>
      </w:r>
      <w:r>
        <w:rPr>
          <w:rFonts w:eastAsia="Times New Roman"/>
          <w:i/>
        </w:rPr>
        <w:t>ab</w:t>
      </w:r>
      <w:r>
        <w:t>过程中吸收的热量</w:t>
      </w:r>
      <w:r>
        <w:object w:dxaOrig="986" w:dyaOrig="317" w14:anchorId="0888FC94">
          <v:shape id="_x0000_i1111" type="#_x0000_t75" alt="eqIdd729ce35acc91e45056c55350808e151" style="width:49.2pt;height:15.6pt" o:ole="">
            <v:imagedata r:id="rId151" o:title="eqIdd729ce35acc91e45056c55350808e151"/>
          </v:shape>
          <o:OLEObject Type="Embed" ProgID="Equation.DSMT4" ShapeID="_x0000_i1111" DrawAspect="Content" ObjectID="_1778964820" r:id="rId152"/>
        </w:object>
      </w:r>
    </w:p>
    <w:p w14:paraId="0EA8E683" w14:textId="759A4C71" w:rsidR="00007307" w:rsidRDefault="00000000" w:rsidP="00FE1C80">
      <w:pPr>
        <w:spacing w:line="240" w:lineRule="atLeast"/>
        <w:jc w:val="left"/>
        <w:textAlignment w:val="center"/>
      </w:pPr>
      <w:r>
        <w:rPr>
          <w:rFonts w:eastAsia="Times New Roman"/>
          <w:i/>
        </w:rPr>
        <w:t xml:space="preserve"> cd</w:t>
      </w:r>
      <w:r>
        <w:t>过程中放出的热量</w:t>
      </w:r>
      <w:r>
        <w:object w:dxaOrig="1478" w:dyaOrig="317" w14:anchorId="0A4E7350">
          <v:shape id="_x0000_i1112" type="#_x0000_t75" alt="eqId9d0d2c992f30be7d0e52730659fafcf8" style="width:73.8pt;height:15.6pt" o:ole="">
            <v:imagedata r:id="rId153" o:title="eqId9d0d2c992f30be7d0e52730659fafcf8"/>
          </v:shape>
          <o:OLEObject Type="Embed" ProgID="Equation.DSMT4" ShapeID="_x0000_i1112" DrawAspect="Content" ObjectID="_1778964821" r:id="rId154"/>
        </w:object>
      </w:r>
      <w:r w:rsidR="00FE1C80">
        <w:rPr>
          <w:rFonts w:hint="eastAsia"/>
        </w:rPr>
        <w:t xml:space="preserve">   </w:t>
      </w:r>
      <w:r>
        <w:t>其中</w:t>
      </w:r>
      <w:r>
        <w:object w:dxaOrig="1056" w:dyaOrig="317" w14:anchorId="7EAA8AB7">
          <v:shape id="_x0000_i1113" type="#_x0000_t75" alt="eqIdd51b265a163ee5e5cb3e61c6e7f21b63" style="width:52.8pt;height:15.6pt" o:ole="">
            <v:imagedata r:id="rId155" o:title="eqIdd51b265a163ee5e5cb3e61c6e7f21b63"/>
          </v:shape>
          <o:OLEObject Type="Embed" ProgID="Equation.DSMT4" ShapeID="_x0000_i1113" DrawAspect="Content" ObjectID="_1778964822" r:id="rId156"/>
        </w:object>
      </w:r>
    </w:p>
    <w:p w14:paraId="009FED43" w14:textId="77777777" w:rsidR="00007307" w:rsidRDefault="00000000" w:rsidP="00BB528A">
      <w:pPr>
        <w:spacing w:line="240" w:lineRule="atLeast"/>
        <w:jc w:val="left"/>
        <w:textAlignment w:val="center"/>
      </w:pPr>
      <w:r>
        <w:t>气体在</w:t>
      </w:r>
      <w:r>
        <w:rPr>
          <w:rFonts w:eastAsia="Times New Roman"/>
          <w:i/>
        </w:rPr>
        <w:t>ab</w:t>
      </w:r>
      <w:r>
        <w:t>过程中吸收的热量小于</w:t>
      </w:r>
      <w:r>
        <w:rPr>
          <w:rFonts w:eastAsia="Times New Roman"/>
          <w:i/>
        </w:rPr>
        <w:t>cd</w:t>
      </w:r>
      <w:r>
        <w:t>过程中放出的热量，选项</w:t>
      </w:r>
      <w:r>
        <w:t>C</w:t>
      </w:r>
      <w:r>
        <w:t>错误，</w:t>
      </w:r>
      <w:r>
        <w:t>D</w:t>
      </w:r>
      <w:r>
        <w:t>正确。</w:t>
      </w:r>
    </w:p>
    <w:p w14:paraId="3218A35B" w14:textId="77777777" w:rsidR="00007307" w:rsidRDefault="00000000" w:rsidP="00BB528A">
      <w:pPr>
        <w:spacing w:line="240" w:lineRule="atLeast"/>
        <w:jc w:val="left"/>
        <w:textAlignment w:val="center"/>
      </w:pPr>
      <w:r>
        <w:t>11</w:t>
      </w:r>
      <w:r>
        <w:t>．</w:t>
      </w:r>
      <w:r>
        <w:t>C</w:t>
      </w:r>
    </w:p>
    <w:p w14:paraId="4AEEC8E6" w14:textId="78077193" w:rsidR="00007307" w:rsidRDefault="00000000" w:rsidP="00BB528A">
      <w:pPr>
        <w:spacing w:line="240" w:lineRule="atLeast"/>
        <w:jc w:val="left"/>
        <w:textAlignment w:val="center"/>
        <w:rPr>
          <w:rFonts w:hint="eastAsia"/>
        </w:rPr>
      </w:pPr>
      <w:r>
        <w:t>12</w:t>
      </w:r>
      <w:r>
        <w:t>．</w:t>
      </w:r>
      <w:r>
        <w:t>(1)②①⑤③</w:t>
      </w:r>
      <w:r w:rsidR="00FE1C80">
        <w:rPr>
          <w:rFonts w:hint="eastAsia"/>
        </w:rPr>
        <w:t xml:space="preserve">     </w:t>
      </w:r>
      <w:r>
        <w:t>(2)C</w:t>
      </w:r>
      <w:r w:rsidR="00FE1C80">
        <w:rPr>
          <w:rFonts w:hint="eastAsia"/>
        </w:rPr>
        <w:t xml:space="preserve">     </w:t>
      </w:r>
      <w:r>
        <w:t>(3)B</w:t>
      </w:r>
      <w:r w:rsidR="00FE1C80">
        <w:rPr>
          <w:rFonts w:hint="eastAsia"/>
        </w:rPr>
        <w:t xml:space="preserve">   </w:t>
      </w:r>
      <w:r>
        <w:t>(4)7.4×10</w:t>
      </w:r>
      <w:r>
        <w:rPr>
          <w:vertAlign w:val="superscript"/>
        </w:rPr>
        <w:t>-10</w:t>
      </w:r>
      <w:r w:rsidR="00FE1C80">
        <w:rPr>
          <w:rFonts w:hint="eastAsia"/>
        </w:rPr>
        <w:t xml:space="preserve">    </w:t>
      </w:r>
      <w:r>
        <w:t>(5)</w:t>
      </w:r>
      <w:r>
        <w:t>偏大</w:t>
      </w:r>
    </w:p>
    <w:p w14:paraId="459DF63F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【详解】（</w:t>
      </w:r>
      <w:r>
        <w:t>1</w:t>
      </w:r>
      <w:r>
        <w:t>）实验操作时要在浅盘放水、痱子粉，为油膜形成创造条件，然后是滴入油酸、测量油膜面积，计算油膜厚度（即油酸分子直径），所以接下来的步骤是</w:t>
      </w:r>
      <w:r>
        <w:t>②①⑤③</w:t>
      </w:r>
      <w:r>
        <w:t>。</w:t>
      </w:r>
    </w:p>
    <w:p w14:paraId="13CA8EC5" w14:textId="13B1E13C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）实验中要让油酸在水面尽可能散开，形成单分子油膜，并将油膜分子看成球形且紧密排列，体现的物理思想方法为理想模型法。故选</w:t>
      </w:r>
      <w:r>
        <w:t>C</w:t>
      </w:r>
      <w:r>
        <w:t>。</w:t>
      </w:r>
    </w:p>
    <w:p w14:paraId="5CD3DA0E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3</w:t>
      </w:r>
      <w:r>
        <w:t>）滴下油酸溶液后，爽身粉迅速散开形成如图所示的</w:t>
      </w:r>
      <w:r>
        <w:t>“</w:t>
      </w:r>
      <w:r>
        <w:t>锯齿</w:t>
      </w:r>
      <w:r>
        <w:t>”</w:t>
      </w:r>
      <w:r>
        <w:t>边沿图案，出现该图样的原因可能是爽身粉撒得太多，且厚度不均匀，而盆中装的水量太多或者盆太小，导致油酸无法形成单分子层，都不会形成</w:t>
      </w:r>
      <w:r>
        <w:t>“</w:t>
      </w:r>
      <w:r>
        <w:t>锯齿</w:t>
      </w:r>
      <w:r>
        <w:t>”</w:t>
      </w:r>
      <w:r>
        <w:t>边沿。</w:t>
      </w:r>
    </w:p>
    <w:p w14:paraId="466137A8" w14:textId="77777777" w:rsidR="00007307" w:rsidRDefault="00000000" w:rsidP="00BB528A">
      <w:pPr>
        <w:spacing w:line="240" w:lineRule="atLeast"/>
        <w:jc w:val="left"/>
        <w:textAlignment w:val="center"/>
      </w:pPr>
      <w:r>
        <w:t>故选</w:t>
      </w:r>
      <w:r>
        <w:t>B</w:t>
      </w:r>
      <w:r>
        <w:t>。</w:t>
      </w:r>
    </w:p>
    <w:p w14:paraId="2EF3EC9F" w14:textId="24BEEC32" w:rsidR="00007307" w:rsidRDefault="00000000" w:rsidP="00FE1C80">
      <w:pPr>
        <w:spacing w:line="240" w:lineRule="atLeast"/>
        <w:jc w:val="left"/>
        <w:textAlignment w:val="center"/>
      </w:pPr>
      <w:r>
        <w:t>（</w:t>
      </w:r>
      <w:r>
        <w:t>4</w:t>
      </w:r>
      <w:r>
        <w:t>）一滴油酸酒精溶液的体积为</w:t>
      </w:r>
      <w:r>
        <w:object w:dxaOrig="2728" w:dyaOrig="546" w14:anchorId="70692268">
          <v:shape id="_x0000_i1131" type="#_x0000_t75" alt="eqIdfc27cd62ba9ade347e6a102d61e1d0c1" style="width:136.2pt;height:27.6pt" o:ole="">
            <v:imagedata r:id="rId157" o:title="eqIdfc27cd62ba9ade347e6a102d61e1d0c1"/>
          </v:shape>
          <o:OLEObject Type="Embed" ProgID="Equation.DSMT4" ShapeID="_x0000_i1131" DrawAspect="Content" ObjectID="_1778964823" r:id="rId158"/>
        </w:object>
      </w:r>
    </w:p>
    <w:p w14:paraId="70B1216F" w14:textId="14C0ED1D" w:rsidR="00007307" w:rsidRDefault="00000000" w:rsidP="00FE1C80">
      <w:pPr>
        <w:spacing w:line="240" w:lineRule="atLeast"/>
        <w:jc w:val="left"/>
        <w:textAlignment w:val="center"/>
      </w:pPr>
      <w:r>
        <w:t>则油酸分子的直径为</w:t>
      </w:r>
      <w:r w:rsidR="00FE1C80">
        <w:rPr>
          <w:rFonts w:hint="eastAsia"/>
        </w:rPr>
        <w:t xml:space="preserve">   </w:t>
      </w:r>
      <w:r>
        <w:object w:dxaOrig="2957" w:dyaOrig="581" w14:anchorId="0C59E652">
          <v:shape id="_x0000_i1132" type="#_x0000_t75" alt="eqId6230b2a0b8abb2aae7fd4c7ccf779448" style="width:147.6pt;height:28.8pt" o:ole="">
            <v:imagedata r:id="rId159" o:title="eqId6230b2a0b8abb2aae7fd4c7ccf779448"/>
          </v:shape>
          <o:OLEObject Type="Embed" ProgID="Equation.DSMT4" ShapeID="_x0000_i1132" DrawAspect="Content" ObjectID="_1778964824" r:id="rId160"/>
        </w:object>
      </w:r>
    </w:p>
    <w:p w14:paraId="565C8706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5</w:t>
      </w:r>
      <w:r>
        <w:t>）丙组同学在实验中，</w:t>
      </w:r>
      <w:proofErr w:type="gramStart"/>
      <w:r>
        <w:t>在求每滴</w:t>
      </w:r>
      <w:proofErr w:type="gramEnd"/>
      <w:r>
        <w:t>油酸酒精溶液的体积时，</w:t>
      </w:r>
      <w:r>
        <w:t>1ml</w:t>
      </w:r>
      <w:r>
        <w:t>的溶液滴数少计了</w:t>
      </w:r>
      <w:r>
        <w:t>5</w:t>
      </w:r>
      <w:r>
        <w:t>滴，则油酸的体积偏大，计算出的分子直径偏大。</w:t>
      </w:r>
    </w:p>
    <w:p w14:paraId="36B4DA01" w14:textId="77777777" w:rsidR="00007307" w:rsidRDefault="00000000" w:rsidP="00BB528A">
      <w:pPr>
        <w:spacing w:line="240" w:lineRule="atLeast"/>
        <w:jc w:val="left"/>
        <w:textAlignment w:val="center"/>
      </w:pPr>
      <w:r>
        <w:t>13</w:t>
      </w:r>
      <w:r>
        <w:t>．（</w:t>
      </w:r>
      <w:r>
        <w:t>1</w:t>
      </w:r>
      <w:r>
        <w:t>）</w:t>
      </w:r>
      <w:r>
        <w:object w:dxaOrig="756" w:dyaOrig="252" w14:anchorId="6FE5990D">
          <v:shape id="_x0000_i1133" type="#_x0000_t75" alt="eqId07b91940a6c7eaa551267f145c60a2b6" style="width:37.8pt;height:12.6pt" o:ole="">
            <v:imagedata r:id="rId161" o:title="eqId07b91940a6c7eaa551267f145c60a2b6"/>
          </v:shape>
          <o:OLEObject Type="Embed" ProgID="Equation.DSMT4" ShapeID="_x0000_i1133" DrawAspect="Content" ObjectID="_1778964825" r:id="rId162"/>
        </w:object>
      </w:r>
      <w:r>
        <w:t>；（</w:t>
      </w:r>
      <w:r>
        <w:t>2</w:t>
      </w:r>
      <w:r>
        <w:t>）</w:t>
      </w:r>
      <w:r>
        <w:object w:dxaOrig="1443" w:dyaOrig="424" w14:anchorId="562D6994">
          <v:shape id="_x0000_i1134" type="#_x0000_t75" alt="eqId082b4089d0e1b1d7292df52e68da91bc" style="width:1in;height:21pt" o:ole="">
            <v:imagedata r:id="rId163" o:title="eqId082b4089d0e1b1d7292df52e68da91bc"/>
          </v:shape>
          <o:OLEObject Type="Embed" ProgID="Equation.DSMT4" ShapeID="_x0000_i1134" DrawAspect="Content" ObjectID="_1778964826" r:id="rId164"/>
        </w:object>
      </w:r>
    </w:p>
    <w:p w14:paraId="4B0EC340" w14:textId="2283A270" w:rsidR="00007307" w:rsidRDefault="00000000" w:rsidP="00FE1C80">
      <w:pPr>
        <w:spacing w:line="240" w:lineRule="atLeast"/>
        <w:jc w:val="left"/>
        <w:textAlignment w:val="center"/>
      </w:pPr>
      <w:r>
        <w:t>【详解】（</w:t>
      </w:r>
      <w:r>
        <w:t>1</w:t>
      </w:r>
      <w:r>
        <w:t>）根据法拉第电磁感应定律可得</w:t>
      </w:r>
      <w:r w:rsidR="00FE1C80">
        <w:rPr>
          <w:rFonts w:hint="eastAsia"/>
        </w:rPr>
        <w:t xml:space="preserve">  </w:t>
      </w:r>
      <w:r>
        <w:object w:dxaOrig="880" w:dyaOrig="546" w14:anchorId="2738354C">
          <v:shape id="_x0000_i1135" type="#_x0000_t75" alt="eqId77b8aa986df360ae5262f32fcbb9e83f" style="width:43.8pt;height:27.6pt" o:ole="">
            <v:imagedata r:id="rId165" o:title="eqId77b8aa986df360ae5262f32fcbb9e83f"/>
          </v:shape>
          <o:OLEObject Type="Embed" ProgID="Equation.DSMT4" ShapeID="_x0000_i1135" DrawAspect="Content" ObjectID="_1778964827" r:id="rId166"/>
        </w:object>
      </w:r>
      <w:r w:rsidR="00FE1C80">
        <w:rPr>
          <w:rFonts w:hint="eastAsia"/>
        </w:rPr>
        <w:t xml:space="preserve">   </w:t>
      </w:r>
      <w:r>
        <w:object w:dxaOrig="739" w:dyaOrig="537" w14:anchorId="326178FB">
          <v:shape id="_x0000_i1136" type="#_x0000_t75" alt="eqId440ddb2a9652b6031ed051f108f49393" style="width:37.2pt;height:27pt" o:ole="">
            <v:imagedata r:id="rId167" o:title="eqId440ddb2a9652b6031ed051f108f49393"/>
          </v:shape>
          <o:OLEObject Type="Embed" ProgID="Equation.DSMT4" ShapeID="_x0000_i1136" DrawAspect="Content" ObjectID="_1778964828" r:id="rId168"/>
        </w:object>
      </w:r>
    </w:p>
    <w:p w14:paraId="1A1DD9ED" w14:textId="0C055E6C" w:rsidR="00007307" w:rsidRDefault="00000000" w:rsidP="00FE1C80">
      <w:pPr>
        <w:spacing w:line="240" w:lineRule="atLeast"/>
        <w:jc w:val="left"/>
        <w:textAlignment w:val="center"/>
      </w:pPr>
      <w:r>
        <w:t>整个回路的总电阻为</w:t>
      </w:r>
      <w:r w:rsidR="00FE1C80">
        <w:rPr>
          <w:rFonts w:hint="eastAsia"/>
        </w:rPr>
        <w:t xml:space="preserve">   </w:t>
      </w:r>
      <w:r>
        <w:object w:dxaOrig="774" w:dyaOrig="249" w14:anchorId="606AFCE3">
          <v:shape id="_x0000_i1137" type="#_x0000_t75" alt="eqId3f8e832259af8f0f5bbaa174ca0aba7f" style="width:39pt;height:12.6pt" o:ole="">
            <v:imagedata r:id="rId169" o:title="eqId3f8e832259af8f0f5bbaa174ca0aba7f"/>
          </v:shape>
          <o:OLEObject Type="Embed" ProgID="Equation.DSMT4" ShapeID="_x0000_i1137" DrawAspect="Content" ObjectID="_1778964829" r:id="rId170"/>
        </w:object>
      </w:r>
    </w:p>
    <w:p w14:paraId="5A9F2D33" w14:textId="3CCCBF32" w:rsidR="00007307" w:rsidRDefault="00000000" w:rsidP="00FE1C80">
      <w:pPr>
        <w:spacing w:line="240" w:lineRule="atLeast"/>
        <w:jc w:val="left"/>
        <w:textAlignment w:val="center"/>
      </w:pPr>
      <w:r>
        <w:t>根据欧姆定律可得回路中的感应电流为</w:t>
      </w:r>
      <w:r>
        <w:object w:dxaOrig="563" w:dyaOrig="537" w14:anchorId="03748A27">
          <v:shape id="_x0000_i1138" type="#_x0000_t75" alt="eqId987f283b65458ebcfc07e0dc9ac62d7e" style="width:28.2pt;height:27pt" o:ole="">
            <v:imagedata r:id="rId171" o:title="eqId987f283b65458ebcfc07e0dc9ac62d7e"/>
          </v:shape>
          <o:OLEObject Type="Embed" ProgID="Equation.DSMT4" ShapeID="_x0000_i1138" DrawAspect="Content" ObjectID="_1778964830" r:id="rId172"/>
        </w:object>
      </w:r>
      <w:r w:rsidR="00FE1C80">
        <w:rPr>
          <w:rFonts w:hint="eastAsia"/>
        </w:rPr>
        <w:t xml:space="preserve">    </w:t>
      </w:r>
      <w:r>
        <w:t>解得</w:t>
      </w:r>
      <w:r>
        <w:object w:dxaOrig="756" w:dyaOrig="252" w14:anchorId="28E4AD0C">
          <v:shape id="_x0000_i1139" type="#_x0000_t75" alt="eqId07b91940a6c7eaa551267f145c60a2b6" style="width:37.8pt;height:12.6pt" o:ole="">
            <v:imagedata r:id="rId161" o:title="eqId07b91940a6c7eaa551267f145c60a2b6"/>
          </v:shape>
          <o:OLEObject Type="Embed" ProgID="Equation.DSMT4" ShapeID="_x0000_i1139" DrawAspect="Content" ObjectID="_1778964831" r:id="rId173"/>
        </w:object>
      </w:r>
    </w:p>
    <w:p w14:paraId="5E5D2E95" w14:textId="01868BF5" w:rsidR="00007307" w:rsidRDefault="00000000" w:rsidP="00FE1C80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）设细绳的拉力大小为</w:t>
      </w:r>
      <w:r>
        <w:rPr>
          <w:rFonts w:eastAsia="Times New Roman"/>
          <w:i/>
        </w:rPr>
        <w:t>F</w:t>
      </w:r>
      <w:r>
        <w:t>，根据共点力的平衡条件可得</w:t>
      </w:r>
      <w:r>
        <w:object w:dxaOrig="1126" w:dyaOrig="337" w14:anchorId="67CF65A5">
          <v:shape id="_x0000_i1140" type="#_x0000_t75" alt="eqId8a479e2375df3336b2c8d7ebb78f9ea7" style="width:56.4pt;height:16.8pt" o:ole="">
            <v:imagedata r:id="rId174" o:title="eqId8a479e2375df3336b2c8d7ebb78f9ea7"/>
          </v:shape>
          <o:OLEObject Type="Embed" ProgID="Equation.DSMT4" ShapeID="_x0000_i1140" DrawAspect="Content" ObjectID="_1778964832" r:id="rId175"/>
        </w:object>
      </w:r>
      <w:r w:rsidR="00FE1C80">
        <w:rPr>
          <w:rFonts w:hint="eastAsia"/>
        </w:rPr>
        <w:t xml:space="preserve">   </w:t>
      </w:r>
      <w:r>
        <w:object w:dxaOrig="1144" w:dyaOrig="369" w14:anchorId="1A7B654D">
          <v:shape id="_x0000_i1141" type="#_x0000_t75" alt="eqId956ab4bee22de28dd4570a5588631f7d" style="width:57pt;height:18.6pt" o:ole="">
            <v:imagedata r:id="rId176" o:title="eqId956ab4bee22de28dd4570a5588631f7d"/>
          </v:shape>
          <o:OLEObject Type="Embed" ProgID="Equation.DSMT4" ShapeID="_x0000_i1141" DrawAspect="Content" ObjectID="_1778964833" r:id="rId177"/>
        </w:object>
      </w:r>
    </w:p>
    <w:p w14:paraId="6316F1F8" w14:textId="349A6756" w:rsidR="00007307" w:rsidRDefault="00000000" w:rsidP="00FE1C80">
      <w:pPr>
        <w:spacing w:line="240" w:lineRule="atLeast"/>
        <w:jc w:val="left"/>
        <w:textAlignment w:val="center"/>
      </w:pPr>
      <w:r>
        <w:lastRenderedPageBreak/>
        <w:t>由题目图乙可知</w:t>
      </w:r>
      <w:r>
        <w:object w:dxaOrig="686" w:dyaOrig="251" w14:anchorId="0AEA0634">
          <v:shape id="_x0000_i1142" type="#_x0000_t75" alt="eqId38a296351b27d1bae8d1222ea8afcd3b" style="width:34.2pt;height:12.6pt" o:ole="">
            <v:imagedata r:id="rId91" o:title="eqId38a296351b27d1bae8d1222ea8afcd3b"/>
          </v:shape>
          <o:OLEObject Type="Embed" ProgID="Equation.DSMT4" ShapeID="_x0000_i1142" DrawAspect="Content" ObjectID="_1778964834" r:id="rId178"/>
        </w:object>
      </w:r>
      <w:r>
        <w:t>时</w:t>
      </w:r>
      <w:r w:rsidR="00FE1C80">
        <w:rPr>
          <w:rFonts w:hint="eastAsia"/>
        </w:rPr>
        <w:t xml:space="preserve">   </w:t>
      </w:r>
      <w:r>
        <w:object w:dxaOrig="809" w:dyaOrig="252" w14:anchorId="4EFCBA74">
          <v:shape id="_x0000_i1143" type="#_x0000_t75" alt="eqIdcf3b9ebaed256b0daeb08ba32b98c84b" style="width:40.2pt;height:12.6pt" o:ole="">
            <v:imagedata r:id="rId179" o:title="eqIdcf3b9ebaed256b0daeb08ba32b98c84b"/>
          </v:shape>
          <o:OLEObject Type="Embed" ProgID="Equation.DSMT4" ShapeID="_x0000_i1143" DrawAspect="Content" ObjectID="_1778964835" r:id="rId180"/>
        </w:object>
      </w:r>
      <w:r w:rsidR="00FE1C80">
        <w:rPr>
          <w:rFonts w:hint="eastAsia"/>
        </w:rPr>
        <w:t xml:space="preserve">    </w:t>
      </w:r>
      <w:r>
        <w:t>解得</w:t>
      </w:r>
      <w:r w:rsidR="00FE1C80">
        <w:rPr>
          <w:rFonts w:hint="eastAsia"/>
        </w:rPr>
        <w:t xml:space="preserve">   </w:t>
      </w:r>
      <w:r>
        <w:object w:dxaOrig="1443" w:dyaOrig="424" w14:anchorId="5089CB82">
          <v:shape id="_x0000_i1144" type="#_x0000_t75" alt="eqId082b4089d0e1b1d7292df52e68da91bc" style="width:1in;height:21pt" o:ole="">
            <v:imagedata r:id="rId163" o:title="eqId082b4089d0e1b1d7292df52e68da91bc"/>
          </v:shape>
          <o:OLEObject Type="Embed" ProgID="Equation.DSMT4" ShapeID="_x0000_i1144" DrawAspect="Content" ObjectID="_1778964836" r:id="rId181"/>
        </w:object>
      </w:r>
    </w:p>
    <w:p w14:paraId="024D9B5A" w14:textId="77777777" w:rsidR="00007307" w:rsidRDefault="00000000" w:rsidP="00BB528A">
      <w:pPr>
        <w:spacing w:line="240" w:lineRule="atLeast"/>
        <w:jc w:val="left"/>
        <w:textAlignment w:val="center"/>
      </w:pPr>
      <w:r>
        <w:t>14</w:t>
      </w:r>
      <w:r>
        <w:t>．（</w:t>
      </w:r>
      <w:r>
        <w:t>1</w:t>
      </w:r>
      <w:r>
        <w:t>）</w:t>
      </w:r>
      <w:r>
        <w:object w:dxaOrig="510" w:dyaOrig="301" w14:anchorId="51510C1F">
          <v:shape id="_x0000_i1145" type="#_x0000_t75" alt="eqId6d76e86c1dcc191aa8d51b3a528a454d" style="width:25.8pt;height:15pt" o:ole="">
            <v:imagedata r:id="rId182" o:title="eqId6d76e86c1dcc191aa8d51b3a528a454d"/>
          </v:shape>
          <o:OLEObject Type="Embed" ProgID="Equation.DSMT4" ShapeID="_x0000_i1145" DrawAspect="Content" ObjectID="_1778964837" r:id="rId183"/>
        </w:object>
      </w:r>
      <w:r>
        <w:t>；（</w:t>
      </w:r>
      <w:r>
        <w:t>2</w:t>
      </w:r>
      <w:r>
        <w:t>）</w:t>
      </w:r>
      <w:r>
        <w:object w:dxaOrig="598" w:dyaOrig="585" w14:anchorId="2D4AEF8F">
          <v:shape id="_x0000_i1146" type="#_x0000_t75" alt="eqIdc05f0627bc14b50cc070f9706859f997" style="width:30pt;height:29.4pt" o:ole="">
            <v:imagedata r:id="rId184" o:title="eqIdc05f0627bc14b50cc070f9706859f997"/>
          </v:shape>
          <o:OLEObject Type="Embed" ProgID="Equation.DSMT4" ShapeID="_x0000_i1146" DrawAspect="Content" ObjectID="_1778964838" r:id="rId185"/>
        </w:object>
      </w:r>
      <w:r>
        <w:t>；（</w:t>
      </w:r>
      <w:r>
        <w:t>3</w:t>
      </w:r>
      <w:r>
        <w:t>）当</w:t>
      </w:r>
      <w:r>
        <w:object w:dxaOrig="774" w:dyaOrig="315" w14:anchorId="2ED502D0">
          <v:shape id="_x0000_i1147" type="#_x0000_t75" alt="eqIdf1d107f9ce79023ea9c5b93dd416b3a7" style="width:39pt;height:15.6pt" o:ole="">
            <v:imagedata r:id="rId186" o:title="eqIdf1d107f9ce79023ea9c5b93dd416b3a7"/>
          </v:shape>
          <o:OLEObject Type="Embed" ProgID="Equation.DSMT4" ShapeID="_x0000_i1147" DrawAspect="Content" ObjectID="_1778964839" r:id="rId187"/>
        </w:object>
      </w:r>
      <w:r>
        <w:t>时，</w:t>
      </w:r>
      <w:r>
        <w:t xml:space="preserve"> </w:t>
      </w:r>
      <w:r>
        <w:object w:dxaOrig="756" w:dyaOrig="584" w14:anchorId="3CD9B270">
          <v:shape id="_x0000_i1148" type="#_x0000_t75" alt="eqIdba4b25fab94fee13f7ead05bac39a261" style="width:37.8pt;height:29.4pt" o:ole="">
            <v:imagedata r:id="rId188" o:title="eqIdba4b25fab94fee13f7ead05bac39a261"/>
          </v:shape>
          <o:OLEObject Type="Embed" ProgID="Equation.DSMT4" ShapeID="_x0000_i1148" DrawAspect="Content" ObjectID="_1778964840" r:id="rId189"/>
        </w:object>
      </w:r>
      <w:r>
        <w:t>，当</w:t>
      </w:r>
      <w:r>
        <w:object w:dxaOrig="774" w:dyaOrig="315" w14:anchorId="069F5A78">
          <v:shape id="_x0000_i1149" type="#_x0000_t75" alt="eqIdc54ceb1afb19b832482c338a93f7a31f" style="width:39pt;height:15.6pt" o:ole="">
            <v:imagedata r:id="rId190" o:title="eqIdc54ceb1afb19b832482c338a93f7a31f"/>
          </v:shape>
          <o:OLEObject Type="Embed" ProgID="Equation.DSMT4" ShapeID="_x0000_i1149" DrawAspect="Content" ObjectID="_1778964841" r:id="rId191"/>
        </w:object>
      </w:r>
      <w:r>
        <w:t>时，</w:t>
      </w:r>
      <w:r>
        <w:t xml:space="preserve"> </w:t>
      </w:r>
      <w:r>
        <w:object w:dxaOrig="932" w:dyaOrig="328" w14:anchorId="2A5E50A9">
          <v:shape id="_x0000_i1150" type="#_x0000_t75" alt="eqIdf1ada54ca09d28f8741fdfab9bb61d2f" style="width:46.8pt;height:16.2pt" o:ole="">
            <v:imagedata r:id="rId192" o:title="eqIdf1ada54ca09d28f8741fdfab9bb61d2f"/>
          </v:shape>
          <o:OLEObject Type="Embed" ProgID="Equation.DSMT4" ShapeID="_x0000_i1150" DrawAspect="Content" ObjectID="_1778964842" r:id="rId193"/>
        </w:object>
      </w:r>
    </w:p>
    <w:p w14:paraId="6E586B87" w14:textId="075A2AA8" w:rsidR="00007307" w:rsidRPr="00FE1C80" w:rsidRDefault="00000000" w:rsidP="00FE1C80">
      <w:pPr>
        <w:spacing w:line="240" w:lineRule="atLeast"/>
        <w:jc w:val="left"/>
        <w:textAlignment w:val="center"/>
        <w:rPr>
          <w:rFonts w:eastAsia="Times New Roman"/>
          <w:i/>
        </w:rPr>
      </w:pPr>
      <w:r>
        <w:t>【详解】（</w:t>
      </w:r>
      <w:r>
        <w:t>1</w:t>
      </w:r>
      <w:r>
        <w:t>）设粒子第</w:t>
      </w:r>
      <w:r>
        <w:t>1</w:t>
      </w:r>
      <w:r>
        <w:t>次经过狭缝后的半径为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，速度为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1</w:t>
      </w:r>
      <w:r w:rsidR="00FE1C80">
        <w:rPr>
          <w:rFonts w:eastAsiaTheme="minorEastAsia" w:hint="eastAsia"/>
          <w:i/>
        </w:rPr>
        <w:t xml:space="preserve">   </w:t>
      </w:r>
      <w:r>
        <w:object w:dxaOrig="1091" w:dyaOrig="539" w14:anchorId="7F493D88">
          <v:shape id="_x0000_i1151" type="#_x0000_t75" alt="eqId9bf12aa6608cbe355b3e36e23fcc5adc" style="width:54.6pt;height:27pt" o:ole="">
            <v:imagedata r:id="rId194" o:title="eqId9bf12aa6608cbe355b3e36e23fcc5adc"/>
          </v:shape>
          <o:OLEObject Type="Embed" ProgID="Equation.DSMT4" ShapeID="_x0000_i1151" DrawAspect="Content" ObjectID="_1778964843" r:id="rId195"/>
        </w:object>
      </w:r>
      <w:r w:rsidR="00FE1C80">
        <w:rPr>
          <w:rFonts w:eastAsiaTheme="minorEastAsia" w:hint="eastAsia"/>
          <w:i/>
        </w:rPr>
        <w:t xml:space="preserve">  ,</w:t>
      </w:r>
      <w:r w:rsidR="00FE1C80">
        <w:rPr>
          <w:rFonts w:hint="eastAsia"/>
        </w:rPr>
        <w:t xml:space="preserve"> </w:t>
      </w:r>
      <w:r>
        <w:object w:dxaOrig="1073" w:dyaOrig="636" w14:anchorId="37CA77F4">
          <v:shape id="_x0000_i1152" type="#_x0000_t75" alt="eqId27b9ce38348abc1a81da31d9fe983100" style="width:53.4pt;height:31.8pt" o:ole="">
            <v:imagedata r:id="rId196" o:title="eqId27b9ce38348abc1a81da31d9fe983100"/>
          </v:shape>
          <o:OLEObject Type="Embed" ProgID="Equation.DSMT4" ShapeID="_x0000_i1152" DrawAspect="Content" ObjectID="_1778964844" r:id="rId197"/>
        </w:object>
      </w:r>
    </w:p>
    <w:p w14:paraId="1B24C5A4" w14:textId="3030AF0B" w:rsidR="00007307" w:rsidRDefault="00000000" w:rsidP="00FE1C80">
      <w:pPr>
        <w:spacing w:line="240" w:lineRule="atLeast"/>
        <w:jc w:val="left"/>
        <w:textAlignment w:val="center"/>
      </w:pPr>
      <w:r>
        <w:t>解得</w:t>
      </w:r>
      <w:r>
        <w:object w:dxaOrig="1232" w:dyaOrig="655" w14:anchorId="6D6894B1">
          <v:shape id="_x0000_i1153" type="#_x0000_t75" alt="eqIdfc9b266d430805e5414c13cf282078d8" style="width:61.8pt;height:33pt" o:ole="">
            <v:imagedata r:id="rId198" o:title="eqIdfc9b266d430805e5414c13cf282078d8"/>
          </v:shape>
          <o:OLEObject Type="Embed" ProgID="Equation.DSMT4" ShapeID="_x0000_i1153" DrawAspect="Content" ObjectID="_1778964845" r:id="rId199"/>
        </w:object>
      </w:r>
      <w:r w:rsidR="00FE1C80">
        <w:rPr>
          <w:rFonts w:hint="eastAsia"/>
        </w:rPr>
        <w:t xml:space="preserve">    </w:t>
      </w:r>
      <w:r>
        <w:t>同理，粒子第</w:t>
      </w:r>
      <w:r>
        <w:t>2</w:t>
      </w:r>
      <w:r>
        <w:t>次经过狭缝后的半径</w:t>
      </w:r>
      <w:r w:rsidR="00FE1C80">
        <w:rPr>
          <w:rFonts w:hint="eastAsia"/>
        </w:rPr>
        <w:t xml:space="preserve">    </w:t>
      </w:r>
      <w:r>
        <w:object w:dxaOrig="1267" w:dyaOrig="647" w14:anchorId="601D4E53">
          <v:shape id="_x0000_i1154" type="#_x0000_t75" alt="eqIdad8da0a7f694d5f3312cb0f688fc1dc7" style="width:63.6pt;height:32.4pt" o:ole="">
            <v:imagedata r:id="rId200" o:title="eqIdad8da0a7f694d5f3312cb0f688fc1dc7"/>
          </v:shape>
          <o:OLEObject Type="Embed" ProgID="Equation.DSMT4" ShapeID="_x0000_i1154" DrawAspect="Content" ObjectID="_1778964846" r:id="rId201"/>
        </w:object>
      </w:r>
      <w:r>
        <w:t>则</w:t>
      </w:r>
      <w:r>
        <w:object w:dxaOrig="1125" w:dyaOrig="357" w14:anchorId="5F52A216">
          <v:shape id="_x0000_i1155" type="#_x0000_t75" alt="eqIdc2721bda8c10e870cfd5f829cd7224e8" style="width:56.4pt;height:18pt" o:ole="">
            <v:imagedata r:id="rId202" o:title="eqIdc2721bda8c10e870cfd5f829cd7224e8"/>
          </v:shape>
          <o:OLEObject Type="Embed" ProgID="Equation.DSMT4" ShapeID="_x0000_i1155" DrawAspect="Content" ObjectID="_1778964847" r:id="rId203"/>
        </w:object>
      </w:r>
    </w:p>
    <w:p w14:paraId="130A301C" w14:textId="07275292" w:rsidR="00007307" w:rsidRDefault="00000000" w:rsidP="00FE1C80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）设粒子到出口处被加速了</w:t>
      </w:r>
      <w:r>
        <w:rPr>
          <w:rFonts w:eastAsia="Times New Roman"/>
          <w:i/>
        </w:rPr>
        <w:t>n</w:t>
      </w:r>
      <w:r>
        <w:t>圈</w:t>
      </w:r>
      <w:proofErr w:type="gramStart"/>
      <w:r w:rsidR="00FE1C80">
        <w:rPr>
          <w:rFonts w:hint="eastAsia"/>
        </w:rPr>
        <w:t xml:space="preserve">   </w:t>
      </w:r>
      <w:r>
        <w:object w:dxaOrig="1267" w:dyaOrig="542" w14:anchorId="00212154">
          <v:shape id="_x0000_i1156" type="#_x0000_t75" alt="eqId8a558ee7f2fecbd19b934a0d3b7b6e2a" style="width:63.6pt;height:27pt" o:ole="">
            <v:imagedata r:id="rId204" o:title="eqId8a558ee7f2fecbd19b934a0d3b7b6e2a"/>
          </v:shape>
          <o:OLEObject Type="Embed" ProgID="Equation.DSMT4" ShapeID="_x0000_i1156" DrawAspect="Content" ObjectID="_1778964848" r:id="rId205"/>
        </w:object>
      </w:r>
      <w:r w:rsidR="00FE1C80">
        <w:rPr>
          <w:rFonts w:hint="eastAsia"/>
        </w:rPr>
        <w:t xml:space="preserve">   </w:t>
      </w:r>
      <w:proofErr w:type="gramEnd"/>
      <w:r>
        <w:object w:dxaOrig="1003" w:dyaOrig="581" w14:anchorId="1208463F">
          <v:shape id="_x0000_i1157" type="#_x0000_t75" alt="eqIdfc486c9f6817e7e07bdbf9f0b31bdb9d" style="width:50.4pt;height:28.8pt" o:ole="">
            <v:imagedata r:id="rId206" o:title="eqIdfc486c9f6817e7e07bdbf9f0b31bdb9d"/>
          </v:shape>
          <o:OLEObject Type="Embed" ProgID="Equation.DSMT4" ShapeID="_x0000_i1157" DrawAspect="Content" ObjectID="_1778964849" r:id="rId207"/>
        </w:object>
      </w:r>
      <w:r w:rsidR="00FE1C80">
        <w:rPr>
          <w:rFonts w:hint="eastAsia"/>
        </w:rPr>
        <w:t xml:space="preserve">   </w:t>
      </w:r>
      <w:r>
        <w:object w:dxaOrig="880" w:dyaOrig="617" w14:anchorId="627B913D">
          <v:shape id="_x0000_i1158" type="#_x0000_t75" alt="eqId0f0043a344e99954ad9db514772c87fb" style="width:43.8pt;height:30.6pt" o:ole="">
            <v:imagedata r:id="rId208" o:title="eqId0f0043a344e99954ad9db514772c87fb"/>
          </v:shape>
          <o:OLEObject Type="Embed" ProgID="Equation.DSMT4" ShapeID="_x0000_i1158" DrawAspect="Content" ObjectID="_1778964850" r:id="rId209"/>
        </w:object>
      </w:r>
    </w:p>
    <w:p w14:paraId="29C3EE53" w14:textId="083ED5F5" w:rsidR="00007307" w:rsidRDefault="00000000" w:rsidP="00FE1C80">
      <w:pPr>
        <w:spacing w:line="240" w:lineRule="atLeast"/>
        <w:jc w:val="left"/>
        <w:textAlignment w:val="center"/>
        <w:rPr>
          <w:rFonts w:hint="eastAsia"/>
        </w:rPr>
      </w:pPr>
      <w:r>
        <w:t>在加速器中的运动时间为</w:t>
      </w:r>
      <w:r w:rsidR="00FE1C80">
        <w:rPr>
          <w:rFonts w:hint="eastAsia"/>
        </w:rPr>
        <w:t xml:space="preserve">  </w:t>
      </w:r>
      <w:r>
        <w:object w:dxaOrig="616" w:dyaOrig="249" w14:anchorId="397FBBC4">
          <v:shape id="_x0000_i1159" type="#_x0000_t75" alt="eqId648343d1bd055dc681519660853ea8de" style="width:30.6pt;height:12.6pt" o:ole="">
            <v:imagedata r:id="rId210" o:title="eqId648343d1bd055dc681519660853ea8de"/>
          </v:shape>
          <o:OLEObject Type="Embed" ProgID="Equation.DSMT4" ShapeID="_x0000_i1159" DrawAspect="Content" ObjectID="_1778964851" r:id="rId211"/>
        </w:object>
      </w:r>
      <w:r w:rsidR="00FE1C80">
        <w:rPr>
          <w:rFonts w:hint="eastAsia"/>
        </w:rPr>
        <w:t xml:space="preserve">   </w:t>
      </w:r>
      <w:r>
        <w:t>解得</w:t>
      </w:r>
      <w:r w:rsidR="00FE1C80">
        <w:rPr>
          <w:rFonts w:hint="eastAsia"/>
        </w:rPr>
        <w:t xml:space="preserve">  </w:t>
      </w:r>
      <w:r>
        <w:object w:dxaOrig="862" w:dyaOrig="584" w14:anchorId="74531BC0">
          <v:shape id="_x0000_i1160" type="#_x0000_t75" alt="eqId101ea8cad21a8d1b7e18868917803814" style="width:43.2pt;height:29.4pt" o:ole="">
            <v:imagedata r:id="rId212" o:title="eqId101ea8cad21a8d1b7e18868917803814"/>
          </v:shape>
          <o:OLEObject Type="Embed" ProgID="Equation.DSMT4" ShapeID="_x0000_i1160" DrawAspect="Content" ObjectID="_1778964852" r:id="rId213"/>
        </w:object>
      </w:r>
    </w:p>
    <w:p w14:paraId="5C9AB281" w14:textId="77777777" w:rsidR="00007307" w:rsidRDefault="00000000" w:rsidP="00BB528A">
      <w:pPr>
        <w:spacing w:line="240" w:lineRule="atLeast"/>
        <w:jc w:val="left"/>
        <w:textAlignment w:val="center"/>
      </w:pPr>
      <w:r>
        <w:t>15</w:t>
      </w:r>
      <w:r>
        <w:t>．（</w:t>
      </w:r>
      <w:r>
        <w:t>1</w:t>
      </w:r>
      <w:r>
        <w:t>）</w:t>
      </w:r>
      <w:r>
        <w:object w:dxaOrig="1390" w:dyaOrig="348" w14:anchorId="0BC02B38">
          <v:shape id="_x0000_i1170" type="#_x0000_t75" alt="eqId7fd4c63814c1ff4ddae521c01828f38b" style="width:69.6pt;height:17.4pt" o:ole="">
            <v:imagedata r:id="rId214" o:title="eqId7fd4c63814c1ff4ddae521c01828f38b"/>
          </v:shape>
          <o:OLEObject Type="Embed" ProgID="Equation.DSMT4" ShapeID="_x0000_i1170" DrawAspect="Content" ObjectID="_1778964853" r:id="rId215"/>
        </w:object>
      </w:r>
      <w:r>
        <w:t>；（</w:t>
      </w:r>
      <w:r>
        <w:t>2</w:t>
      </w:r>
      <w:r>
        <w:t>）</w:t>
      </w:r>
      <w:r>
        <w:t>900K</w:t>
      </w:r>
      <w:r>
        <w:t>；（</w:t>
      </w:r>
      <w:r>
        <w:t>3</w:t>
      </w:r>
      <w:r>
        <w:t>）内能增加了</w:t>
      </w:r>
      <w:r>
        <w:t>300J</w:t>
      </w:r>
    </w:p>
    <w:p w14:paraId="35BEDC3A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【详解】（</w:t>
      </w:r>
      <w:r>
        <w:t>1</w:t>
      </w:r>
      <w:r>
        <w:t>）由查理定律有</w:t>
      </w:r>
    </w:p>
    <w:p w14:paraId="76135CFB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756" w:dyaOrig="600" w14:anchorId="6646AE47">
          <v:shape id="_x0000_i1171" type="#_x0000_t75" alt="eqId8ca14d3171ea983e9d7a20d7ea29205b" style="width:37.8pt;height:30pt" o:ole="">
            <v:imagedata r:id="rId216" o:title="eqId8ca14d3171ea983e9d7a20d7ea29205b"/>
          </v:shape>
          <o:OLEObject Type="Embed" ProgID="Equation.DSMT4" ShapeID="_x0000_i1171" DrawAspect="Content" ObjectID="_1778964854" r:id="rId217"/>
        </w:object>
      </w:r>
    </w:p>
    <w:p w14:paraId="5FE30710" w14:textId="77777777" w:rsidR="00007307" w:rsidRDefault="00000000" w:rsidP="00BB528A">
      <w:pPr>
        <w:spacing w:line="240" w:lineRule="atLeast"/>
        <w:jc w:val="left"/>
        <w:textAlignment w:val="center"/>
      </w:pPr>
      <w:r>
        <w:t>解得</w:t>
      </w:r>
    </w:p>
    <w:p w14:paraId="2392D0A6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390" w:dyaOrig="348" w14:anchorId="4098B6B4">
          <v:shape id="_x0000_i1172" type="#_x0000_t75" alt="eqId7fd4c63814c1ff4ddae521c01828f38b" style="width:69.6pt;height:17.4pt" o:ole="">
            <v:imagedata r:id="rId214" o:title="eqId7fd4c63814c1ff4ddae521c01828f38b"/>
          </v:shape>
          <o:OLEObject Type="Embed" ProgID="Equation.DSMT4" ShapeID="_x0000_i1172" DrawAspect="Content" ObjectID="_1778964855" r:id="rId218"/>
        </w:object>
      </w:r>
    </w:p>
    <w:p w14:paraId="525B2FFE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）物块</w:t>
      </w:r>
      <w:r>
        <w:t>A</w:t>
      </w:r>
      <w:r>
        <w:t>开始移动后，气体做等压变化，到</w:t>
      </w:r>
      <w:r>
        <w:t>A</w:t>
      </w:r>
      <w:r>
        <w:t>与</w:t>
      </w:r>
      <w:r>
        <w:t>B</w:t>
      </w:r>
      <w:r>
        <w:t>刚接触时</w:t>
      </w:r>
    </w:p>
    <w:p w14:paraId="0F4D0C40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813" w:dyaOrig="331" w14:anchorId="3DA5FA39">
          <v:shape id="_x0000_i1173" type="#_x0000_t75" alt="eqIde9089570a989a6fc0c968cca0ecd771d" style="width:90.6pt;height:16.8pt" o:ole="">
            <v:imagedata r:id="rId219" o:title="eqIde9089570a989a6fc0c968cca0ecd771d"/>
          </v:shape>
          <o:OLEObject Type="Embed" ProgID="Equation.DSMT4" ShapeID="_x0000_i1173" DrawAspect="Content" ObjectID="_1778964856" r:id="rId220"/>
        </w:object>
      </w:r>
    </w:p>
    <w:p w14:paraId="19DBB916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267" w:dyaOrig="356" w14:anchorId="237D2697">
          <v:shape id="_x0000_i1174" type="#_x0000_t75" alt="eqId72ce0db130bd244f9ab609207a538b24" style="width:63.6pt;height:18pt" o:ole="">
            <v:imagedata r:id="rId221" o:title="eqId72ce0db130bd244f9ab609207a538b24"/>
          </v:shape>
          <o:OLEObject Type="Embed" ProgID="Equation.DSMT4" ShapeID="_x0000_i1174" DrawAspect="Content" ObjectID="_1778964857" r:id="rId222"/>
        </w:object>
      </w:r>
    </w:p>
    <w:p w14:paraId="1D583F8F" w14:textId="77777777" w:rsidR="00007307" w:rsidRDefault="00000000" w:rsidP="00BB528A">
      <w:pPr>
        <w:spacing w:line="240" w:lineRule="atLeast"/>
        <w:jc w:val="left"/>
        <w:textAlignment w:val="center"/>
      </w:pPr>
      <w:r>
        <w:t>由盖</w:t>
      </w:r>
      <w:r>
        <w:t>—</w:t>
      </w:r>
      <w:proofErr w:type="gramStart"/>
      <w:r>
        <w:t>吕萨</w:t>
      </w:r>
      <w:proofErr w:type="gramEnd"/>
      <w:r>
        <w:t>克定律有</w:t>
      </w:r>
    </w:p>
    <w:p w14:paraId="5D8B1E20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686" w:dyaOrig="594" w14:anchorId="133E2615">
          <v:shape id="_x0000_i1175" type="#_x0000_t75" alt="eqId9b8145d4d2bbc6855ada68a627eb6d12" style="width:34.2pt;height:30pt" o:ole="">
            <v:imagedata r:id="rId223" o:title="eqId9b8145d4d2bbc6855ada68a627eb6d12"/>
          </v:shape>
          <o:OLEObject Type="Embed" ProgID="Equation.DSMT4" ShapeID="_x0000_i1175" DrawAspect="Content" ObjectID="_1778964858" r:id="rId224"/>
        </w:object>
      </w:r>
    </w:p>
    <w:p w14:paraId="3D0F8EE9" w14:textId="77777777" w:rsidR="00007307" w:rsidRDefault="00000000" w:rsidP="00BB528A">
      <w:pPr>
        <w:spacing w:line="240" w:lineRule="atLeast"/>
        <w:jc w:val="left"/>
        <w:textAlignment w:val="center"/>
      </w:pPr>
      <w:r>
        <w:t>解得</w:t>
      </w:r>
    </w:p>
    <w:p w14:paraId="18EA5FF5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915" w:dyaOrig="322" w14:anchorId="5247A215">
          <v:shape id="_x0000_i1176" type="#_x0000_t75" alt="eqId9b8958ab9e3dc2dae69293be01442d32" style="width:45.6pt;height:16.2pt" o:ole="">
            <v:imagedata r:id="rId225" o:title="eqId9b8958ab9e3dc2dae69293be01442d32"/>
          </v:shape>
          <o:OLEObject Type="Embed" ProgID="Equation.DSMT4" ShapeID="_x0000_i1176" DrawAspect="Content" ObjectID="_1778964859" r:id="rId226"/>
        </w:object>
      </w:r>
    </w:p>
    <w:p w14:paraId="726FEF46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3</w:t>
      </w:r>
      <w:r>
        <w:t>）此过程中气体做功</w:t>
      </w:r>
    </w:p>
    <w:p w14:paraId="4B3B5640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742" w:dyaOrig="315" w14:anchorId="2121F126">
          <v:shape id="_x0000_i1177" type="#_x0000_t75" alt="eqIdfc82ae25ba14ef7a92854053a16f9812" style="width:87pt;height:15.6pt" o:ole="">
            <v:imagedata r:id="rId227" o:title="eqIdfc82ae25ba14ef7a92854053a16f9812"/>
          </v:shape>
          <o:OLEObject Type="Embed" ProgID="Equation.DSMT4" ShapeID="_x0000_i1177" DrawAspect="Content" ObjectID="_1778964860" r:id="rId228"/>
        </w:object>
      </w:r>
    </w:p>
    <w:p w14:paraId="3E68BEF9" w14:textId="77777777" w:rsidR="00007307" w:rsidRDefault="00000000" w:rsidP="00BB528A">
      <w:pPr>
        <w:spacing w:line="240" w:lineRule="atLeast"/>
        <w:jc w:val="left"/>
        <w:textAlignment w:val="center"/>
      </w:pPr>
      <w:r>
        <w:t>由热力学第一定律得</w:t>
      </w:r>
    </w:p>
    <w:p w14:paraId="53733B9C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725" w:dyaOrig="287" w14:anchorId="2E2CF966">
          <v:shape id="_x0000_i1178" type="#_x0000_t75" alt="eqId5012cbc57f15eb88142bfe17712bc179" style="width:86.4pt;height:14.4pt" o:ole="">
            <v:imagedata r:id="rId229" o:title="eqId5012cbc57f15eb88142bfe17712bc179"/>
          </v:shape>
          <o:OLEObject Type="Embed" ProgID="Equation.DSMT4" ShapeID="_x0000_i1178" DrawAspect="Content" ObjectID="_1778964861" r:id="rId230"/>
        </w:object>
      </w:r>
    </w:p>
    <w:p w14:paraId="06C2B1C2" w14:textId="77777777" w:rsidR="00007307" w:rsidRDefault="00000000" w:rsidP="00BB528A">
      <w:pPr>
        <w:spacing w:line="240" w:lineRule="atLeast"/>
        <w:jc w:val="left"/>
        <w:textAlignment w:val="center"/>
      </w:pPr>
      <w:r>
        <w:t>内能增加了</w:t>
      </w:r>
      <w:r>
        <w:t>300J</w:t>
      </w:r>
      <w:r>
        <w:t>。</w:t>
      </w:r>
    </w:p>
    <w:p w14:paraId="762A0A08" w14:textId="77777777" w:rsidR="00007307" w:rsidRDefault="00000000" w:rsidP="00BB528A">
      <w:pPr>
        <w:spacing w:line="240" w:lineRule="atLeast"/>
        <w:jc w:val="left"/>
        <w:textAlignment w:val="center"/>
      </w:pPr>
      <w:r>
        <w:t>16</w:t>
      </w:r>
      <w:r>
        <w:t>．（</w:t>
      </w:r>
      <w:r>
        <w:t>1</w:t>
      </w:r>
      <w:r>
        <w:t>）</w:t>
      </w:r>
      <w:r>
        <w:object w:dxaOrig="281" w:dyaOrig="259" w14:anchorId="0E68998C">
          <v:shape id="_x0000_i1179" type="#_x0000_t75" alt="eqIdb657c8f84a8da615380177403836ec2d" style="width:13.8pt;height:13.2pt" o:ole="">
            <v:imagedata r:id="rId231" o:title="eqIdb657c8f84a8da615380177403836ec2d"/>
          </v:shape>
          <o:OLEObject Type="Embed" ProgID="Equation.DSMT4" ShapeID="_x0000_i1179" DrawAspect="Content" ObjectID="_1778964862" r:id="rId232"/>
        </w:object>
      </w:r>
      <w:r>
        <w:t>；（</w:t>
      </w:r>
      <w:r>
        <w:t>2</w:t>
      </w:r>
      <w:r>
        <w:t>）</w:t>
      </w:r>
      <w:r>
        <w:object w:dxaOrig="194" w:dyaOrig="478" w14:anchorId="5DD73B04">
          <v:shape id="_x0000_i1180" type="#_x0000_t75" alt="eqIdbf31876698721a199c7c53c6b320aa86" style="width:9.6pt;height:24pt" o:ole="">
            <v:imagedata r:id="rId145" o:title="eqIdbf31876698721a199c7c53c6b320aa86"/>
          </v:shape>
          <o:OLEObject Type="Embed" ProgID="Equation.DSMT4" ShapeID="_x0000_i1180" DrawAspect="Content" ObjectID="_1778964863" r:id="rId233"/>
        </w:object>
      </w:r>
      <w:r>
        <w:t>m</w:t>
      </w:r>
      <w:r>
        <w:t>；（</w:t>
      </w:r>
      <w:r>
        <w:t>3</w:t>
      </w:r>
      <w:r>
        <w:t>）</w:t>
      </w:r>
      <w:r>
        <w:object w:dxaOrig="492" w:dyaOrig="546" w14:anchorId="24FFFA45">
          <v:shape id="_x0000_i1181" type="#_x0000_t75" alt="eqId3cf0be8c8f4d78afad49849805e7aa2d" style="width:24.6pt;height:27.6pt" o:ole="">
            <v:imagedata r:id="rId234" o:title="eqId3cf0be8c8f4d78afad49849805e7aa2d"/>
          </v:shape>
          <o:OLEObject Type="Embed" ProgID="Equation.DSMT4" ShapeID="_x0000_i1181" DrawAspect="Content" ObjectID="_1778964864" r:id="rId235"/>
        </w:object>
      </w:r>
    </w:p>
    <w:p w14:paraId="45CFDBB4" w14:textId="77777777" w:rsidR="00007307" w:rsidRDefault="00000000" w:rsidP="00BB528A">
      <w:pPr>
        <w:spacing w:line="240" w:lineRule="atLeast"/>
        <w:jc w:val="left"/>
        <w:textAlignment w:val="center"/>
      </w:pPr>
      <w:r>
        <w:t>【详解】（</w:t>
      </w:r>
      <w:r>
        <w:t>1</w:t>
      </w:r>
      <w:r>
        <w:t>）感应电动势</w:t>
      </w:r>
    </w:p>
    <w:p w14:paraId="522C598A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390" w:dyaOrig="543" w14:anchorId="0B30FF8A">
          <v:shape id="_x0000_i1182" type="#_x0000_t75" alt="eqId841e270f82c0f3989d034ece962d3689" style="width:69.6pt;height:27pt" o:ole="">
            <v:imagedata r:id="rId236" o:title="eqId841e270f82c0f3989d034ece962d3689"/>
          </v:shape>
          <o:OLEObject Type="Embed" ProgID="Equation.DSMT4" ShapeID="_x0000_i1182" DrawAspect="Content" ObjectID="_1778964865" r:id="rId237"/>
        </w:object>
      </w:r>
    </w:p>
    <w:p w14:paraId="0A73D21C" w14:textId="77777777" w:rsidR="00007307" w:rsidRDefault="00000000" w:rsidP="00BB528A">
      <w:pPr>
        <w:spacing w:line="240" w:lineRule="atLeast"/>
        <w:jc w:val="left"/>
        <w:textAlignment w:val="center"/>
      </w:pPr>
      <w:r>
        <w:lastRenderedPageBreak/>
        <w:t>干路中电流</w:t>
      </w:r>
    </w:p>
    <w:p w14:paraId="185040E2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108" w:dyaOrig="620" w14:anchorId="71C7F5C5">
          <v:shape id="_x0000_i1183" type="#_x0000_t75" alt="eqId5ead9f6b70c8fd78b6b7e7dea5f49860" style="width:55.2pt;height:31.2pt" o:ole="">
            <v:imagedata r:id="rId238" o:title="eqId5ead9f6b70c8fd78b6b7e7dea5f49860"/>
          </v:shape>
          <o:OLEObject Type="Embed" ProgID="Equation.DSMT4" ShapeID="_x0000_i1183" DrawAspect="Content" ObjectID="_1778964866" r:id="rId239"/>
        </w:object>
      </w:r>
    </w:p>
    <w:p w14:paraId="59D5E73B" w14:textId="77777777" w:rsidR="00007307" w:rsidRDefault="00000000" w:rsidP="00BB528A">
      <w:pPr>
        <w:spacing w:line="240" w:lineRule="atLeast"/>
        <w:jc w:val="left"/>
        <w:textAlignment w:val="center"/>
      </w:pPr>
      <w:r>
        <w:t>通过棒上的电流</w:t>
      </w:r>
    </w:p>
    <w:p w14:paraId="7E14A70F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196" w:dyaOrig="539" w14:anchorId="1F2C7FF4">
          <v:shape id="_x0000_i1184" type="#_x0000_t75" alt="eqId4d16d3e07e96b8437b95a0a99cfd7417" style="width:60pt;height:27pt" o:ole="">
            <v:imagedata r:id="rId240" o:title="eqId4d16d3e07e96b8437b95a0a99cfd7417"/>
          </v:shape>
          <o:OLEObject Type="Embed" ProgID="Equation.DSMT4" ShapeID="_x0000_i1184" DrawAspect="Content" ObjectID="_1778964867" r:id="rId241"/>
        </w:object>
      </w:r>
    </w:p>
    <w:p w14:paraId="7959E87A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021" w:dyaOrig="318" w14:anchorId="09357103">
          <v:shape id="_x0000_i1185" type="#_x0000_t75" alt="eqIda3171fbf2dd80437331076b5aa0cf809" style="width:51pt;height:16.2pt" o:ole="">
            <v:imagedata r:id="rId242" o:title="eqIda3171fbf2dd80437331076b5aa0cf809"/>
          </v:shape>
          <o:OLEObject Type="Embed" ProgID="Equation.DSMT4" ShapeID="_x0000_i1185" DrawAspect="Content" ObjectID="_1778964868" r:id="rId243"/>
        </w:object>
      </w:r>
    </w:p>
    <w:p w14:paraId="09387E3E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2</w:t>
      </w:r>
      <w:r>
        <w:t>）棒到达底端时的速率为</w:t>
      </w:r>
      <w:r>
        <w:t>10m/s</w:t>
      </w:r>
      <w:r>
        <w:t>，由动量定理</w:t>
      </w:r>
    </w:p>
    <w:p w14:paraId="574FD5FB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513" w:dyaOrig="276" w14:anchorId="623D2A7F">
          <v:shape id="_x0000_i1186" type="#_x0000_t75" alt="eqIdd998062383893b8c52210be98e77555d" style="width:75.6pt;height:13.8pt" o:ole="">
            <v:imagedata r:id="rId244" o:title="eqIdd998062383893b8c52210be98e77555d"/>
          </v:shape>
          <o:OLEObject Type="Embed" ProgID="Equation.DSMT4" ShapeID="_x0000_i1186" DrawAspect="Content" ObjectID="_1778964869" r:id="rId245"/>
        </w:object>
      </w:r>
    </w:p>
    <w:p w14:paraId="2CD0E6A3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056" w:dyaOrig="647" w14:anchorId="5F9442FF">
          <v:shape id="_x0000_i1187" type="#_x0000_t75" alt="eqIda76973f7387cdbdfbcc35bdd7d31cd03" style="width:52.8pt;height:32.4pt" o:ole="">
            <v:imagedata r:id="rId246" o:title="eqIda76973f7387cdbdfbcc35bdd7d31cd03"/>
          </v:shape>
          <o:OLEObject Type="Embed" ProgID="Equation.DSMT4" ShapeID="_x0000_i1187" DrawAspect="Content" ObjectID="_1778964870" r:id="rId247"/>
        </w:object>
      </w:r>
    </w:p>
    <w:p w14:paraId="652CB6A2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792" w:dyaOrig="541" w14:anchorId="55DB09F3">
          <v:shape id="_x0000_i1188" type="#_x0000_t75" alt="eqId7ce9c29509ad9592eeaec7e668745962" style="width:39.6pt;height:27pt" o:ole="">
            <v:imagedata r:id="rId248" o:title="eqId7ce9c29509ad9592eeaec7e668745962"/>
          </v:shape>
          <o:OLEObject Type="Embed" ProgID="Equation.DSMT4" ShapeID="_x0000_i1188" DrawAspect="Content" ObjectID="_1778964871" r:id="rId249"/>
        </w:object>
      </w:r>
    </w:p>
    <w:p w14:paraId="7F674043" w14:textId="77777777" w:rsidR="00007307" w:rsidRDefault="00000000" w:rsidP="00BB528A">
      <w:pPr>
        <w:spacing w:line="240" w:lineRule="atLeast"/>
        <w:jc w:val="left"/>
        <w:textAlignment w:val="center"/>
      </w:pPr>
      <w:r>
        <w:t>导体棒最终静止的位置离</w:t>
      </w:r>
      <w:r>
        <w:rPr>
          <w:rFonts w:eastAsia="Times New Roman"/>
          <w:i/>
        </w:rPr>
        <w:t>PM</w:t>
      </w:r>
      <w:r>
        <w:t>的距离</w:t>
      </w:r>
    </w:p>
    <w:p w14:paraId="37193B42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443" w:dyaOrig="543" w14:anchorId="4F199CE6">
          <v:shape id="_x0000_i1189" type="#_x0000_t75" alt="eqId4f5d14e4086a53cb4482218ef4e9886f" style="width:1in;height:27pt" o:ole="">
            <v:imagedata r:id="rId250" o:title="eqId4f5d14e4086a53cb4482218ef4e9886f"/>
          </v:shape>
          <o:OLEObject Type="Embed" ProgID="Equation.DSMT4" ShapeID="_x0000_i1189" DrawAspect="Content" ObjectID="_1778964872" r:id="rId251"/>
        </w:object>
      </w:r>
    </w:p>
    <w:p w14:paraId="5E0322A0" w14:textId="77777777" w:rsidR="00007307" w:rsidRDefault="00000000" w:rsidP="00BB528A">
      <w:pPr>
        <w:spacing w:line="240" w:lineRule="atLeast"/>
        <w:jc w:val="left"/>
        <w:textAlignment w:val="center"/>
      </w:pPr>
      <w:r>
        <w:t>（</w:t>
      </w:r>
      <w:r>
        <w:t>3</w:t>
      </w:r>
      <w:r>
        <w:t>）</w:t>
      </w:r>
      <w:r>
        <w:t>0-2s</w:t>
      </w:r>
      <w:r>
        <w:t>内导体棒上产生的热量</w:t>
      </w:r>
    </w:p>
    <w:p w14:paraId="39543130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231" w:dyaOrig="331" w14:anchorId="24A4F36E">
          <v:shape id="_x0000_i1190" type="#_x0000_t75" alt="eqId13f554d39fd98f77b4764a27597f029b" style="width:61.8pt;height:16.8pt" o:ole="">
            <v:imagedata r:id="rId252" o:title="eqId13f554d39fd98f77b4764a27597f029b"/>
          </v:shape>
          <o:OLEObject Type="Embed" ProgID="Equation.DSMT4" ShapeID="_x0000_i1190" DrawAspect="Content" ObjectID="_1778964873" r:id="rId253"/>
        </w:object>
      </w:r>
    </w:p>
    <w:p w14:paraId="6DEFC8D7" w14:textId="77777777" w:rsidR="00007307" w:rsidRDefault="00000000" w:rsidP="00BB528A">
      <w:pPr>
        <w:spacing w:line="240" w:lineRule="atLeast"/>
        <w:jc w:val="left"/>
        <w:textAlignment w:val="center"/>
      </w:pPr>
      <w:r>
        <w:t>2s</w:t>
      </w:r>
      <w:r>
        <w:t>后回路的总热量</w:t>
      </w:r>
    </w:p>
    <w:p w14:paraId="22F8C81C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513" w:dyaOrig="539" w14:anchorId="671B8E90">
          <v:shape id="_x0000_i1191" type="#_x0000_t75" alt="eqId7f57d5d4ed0ec17cd51cf91e78556f76" style="width:75.6pt;height:27pt" o:ole="">
            <v:imagedata r:id="rId254" o:title="eqId7f57d5d4ed0ec17cd51cf91e78556f76"/>
          </v:shape>
          <o:OLEObject Type="Embed" ProgID="Equation.DSMT4" ShapeID="_x0000_i1191" DrawAspect="Content" ObjectID="_1778964874" r:id="rId255"/>
        </w:object>
      </w:r>
    </w:p>
    <w:p w14:paraId="3D219225" w14:textId="77777777" w:rsidR="00007307" w:rsidRDefault="00000000" w:rsidP="00BB528A">
      <w:pPr>
        <w:spacing w:line="240" w:lineRule="atLeast"/>
        <w:jc w:val="left"/>
        <w:textAlignment w:val="center"/>
      </w:pPr>
      <w:r>
        <w:t>2s</w:t>
      </w:r>
      <w:r>
        <w:t>后棒上产生的热量</w:t>
      </w:r>
    </w:p>
    <w:p w14:paraId="4BF06337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706" w:dyaOrig="622" w14:anchorId="27390EB8">
          <v:shape id="_x0000_i1192" type="#_x0000_t75" alt="eqId918ec5accdc80cd6e8840ab6956c576b" style="width:85.2pt;height:31.2pt" o:ole="">
            <v:imagedata r:id="rId256" o:title="eqId918ec5accdc80cd6e8840ab6956c576b"/>
          </v:shape>
          <o:OLEObject Type="Embed" ProgID="Equation.DSMT4" ShapeID="_x0000_i1192" DrawAspect="Content" ObjectID="_1778964875" r:id="rId257"/>
        </w:object>
      </w:r>
    </w:p>
    <w:p w14:paraId="601B23A6" w14:textId="77777777" w:rsidR="00007307" w:rsidRDefault="00000000" w:rsidP="00BB528A">
      <w:pPr>
        <w:spacing w:line="240" w:lineRule="atLeast"/>
        <w:jc w:val="left"/>
        <w:textAlignment w:val="center"/>
      </w:pPr>
      <w:r>
        <w:t>整个过程中导体棒上产生的热量</w:t>
      </w:r>
    </w:p>
    <w:p w14:paraId="0C337C03" w14:textId="77777777" w:rsidR="00007307" w:rsidRDefault="00000000" w:rsidP="00BB528A">
      <w:pPr>
        <w:spacing w:line="240" w:lineRule="atLeast"/>
        <w:jc w:val="center"/>
        <w:textAlignment w:val="center"/>
      </w:pPr>
      <w:r>
        <w:object w:dxaOrig="1548" w:dyaOrig="543" w14:anchorId="52F66B9B">
          <v:shape id="_x0000_i1193" type="#_x0000_t75" alt="eqIde25b0002d49592574dac5927976ac044" style="width:77.4pt;height:27pt" o:ole="">
            <v:imagedata r:id="rId258" o:title="eqIde25b0002d49592574dac5927976ac044"/>
          </v:shape>
          <o:OLEObject Type="Embed" ProgID="Equation.DSMT4" ShapeID="_x0000_i1193" DrawAspect="Content" ObjectID="_1778964876" r:id="rId259"/>
        </w:object>
      </w:r>
    </w:p>
    <w:p w14:paraId="2E29375D" w14:textId="77777777" w:rsidR="00007307" w:rsidRDefault="00007307" w:rsidP="00BB528A">
      <w:pPr>
        <w:spacing w:line="240" w:lineRule="atLeast"/>
        <w:jc w:val="left"/>
        <w:textAlignment w:val="center"/>
      </w:pPr>
    </w:p>
    <w:sectPr w:rsidR="00007307">
      <w:headerReference w:type="even" r:id="rId260"/>
      <w:headerReference w:type="default" r:id="rId261"/>
      <w:footerReference w:type="even" r:id="rId262"/>
      <w:footerReference w:type="default" r:id="rId263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DA3E8" w14:textId="77777777" w:rsidR="00B51EBE" w:rsidRDefault="00B51EBE">
      <w:r>
        <w:separator/>
      </w:r>
    </w:p>
  </w:endnote>
  <w:endnote w:type="continuationSeparator" w:id="0">
    <w:p w14:paraId="3A8A66E1" w14:textId="77777777" w:rsidR="00B51EBE" w:rsidRDefault="00B51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22EB4" w14:textId="20269A15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FE1C80"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FE1C80"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085F6" w14:textId="7535C043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FE1C80"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E1C80">
      <w:rPr>
        <w:noProof/>
      </w:rP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FE1C80"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E3267" w14:textId="25CCCE0D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FE1C80">
      <w:rPr>
        <w:noProof/>
      </w:rP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FE1C80">
      <w:rPr>
        <w:noProof/>
      </w:rPr>
      <w:instrText>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AB070" w14:textId="165F0D73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FE1C80">
      <w:rPr>
        <w:noProof/>
      </w:rP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FE1C80">
      <w:rPr>
        <w:noProof/>
      </w:rPr>
      <w:t>3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FE1C80">
      <w:rPr>
        <w:noProof/>
      </w:rPr>
      <w:instrText>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FE1C80">
      <w:rPr>
        <w:noProof/>
      </w:rPr>
      <w:t>4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3ECEC" w14:textId="77777777" w:rsidR="00B51EBE" w:rsidRDefault="00B51EBE">
      <w:r>
        <w:separator/>
      </w:r>
    </w:p>
  </w:footnote>
  <w:footnote w:type="continuationSeparator" w:id="0">
    <w:p w14:paraId="30E452B7" w14:textId="77777777" w:rsidR="00B51EBE" w:rsidRDefault="00B51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CBE87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4CBBC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07307"/>
    <w:rsid w:val="000232A6"/>
    <w:rsid w:val="00043B54"/>
    <w:rsid w:val="00065CD2"/>
    <w:rsid w:val="0012661C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51EBE"/>
    <w:rsid w:val="00B96740"/>
    <w:rsid w:val="00BB528A"/>
    <w:rsid w:val="00BC4F14"/>
    <w:rsid w:val="00BC62FB"/>
    <w:rsid w:val="00BF535F"/>
    <w:rsid w:val="00C806B0"/>
    <w:rsid w:val="00E476EE"/>
    <w:rsid w:val="00EF035E"/>
    <w:rsid w:val="00FA429B"/>
    <w:rsid w:val="00FE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9246C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8.bin"/><Relationship Id="rId63" Type="http://schemas.openxmlformats.org/officeDocument/2006/relationships/image" Target="media/image32.wmf"/><Relationship Id="rId159" Type="http://schemas.openxmlformats.org/officeDocument/2006/relationships/image" Target="media/image76.wmf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11.bin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image" Target="media/image15.png"/><Relationship Id="rId53" Type="http://schemas.openxmlformats.org/officeDocument/2006/relationships/image" Target="media/image28.wmf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70.bin"/><Relationship Id="rId5" Type="http://schemas.openxmlformats.org/officeDocument/2006/relationships/footnotes" Target="footnotes.xml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181" Type="http://schemas.openxmlformats.org/officeDocument/2006/relationships/oleObject" Target="embeddings/oleObject88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7.bin"/><Relationship Id="rId258" Type="http://schemas.openxmlformats.org/officeDocument/2006/relationships/image" Target="media/image123.wmf"/><Relationship Id="rId22" Type="http://schemas.openxmlformats.org/officeDocument/2006/relationships/oleObject" Target="embeddings/oleObject9.bin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57.wmf"/><Relationship Id="rId139" Type="http://schemas.openxmlformats.org/officeDocument/2006/relationships/image" Target="media/image6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2.wmf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227" Type="http://schemas.openxmlformats.org/officeDocument/2006/relationships/image" Target="media/image108.wmf"/><Relationship Id="rId248" Type="http://schemas.openxmlformats.org/officeDocument/2006/relationships/image" Target="media/image118.wmf"/><Relationship Id="rId12" Type="http://schemas.openxmlformats.org/officeDocument/2006/relationships/oleObject" Target="embeddings/oleObject2.bin"/><Relationship Id="rId33" Type="http://schemas.openxmlformats.org/officeDocument/2006/relationships/image" Target="media/image16.png"/><Relationship Id="rId108" Type="http://schemas.openxmlformats.org/officeDocument/2006/relationships/oleObject" Target="embeddings/oleObject50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0.bin"/><Relationship Id="rId75" Type="http://schemas.openxmlformats.org/officeDocument/2006/relationships/oleObject" Target="embeddings/oleObject34.bin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7.wmf"/><Relationship Id="rId182" Type="http://schemas.openxmlformats.org/officeDocument/2006/relationships/image" Target="media/image86.wmf"/><Relationship Id="rId217" Type="http://schemas.openxmlformats.org/officeDocument/2006/relationships/oleObject" Target="embeddings/oleObject106.bin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259" Type="http://schemas.openxmlformats.org/officeDocument/2006/relationships/oleObject" Target="embeddings/oleObject128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4.bin"/><Relationship Id="rId44" Type="http://schemas.openxmlformats.org/officeDocument/2006/relationships/image" Target="media/image23.png"/><Relationship Id="rId65" Type="http://schemas.openxmlformats.org/officeDocument/2006/relationships/image" Target="media/image33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2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2.bin"/><Relationship Id="rId249" Type="http://schemas.openxmlformats.org/officeDocument/2006/relationships/oleObject" Target="embeddings/oleObject123.bin"/><Relationship Id="rId13" Type="http://schemas.openxmlformats.org/officeDocument/2006/relationships/image" Target="media/image5.wmf"/><Relationship Id="rId109" Type="http://schemas.openxmlformats.org/officeDocument/2006/relationships/image" Target="media/image53.png"/><Relationship Id="rId260" Type="http://schemas.openxmlformats.org/officeDocument/2006/relationships/header" Target="header1.xml"/><Relationship Id="rId34" Type="http://schemas.openxmlformats.org/officeDocument/2006/relationships/image" Target="media/image17.png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image" Target="media/image47.wmf"/><Relationship Id="rId120" Type="http://schemas.openxmlformats.org/officeDocument/2006/relationships/image" Target="media/image58.wmf"/><Relationship Id="rId141" Type="http://schemas.openxmlformats.org/officeDocument/2006/relationships/image" Target="media/image68.wmf"/><Relationship Id="rId7" Type="http://schemas.openxmlformats.org/officeDocument/2006/relationships/image" Target="media/image1.png"/><Relationship Id="rId162" Type="http://schemas.openxmlformats.org/officeDocument/2006/relationships/oleObject" Target="embeddings/oleObject77.bin"/><Relationship Id="rId183" Type="http://schemas.openxmlformats.org/officeDocument/2006/relationships/oleObject" Target="embeddings/oleObject89.bin"/><Relationship Id="rId218" Type="http://schemas.openxmlformats.org/officeDocument/2006/relationships/oleObject" Target="embeddings/oleObject107.bin"/><Relationship Id="rId239" Type="http://schemas.openxmlformats.org/officeDocument/2006/relationships/oleObject" Target="embeddings/oleObject118.bin"/><Relationship Id="rId250" Type="http://schemas.openxmlformats.org/officeDocument/2006/relationships/image" Target="media/image119.wmf"/><Relationship Id="rId24" Type="http://schemas.openxmlformats.org/officeDocument/2006/relationships/oleObject" Target="embeddings/oleObject11.bin"/><Relationship Id="rId45" Type="http://schemas.openxmlformats.org/officeDocument/2006/relationships/image" Target="media/image24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footer" Target="footer1.xml"/><Relationship Id="rId131" Type="http://schemas.openxmlformats.org/officeDocument/2006/relationships/image" Target="media/image63.wmf"/><Relationship Id="rId152" Type="http://schemas.openxmlformats.org/officeDocument/2006/relationships/oleObject" Target="embeddings/oleObject72.bin"/><Relationship Id="rId173" Type="http://schemas.openxmlformats.org/officeDocument/2006/relationships/oleObject" Target="embeddings/oleObject83.bin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229" Type="http://schemas.openxmlformats.org/officeDocument/2006/relationships/image" Target="media/image109.wmf"/><Relationship Id="rId240" Type="http://schemas.openxmlformats.org/officeDocument/2006/relationships/image" Target="media/image114.wmf"/><Relationship Id="rId261" Type="http://schemas.openxmlformats.org/officeDocument/2006/relationships/header" Target="header2.xml"/><Relationship Id="rId14" Type="http://schemas.openxmlformats.org/officeDocument/2006/relationships/oleObject" Target="embeddings/oleObject3.bin"/><Relationship Id="rId35" Type="http://schemas.openxmlformats.org/officeDocument/2006/relationships/image" Target="media/image18.wmf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8" Type="http://schemas.openxmlformats.org/officeDocument/2006/relationships/image" Target="media/image2.png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5.bin"/><Relationship Id="rId142" Type="http://schemas.openxmlformats.org/officeDocument/2006/relationships/oleObject" Target="embeddings/oleObject66.bin"/><Relationship Id="rId163" Type="http://schemas.openxmlformats.org/officeDocument/2006/relationships/image" Target="media/image78.wmf"/><Relationship Id="rId184" Type="http://schemas.openxmlformats.org/officeDocument/2006/relationships/image" Target="media/image87.wmf"/><Relationship Id="rId219" Type="http://schemas.openxmlformats.org/officeDocument/2006/relationships/image" Target="media/image104.wmf"/><Relationship Id="rId230" Type="http://schemas.openxmlformats.org/officeDocument/2006/relationships/oleObject" Target="embeddings/oleObject113.bin"/><Relationship Id="rId251" Type="http://schemas.openxmlformats.org/officeDocument/2006/relationships/oleObject" Target="embeddings/oleObject124.bin"/><Relationship Id="rId25" Type="http://schemas.openxmlformats.org/officeDocument/2006/relationships/image" Target="media/image8.png"/><Relationship Id="rId46" Type="http://schemas.openxmlformats.org/officeDocument/2006/relationships/oleObject" Target="embeddings/oleObject16.bin"/><Relationship Id="rId67" Type="http://schemas.openxmlformats.org/officeDocument/2006/relationships/image" Target="media/image34.wmf"/><Relationship Id="rId88" Type="http://schemas.openxmlformats.org/officeDocument/2006/relationships/oleObject" Target="embeddings/oleObject41.bin"/><Relationship Id="rId111" Type="http://schemas.openxmlformats.org/officeDocument/2006/relationships/footer" Target="footer2.xml"/><Relationship Id="rId132" Type="http://schemas.openxmlformats.org/officeDocument/2006/relationships/oleObject" Target="embeddings/oleObject61.bin"/><Relationship Id="rId153" Type="http://schemas.openxmlformats.org/officeDocument/2006/relationships/image" Target="media/image73.wmf"/><Relationship Id="rId174" Type="http://schemas.openxmlformats.org/officeDocument/2006/relationships/image" Target="media/image83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220" Type="http://schemas.openxmlformats.org/officeDocument/2006/relationships/oleObject" Target="embeddings/oleObject108.bin"/><Relationship Id="rId241" Type="http://schemas.openxmlformats.org/officeDocument/2006/relationships/oleObject" Target="embeddings/oleObject119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9.wmf"/><Relationship Id="rId262" Type="http://schemas.openxmlformats.org/officeDocument/2006/relationships/footer" Target="footer3.xml"/><Relationship Id="rId78" Type="http://schemas.openxmlformats.org/officeDocument/2006/relationships/oleObject" Target="embeddings/oleObject36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59.wmf"/><Relationship Id="rId143" Type="http://schemas.openxmlformats.org/officeDocument/2006/relationships/image" Target="media/image69.wmf"/><Relationship Id="rId164" Type="http://schemas.openxmlformats.org/officeDocument/2006/relationships/oleObject" Target="embeddings/oleObject78.bin"/><Relationship Id="rId185" Type="http://schemas.openxmlformats.org/officeDocument/2006/relationships/oleObject" Target="embeddings/oleObject90.bin"/><Relationship Id="rId9" Type="http://schemas.openxmlformats.org/officeDocument/2006/relationships/image" Target="media/image3.wmf"/><Relationship Id="rId210" Type="http://schemas.openxmlformats.org/officeDocument/2006/relationships/image" Target="media/image100.wmf"/><Relationship Id="rId26" Type="http://schemas.openxmlformats.org/officeDocument/2006/relationships/image" Target="media/image9.png"/><Relationship Id="rId231" Type="http://schemas.openxmlformats.org/officeDocument/2006/relationships/image" Target="media/image110.wmf"/><Relationship Id="rId252" Type="http://schemas.openxmlformats.org/officeDocument/2006/relationships/image" Target="media/image120.wmf"/><Relationship Id="rId47" Type="http://schemas.openxmlformats.org/officeDocument/2006/relationships/image" Target="media/image25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33" Type="http://schemas.openxmlformats.org/officeDocument/2006/relationships/image" Target="media/image64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image" Target="media/image6.wmf"/><Relationship Id="rId221" Type="http://schemas.openxmlformats.org/officeDocument/2006/relationships/image" Target="media/image105.wmf"/><Relationship Id="rId242" Type="http://schemas.openxmlformats.org/officeDocument/2006/relationships/image" Target="media/image115.wmf"/><Relationship Id="rId263" Type="http://schemas.openxmlformats.org/officeDocument/2006/relationships/footer" Target="footer4.xml"/><Relationship Id="rId37" Type="http://schemas.openxmlformats.org/officeDocument/2006/relationships/image" Target="media/image19.png"/><Relationship Id="rId58" Type="http://schemas.openxmlformats.org/officeDocument/2006/relationships/oleObject" Target="embeddings/oleObject23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2.bin"/><Relationship Id="rId165" Type="http://schemas.openxmlformats.org/officeDocument/2006/relationships/image" Target="media/image79.wmf"/><Relationship Id="rId186" Type="http://schemas.openxmlformats.org/officeDocument/2006/relationships/image" Target="media/image88.wmf"/><Relationship Id="rId211" Type="http://schemas.openxmlformats.org/officeDocument/2006/relationships/oleObject" Target="embeddings/oleObject103.bin"/><Relationship Id="rId232" Type="http://schemas.openxmlformats.org/officeDocument/2006/relationships/oleObject" Target="embeddings/oleObject114.bin"/><Relationship Id="rId253" Type="http://schemas.openxmlformats.org/officeDocument/2006/relationships/oleObject" Target="embeddings/oleObject125.bin"/><Relationship Id="rId27" Type="http://schemas.openxmlformats.org/officeDocument/2006/relationships/image" Target="media/image10.png"/><Relationship Id="rId48" Type="http://schemas.openxmlformats.org/officeDocument/2006/relationships/oleObject" Target="embeddings/oleObject17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2.bin"/><Relationship Id="rId80" Type="http://schemas.openxmlformats.org/officeDocument/2006/relationships/image" Target="media/image37.png"/><Relationship Id="rId155" Type="http://schemas.openxmlformats.org/officeDocument/2006/relationships/image" Target="media/image74.wmf"/><Relationship Id="rId176" Type="http://schemas.openxmlformats.org/officeDocument/2006/relationships/image" Target="media/image84.wmf"/><Relationship Id="rId197" Type="http://schemas.openxmlformats.org/officeDocument/2006/relationships/oleObject" Target="embeddings/oleObject96.bin"/><Relationship Id="rId201" Type="http://schemas.openxmlformats.org/officeDocument/2006/relationships/oleObject" Target="embeddings/oleObject98.bin"/><Relationship Id="rId222" Type="http://schemas.openxmlformats.org/officeDocument/2006/relationships/oleObject" Target="embeddings/oleObject109.bin"/><Relationship Id="rId243" Type="http://schemas.openxmlformats.org/officeDocument/2006/relationships/oleObject" Target="embeddings/oleObject120.bin"/><Relationship Id="rId264" Type="http://schemas.openxmlformats.org/officeDocument/2006/relationships/fontTable" Target="fontTable.xml"/><Relationship Id="rId17" Type="http://schemas.openxmlformats.org/officeDocument/2006/relationships/oleObject" Target="embeddings/oleObject5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57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1.wmf"/><Relationship Id="rId28" Type="http://schemas.openxmlformats.org/officeDocument/2006/relationships/image" Target="media/image11.png"/><Relationship Id="rId49" Type="http://schemas.openxmlformats.org/officeDocument/2006/relationships/image" Target="media/image26.wmf"/><Relationship Id="rId114" Type="http://schemas.openxmlformats.org/officeDocument/2006/relationships/image" Target="media/image55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5.bin"/><Relationship Id="rId198" Type="http://schemas.openxmlformats.org/officeDocument/2006/relationships/image" Target="media/image94.wmf"/><Relationship Id="rId202" Type="http://schemas.openxmlformats.org/officeDocument/2006/relationships/image" Target="media/image96.wmf"/><Relationship Id="rId223" Type="http://schemas.openxmlformats.org/officeDocument/2006/relationships/image" Target="media/image106.wmf"/><Relationship Id="rId244" Type="http://schemas.openxmlformats.org/officeDocument/2006/relationships/image" Target="media/image116.w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3.bin"/><Relationship Id="rId265" Type="http://schemas.openxmlformats.org/officeDocument/2006/relationships/theme" Target="theme/theme1.xml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0.wmf"/><Relationship Id="rId188" Type="http://schemas.openxmlformats.org/officeDocument/2006/relationships/image" Target="media/image89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1.wmf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oleObject" Target="embeddings/oleObject126.bin"/><Relationship Id="rId40" Type="http://schemas.openxmlformats.org/officeDocument/2006/relationships/image" Target="media/image21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3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61" Type="http://schemas.openxmlformats.org/officeDocument/2006/relationships/image" Target="media/image30.png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45" Type="http://schemas.openxmlformats.org/officeDocument/2006/relationships/oleObject" Target="embeddings/oleObject121.bin"/><Relationship Id="rId30" Type="http://schemas.openxmlformats.org/officeDocument/2006/relationships/image" Target="media/image13.png"/><Relationship Id="rId105" Type="http://schemas.openxmlformats.org/officeDocument/2006/relationships/image" Target="media/image51.png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80.bin"/><Relationship Id="rId51" Type="http://schemas.openxmlformats.org/officeDocument/2006/relationships/image" Target="media/image27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png"/><Relationship Id="rId189" Type="http://schemas.openxmlformats.org/officeDocument/2006/relationships/oleObject" Target="embeddings/oleObject92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2.wmf"/><Relationship Id="rId116" Type="http://schemas.openxmlformats.org/officeDocument/2006/relationships/image" Target="media/image56.wmf"/><Relationship Id="rId137" Type="http://schemas.openxmlformats.org/officeDocument/2006/relationships/image" Target="media/image66.wmf"/><Relationship Id="rId158" Type="http://schemas.openxmlformats.org/officeDocument/2006/relationships/oleObject" Target="embeddings/oleObject75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4.bin"/><Relationship Id="rId62" Type="http://schemas.openxmlformats.org/officeDocument/2006/relationships/image" Target="media/image31.png"/><Relationship Id="rId83" Type="http://schemas.openxmlformats.org/officeDocument/2006/relationships/image" Target="media/image39.wmf"/><Relationship Id="rId179" Type="http://schemas.openxmlformats.org/officeDocument/2006/relationships/image" Target="media/image85.wmf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5" Type="http://schemas.openxmlformats.org/officeDocument/2006/relationships/image" Target="media/image107.wmf"/><Relationship Id="rId246" Type="http://schemas.openxmlformats.org/officeDocument/2006/relationships/image" Target="media/image117.wmf"/><Relationship Id="rId106" Type="http://schemas.openxmlformats.org/officeDocument/2006/relationships/image" Target="media/image52.wmf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png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5.png"/><Relationship Id="rId148" Type="http://schemas.openxmlformats.org/officeDocument/2006/relationships/oleObject" Target="embeddings/oleObject69.bin"/><Relationship Id="rId169" Type="http://schemas.openxmlformats.org/officeDocument/2006/relationships/image" Target="media/image81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7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2.wmf"/><Relationship Id="rId257" Type="http://schemas.openxmlformats.org/officeDocument/2006/relationships/oleObject" Target="embeddings/oleObject127.bin"/><Relationship Id="rId42" Type="http://schemas.openxmlformats.org/officeDocument/2006/relationships/image" Target="media/image22.png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4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1343</Words>
  <Characters>7659</Characters>
  <Application>Microsoft Office Word</Application>
  <DocSecurity>0</DocSecurity>
  <Lines>63</Lines>
  <Paragraphs>17</Paragraphs>
  <ScaleCrop>false</ScaleCrop>
  <Company/>
  <LinksUpToDate>false</LinksUpToDate>
  <CharactersWithSpaces>8985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秋桃 柳</cp:lastModifiedBy>
  <cp:revision>15</cp:revision>
  <dcterms:created xsi:type="dcterms:W3CDTF">2017-07-19T12:07:00Z</dcterms:created>
  <dcterms:modified xsi:type="dcterms:W3CDTF">2024-06-03T16:00:00Z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71d5b47dd3f244518032168de50d9e9bnde5mjg2nduzma</vt:lpwstr>
  </property>
</Properties>
</file>